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E2" w:rsidRPr="00816E9A" w:rsidRDefault="00FD69E2" w:rsidP="00FD69E2">
      <w:pPr>
        <w:autoSpaceDE w:val="0"/>
        <w:autoSpaceDN w:val="0"/>
        <w:adjustRightInd w:val="0"/>
        <w:jc w:val="both"/>
        <w:rPr>
          <w:b/>
          <w:bCs/>
          <w:sz w:val="28"/>
          <w:szCs w:val="28"/>
        </w:rPr>
      </w:pPr>
      <w:r w:rsidRPr="00816E9A">
        <w:rPr>
          <w:b/>
          <w:bCs/>
          <w:sz w:val="28"/>
          <w:szCs w:val="28"/>
        </w:rPr>
        <w:t>CURRICULUM VITAE DELL’ATTIVITA’ SCIENTIFICA E DIDA</w:t>
      </w:r>
      <w:r>
        <w:rPr>
          <w:b/>
          <w:bCs/>
          <w:sz w:val="28"/>
          <w:szCs w:val="28"/>
        </w:rPr>
        <w:t>TTICA REDATTO AI SENSI DEGLI AR</w:t>
      </w:r>
      <w:r w:rsidRPr="00816E9A">
        <w:rPr>
          <w:b/>
          <w:bCs/>
          <w:sz w:val="28"/>
          <w:szCs w:val="28"/>
        </w:rPr>
        <w:t>T. 46 E 47 DEL D.P.R. 28.12.2000, N. 445</w:t>
      </w:r>
      <w:r>
        <w:rPr>
          <w:b/>
          <w:bCs/>
          <w:sz w:val="28"/>
          <w:szCs w:val="28"/>
        </w:rPr>
        <w:t xml:space="preserve"> </w:t>
      </w:r>
      <w:r w:rsidRPr="00816E9A">
        <w:rPr>
          <w:b/>
          <w:bCs/>
          <w:sz w:val="28"/>
          <w:szCs w:val="28"/>
        </w:rPr>
        <w:t>(DICHIARAZIONI SOSTITUTIVE DI CERTIFICAZIONI E DELL’ATTO DI NOTORIETA’)</w:t>
      </w:r>
    </w:p>
    <w:p w:rsidR="00FD69E2" w:rsidRDefault="00FD69E2" w:rsidP="00FD69E2">
      <w:pPr>
        <w:autoSpaceDE w:val="0"/>
        <w:autoSpaceDN w:val="0"/>
        <w:adjustRightInd w:val="0"/>
        <w:rPr>
          <w:b/>
          <w:bCs/>
          <w:sz w:val="23"/>
          <w:szCs w:val="23"/>
        </w:rPr>
      </w:pPr>
    </w:p>
    <w:p w:rsidR="00FD69E2" w:rsidRDefault="00FD69E2" w:rsidP="00FD69E2">
      <w:pPr>
        <w:autoSpaceDE w:val="0"/>
        <w:autoSpaceDN w:val="0"/>
        <w:adjustRightInd w:val="0"/>
        <w:jc w:val="both"/>
        <w:rPr>
          <w:sz w:val="24"/>
          <w:szCs w:val="24"/>
        </w:rPr>
      </w:pPr>
    </w:p>
    <w:p w:rsidR="00FD69E2" w:rsidRPr="00FD69E2" w:rsidRDefault="00FD69E2" w:rsidP="00FD69E2">
      <w:pPr>
        <w:jc w:val="both"/>
        <w:rPr>
          <w:b/>
          <w:sz w:val="24"/>
          <w:szCs w:val="24"/>
        </w:rPr>
      </w:pPr>
      <w:r>
        <w:rPr>
          <w:sz w:val="24"/>
          <w:szCs w:val="24"/>
        </w:rPr>
        <w:t>Il sottoscritto CARACI FILIPPO,</w:t>
      </w:r>
      <w:r w:rsidRPr="00816E9A">
        <w:rPr>
          <w:sz w:val="24"/>
          <w:szCs w:val="24"/>
        </w:rPr>
        <w:t xml:space="preserve"> </w:t>
      </w:r>
      <w:r>
        <w:rPr>
          <w:sz w:val="24"/>
          <w:szCs w:val="24"/>
        </w:rPr>
        <w:t xml:space="preserve">C.F. CRCFPP75C20C351Q, nato a CATANIA il 20-3-1975, residente in CATANIA, Via Colle del Pino n.2, </w:t>
      </w:r>
      <w:r w:rsidRPr="00816E9A">
        <w:rPr>
          <w:bCs/>
          <w:sz w:val="24"/>
          <w:szCs w:val="24"/>
        </w:rPr>
        <w:t>consapevole</w:t>
      </w:r>
      <w:r>
        <w:rPr>
          <w:bCs/>
        </w:rPr>
        <w:t xml:space="preserve">, </w:t>
      </w:r>
      <w:r w:rsidRPr="00FD69E2">
        <w:rPr>
          <w:sz w:val="24"/>
          <w:szCs w:val="24"/>
        </w:rPr>
        <w:t>ai sensi dell’art. 76 del D.P.R. 445/2000,</w:t>
      </w:r>
      <w:r w:rsidRPr="00816E9A">
        <w:rPr>
          <w:bCs/>
          <w:sz w:val="24"/>
          <w:szCs w:val="24"/>
        </w:rPr>
        <w:t xml:space="preserve"> che le dichiarazioni mendaci sono punite ai </w:t>
      </w:r>
      <w:r>
        <w:rPr>
          <w:bCs/>
          <w:sz w:val="24"/>
          <w:szCs w:val="24"/>
        </w:rPr>
        <w:t xml:space="preserve">sensi del codice penale e delle </w:t>
      </w:r>
      <w:r w:rsidRPr="00816E9A">
        <w:rPr>
          <w:bCs/>
          <w:sz w:val="24"/>
          <w:szCs w:val="24"/>
        </w:rPr>
        <w:t xml:space="preserve">leggi speciali in materia, </w:t>
      </w:r>
      <w:r w:rsidRPr="00FD69E2">
        <w:rPr>
          <w:b/>
          <w:sz w:val="24"/>
          <w:szCs w:val="24"/>
        </w:rPr>
        <w:t>DICHIARA che le informazioni sotto riportate sono veritiere:</w:t>
      </w:r>
    </w:p>
    <w:p w:rsidR="00FD69E2" w:rsidRPr="00FD69E2" w:rsidRDefault="00FD69E2" w:rsidP="00816E9A">
      <w:pPr>
        <w:autoSpaceDE w:val="0"/>
        <w:autoSpaceDN w:val="0"/>
        <w:adjustRightInd w:val="0"/>
        <w:jc w:val="both"/>
        <w:rPr>
          <w:sz w:val="24"/>
          <w:szCs w:val="24"/>
        </w:rPr>
      </w:pPr>
    </w:p>
    <w:p w:rsidR="00FD69E2" w:rsidRPr="00816E9A" w:rsidRDefault="00FD69E2" w:rsidP="00816E9A">
      <w:pPr>
        <w:autoSpaceDE w:val="0"/>
        <w:autoSpaceDN w:val="0"/>
        <w:adjustRightInd w:val="0"/>
        <w:jc w:val="both"/>
        <w:rPr>
          <w:sz w:val="24"/>
          <w:szCs w:val="24"/>
        </w:rPr>
      </w:pPr>
    </w:p>
    <w:p w:rsidR="006A2823" w:rsidRDefault="006A2823" w:rsidP="00345FA1">
      <w:pPr>
        <w:rPr>
          <w:b/>
          <w:bCs/>
          <w:sz w:val="24"/>
          <w:szCs w:val="24"/>
        </w:rPr>
      </w:pPr>
      <w:r>
        <w:rPr>
          <w:b/>
          <w:bCs/>
          <w:sz w:val="24"/>
          <w:szCs w:val="24"/>
        </w:rPr>
        <w:t>RUOLI RICOPERTI</w:t>
      </w:r>
    </w:p>
    <w:p w:rsidR="002D0210" w:rsidRPr="00345FA1" w:rsidRDefault="002D0210" w:rsidP="00345FA1">
      <w:pPr>
        <w:rPr>
          <w:b/>
          <w:bCs/>
          <w:sz w:val="24"/>
          <w:szCs w:val="24"/>
        </w:rPr>
      </w:pPr>
    </w:p>
    <w:p w:rsidR="00667522" w:rsidRPr="00667522" w:rsidRDefault="00A805BC" w:rsidP="00667522">
      <w:pPr>
        <w:pStyle w:val="OiaeaeiYiio2"/>
        <w:widowControl/>
        <w:spacing w:after="40"/>
        <w:jc w:val="both"/>
        <w:rPr>
          <w:i w:val="0"/>
          <w:sz w:val="24"/>
          <w:szCs w:val="24"/>
          <w:lang w:val="it-IT"/>
        </w:rPr>
      </w:pPr>
      <w:r w:rsidRPr="007A0C66">
        <w:rPr>
          <w:sz w:val="24"/>
        </w:rPr>
        <w:t>-</w:t>
      </w:r>
      <w:r w:rsidR="009527A4" w:rsidRPr="007A0C66">
        <w:rPr>
          <w:sz w:val="24"/>
        </w:rPr>
        <w:t xml:space="preserve"> </w:t>
      </w:r>
      <w:r w:rsidR="00667522" w:rsidRPr="007A0C66">
        <w:rPr>
          <w:i w:val="0"/>
          <w:color w:val="000000"/>
          <w:sz w:val="24"/>
          <w:szCs w:val="24"/>
          <w:lang w:val="it-IT"/>
        </w:rPr>
        <w:t>Dal 3-3-2021 Nomina a Professore di Seconda fascia di Farmacologia nel</w:t>
      </w:r>
      <w:r w:rsidR="00667522" w:rsidRPr="007A0C66">
        <w:rPr>
          <w:i w:val="0"/>
          <w:sz w:val="24"/>
          <w:szCs w:val="24"/>
          <w:lang w:val="it-IT"/>
        </w:rPr>
        <w:t xml:space="preserve"> Settore scientifico-disciplinare BIO/14</w:t>
      </w:r>
      <w:r w:rsidR="00667522" w:rsidRPr="00667522">
        <w:rPr>
          <w:i w:val="0"/>
          <w:sz w:val="24"/>
          <w:szCs w:val="24"/>
          <w:lang w:val="it-IT"/>
        </w:rPr>
        <w:t xml:space="preserve"> (DR 129541)</w:t>
      </w:r>
      <w:r w:rsidR="00330E4E">
        <w:rPr>
          <w:i w:val="0"/>
          <w:sz w:val="24"/>
          <w:szCs w:val="24"/>
          <w:lang w:val="it-IT"/>
        </w:rPr>
        <w:t xml:space="preserve"> e successiva presa di servizio l’1-9-2021</w:t>
      </w:r>
      <w:r w:rsidR="007A0C66">
        <w:rPr>
          <w:i w:val="0"/>
          <w:sz w:val="24"/>
          <w:szCs w:val="24"/>
          <w:lang w:val="it-IT"/>
        </w:rPr>
        <w:t>;</w:t>
      </w:r>
    </w:p>
    <w:p w:rsidR="00667522" w:rsidRDefault="00667522" w:rsidP="00DE6D7D">
      <w:pPr>
        <w:pStyle w:val="Corpodeltesto2"/>
        <w:jc w:val="both"/>
        <w:rPr>
          <w:sz w:val="24"/>
        </w:rPr>
      </w:pPr>
    </w:p>
    <w:p w:rsidR="00667522" w:rsidRPr="00510B8C" w:rsidRDefault="00667522" w:rsidP="00667522">
      <w:pPr>
        <w:pStyle w:val="Corpodeltesto2"/>
        <w:jc w:val="both"/>
        <w:rPr>
          <w:sz w:val="24"/>
          <w:szCs w:val="24"/>
        </w:rPr>
      </w:pPr>
      <w:r w:rsidRPr="003C6985">
        <w:rPr>
          <w:sz w:val="24"/>
        </w:rPr>
        <w:t xml:space="preserve">- Ricercatore a tempo </w:t>
      </w:r>
      <w:r w:rsidRPr="003C6985">
        <w:rPr>
          <w:sz w:val="24"/>
          <w:szCs w:val="24"/>
        </w:rPr>
        <w:t>determinato (</w:t>
      </w:r>
      <w:r w:rsidRPr="003C6985">
        <w:rPr>
          <w:color w:val="000000"/>
          <w:sz w:val="24"/>
          <w:szCs w:val="24"/>
        </w:rPr>
        <w:t>art. 24 c.3-b L. 240/10</w:t>
      </w:r>
      <w:r w:rsidRPr="003C6985">
        <w:rPr>
          <w:rStyle w:val="rd107"/>
          <w:sz w:val="24"/>
          <w:szCs w:val="24"/>
        </w:rPr>
        <w:t>)</w:t>
      </w:r>
      <w:r w:rsidRPr="003C6985">
        <w:rPr>
          <w:sz w:val="24"/>
          <w:szCs w:val="24"/>
        </w:rPr>
        <w:t xml:space="preserve">, settore scientifico-disciplinare BIO/14 </w:t>
      </w:r>
      <w:r w:rsidRPr="003C6985">
        <w:rPr>
          <w:sz w:val="24"/>
        </w:rPr>
        <w:t>dall’1-9-2018</w:t>
      </w:r>
      <w:r w:rsidR="00F930F4">
        <w:rPr>
          <w:sz w:val="24"/>
        </w:rPr>
        <w:t xml:space="preserve"> </w:t>
      </w:r>
      <w:r>
        <w:rPr>
          <w:sz w:val="24"/>
        </w:rPr>
        <w:t>al 31-8-2021</w:t>
      </w:r>
      <w:r w:rsidRPr="00510B8C">
        <w:rPr>
          <w:sz w:val="24"/>
        </w:rPr>
        <w:t>, presso il Dipartimento di Scienz</w:t>
      </w:r>
      <w:r>
        <w:rPr>
          <w:sz w:val="24"/>
        </w:rPr>
        <w:t>e del Farmaco</w:t>
      </w:r>
      <w:r w:rsidRPr="00510B8C">
        <w:rPr>
          <w:sz w:val="24"/>
          <w:szCs w:val="24"/>
        </w:rPr>
        <w:t>;</w:t>
      </w:r>
    </w:p>
    <w:p w:rsidR="00667522" w:rsidRPr="00667522" w:rsidRDefault="00667522" w:rsidP="00667522">
      <w:pPr>
        <w:pStyle w:val="Corpodeltesto2"/>
        <w:jc w:val="both"/>
        <w:rPr>
          <w:sz w:val="24"/>
        </w:rPr>
      </w:pPr>
    </w:p>
    <w:p w:rsidR="00667522" w:rsidRDefault="00667522" w:rsidP="00667522">
      <w:pPr>
        <w:pStyle w:val="Corpodeltesto2"/>
        <w:jc w:val="both"/>
        <w:rPr>
          <w:sz w:val="24"/>
          <w:szCs w:val="24"/>
        </w:rPr>
      </w:pPr>
      <w:r w:rsidRPr="00667522">
        <w:rPr>
          <w:sz w:val="24"/>
        </w:rPr>
        <w:t xml:space="preserve">- Ricercatore a tempo </w:t>
      </w:r>
      <w:r w:rsidRPr="00667522">
        <w:rPr>
          <w:sz w:val="24"/>
          <w:szCs w:val="24"/>
        </w:rPr>
        <w:t>determinato (</w:t>
      </w:r>
      <w:r w:rsidRPr="00667522">
        <w:rPr>
          <w:color w:val="000000"/>
          <w:sz w:val="24"/>
          <w:szCs w:val="24"/>
        </w:rPr>
        <w:t>art. 24 c.3-a L. 240/10</w:t>
      </w:r>
      <w:r w:rsidRPr="00667522">
        <w:rPr>
          <w:rStyle w:val="rd107"/>
          <w:sz w:val="24"/>
          <w:szCs w:val="24"/>
        </w:rPr>
        <w:t>)</w:t>
      </w:r>
      <w:r w:rsidRPr="00667522">
        <w:rPr>
          <w:sz w:val="24"/>
          <w:szCs w:val="24"/>
        </w:rPr>
        <w:t xml:space="preserve">, settore scientifico-disciplinare BIO/14 </w:t>
      </w:r>
      <w:r w:rsidRPr="00667522">
        <w:rPr>
          <w:sz w:val="24"/>
        </w:rPr>
        <w:t>dal 30-12-2014 al 31-8-2018, presso il</w:t>
      </w:r>
      <w:r>
        <w:rPr>
          <w:sz w:val="24"/>
        </w:rPr>
        <w:t xml:space="preserve"> Dipartimento di Scienze del Farmaco</w:t>
      </w:r>
      <w:r>
        <w:rPr>
          <w:sz w:val="24"/>
          <w:szCs w:val="24"/>
        </w:rPr>
        <w:t>;</w:t>
      </w:r>
    </w:p>
    <w:p w:rsidR="00667522" w:rsidRDefault="00667522" w:rsidP="00DE6D7D">
      <w:pPr>
        <w:pStyle w:val="Corpodeltesto2"/>
        <w:jc w:val="both"/>
        <w:rPr>
          <w:sz w:val="24"/>
        </w:rPr>
      </w:pPr>
    </w:p>
    <w:p w:rsidR="00A805BC" w:rsidRDefault="00667522" w:rsidP="00DE6D7D">
      <w:pPr>
        <w:pStyle w:val="Corpodeltesto2"/>
        <w:jc w:val="both"/>
        <w:rPr>
          <w:sz w:val="24"/>
          <w:szCs w:val="24"/>
        </w:rPr>
      </w:pPr>
      <w:r>
        <w:rPr>
          <w:sz w:val="24"/>
        </w:rPr>
        <w:t>-</w:t>
      </w:r>
      <w:r w:rsidR="006A2823" w:rsidRPr="00667522">
        <w:rPr>
          <w:sz w:val="24"/>
        </w:rPr>
        <w:t>R</w:t>
      </w:r>
      <w:r w:rsidR="00A805BC" w:rsidRPr="00667522">
        <w:rPr>
          <w:sz w:val="24"/>
        </w:rPr>
        <w:t xml:space="preserve">icercatore a tempo </w:t>
      </w:r>
      <w:r w:rsidR="00A805BC" w:rsidRPr="00667522">
        <w:rPr>
          <w:sz w:val="24"/>
          <w:szCs w:val="24"/>
        </w:rPr>
        <w:t>determinato</w:t>
      </w:r>
      <w:r w:rsidR="002342C4" w:rsidRPr="00667522">
        <w:rPr>
          <w:sz w:val="24"/>
          <w:szCs w:val="24"/>
        </w:rPr>
        <w:t xml:space="preserve"> (</w:t>
      </w:r>
      <w:r w:rsidR="002342C4" w:rsidRPr="00667522">
        <w:rPr>
          <w:rStyle w:val="rd107"/>
          <w:sz w:val="24"/>
          <w:szCs w:val="24"/>
        </w:rPr>
        <w:t>art.1 comma 14 L. 230/05)</w:t>
      </w:r>
      <w:r w:rsidR="00A805BC" w:rsidRPr="00667522">
        <w:rPr>
          <w:sz w:val="24"/>
          <w:szCs w:val="24"/>
        </w:rPr>
        <w:t>, settore scientifico-disciplinare BIO/14</w:t>
      </w:r>
      <w:r w:rsidR="006A2823" w:rsidRPr="00667522">
        <w:rPr>
          <w:sz w:val="24"/>
          <w:szCs w:val="24"/>
        </w:rPr>
        <w:t xml:space="preserve"> </w:t>
      </w:r>
      <w:r w:rsidR="006A2823" w:rsidRPr="00667522">
        <w:rPr>
          <w:sz w:val="24"/>
        </w:rPr>
        <w:t>dall’1-6-2011 al 29-12-2014, presso il Dipartimento di Scienze della Formazione</w:t>
      </w:r>
      <w:r w:rsidR="00A805BC" w:rsidRPr="00667522">
        <w:rPr>
          <w:sz w:val="24"/>
          <w:szCs w:val="24"/>
        </w:rPr>
        <w:t>;</w:t>
      </w:r>
    </w:p>
    <w:p w:rsidR="00667522" w:rsidRDefault="00667522" w:rsidP="001F7446">
      <w:pPr>
        <w:autoSpaceDE w:val="0"/>
        <w:autoSpaceDN w:val="0"/>
        <w:adjustRightInd w:val="0"/>
        <w:jc w:val="both"/>
        <w:rPr>
          <w:b/>
          <w:bCs/>
          <w:caps/>
          <w:sz w:val="24"/>
        </w:rPr>
      </w:pPr>
      <w:bookmarkStart w:id="0" w:name="_Toc50721258"/>
      <w:bookmarkStart w:id="1" w:name="_Toc50721416"/>
      <w:bookmarkStart w:id="2" w:name="_Toc51227220"/>
    </w:p>
    <w:p w:rsidR="00570251" w:rsidRDefault="00570251" w:rsidP="001F7446">
      <w:pPr>
        <w:autoSpaceDE w:val="0"/>
        <w:autoSpaceDN w:val="0"/>
        <w:adjustRightInd w:val="0"/>
        <w:jc w:val="both"/>
        <w:rPr>
          <w:b/>
          <w:bCs/>
          <w:caps/>
          <w:sz w:val="24"/>
        </w:rPr>
      </w:pPr>
    </w:p>
    <w:p w:rsidR="001F7446" w:rsidRDefault="001F7446" w:rsidP="001F7446">
      <w:pPr>
        <w:autoSpaceDE w:val="0"/>
        <w:autoSpaceDN w:val="0"/>
        <w:adjustRightInd w:val="0"/>
        <w:jc w:val="both"/>
        <w:rPr>
          <w:b/>
          <w:sz w:val="24"/>
          <w:szCs w:val="24"/>
        </w:rPr>
      </w:pPr>
      <w:r>
        <w:rPr>
          <w:b/>
          <w:bCs/>
          <w:caps/>
          <w:sz w:val="24"/>
        </w:rPr>
        <w:t xml:space="preserve">INCARICHI </w:t>
      </w:r>
      <w:r>
        <w:rPr>
          <w:b/>
          <w:sz w:val="24"/>
          <w:szCs w:val="24"/>
        </w:rPr>
        <w:t>ISTITUZIONALI</w:t>
      </w:r>
    </w:p>
    <w:p w:rsidR="001F7446" w:rsidRDefault="001F7446" w:rsidP="001F7446">
      <w:pPr>
        <w:pStyle w:val="Corpodeltesto2"/>
        <w:jc w:val="both"/>
        <w:rPr>
          <w:sz w:val="24"/>
          <w:szCs w:val="24"/>
        </w:rPr>
      </w:pPr>
    </w:p>
    <w:p w:rsidR="001F7446" w:rsidRDefault="001F7446" w:rsidP="001F7446">
      <w:pPr>
        <w:autoSpaceDE w:val="0"/>
        <w:autoSpaceDN w:val="0"/>
        <w:adjustRightInd w:val="0"/>
        <w:jc w:val="both"/>
        <w:rPr>
          <w:rFonts w:eastAsia="Calibri"/>
          <w:sz w:val="24"/>
          <w:szCs w:val="24"/>
          <w:u w:val="single"/>
          <w:lang w:eastAsia="en-US"/>
        </w:rPr>
      </w:pPr>
      <w:r w:rsidRPr="00227EE3">
        <w:rPr>
          <w:rFonts w:eastAsia="Calibri"/>
          <w:sz w:val="24"/>
          <w:szCs w:val="24"/>
          <w:lang w:eastAsia="en-US"/>
        </w:rPr>
        <w:t xml:space="preserve">- </w:t>
      </w:r>
      <w:r w:rsidRPr="009E5DF5">
        <w:rPr>
          <w:rFonts w:eastAsia="Calibri"/>
          <w:sz w:val="24"/>
          <w:szCs w:val="24"/>
          <w:u w:val="single"/>
          <w:lang w:eastAsia="en-US"/>
        </w:rPr>
        <w:t>Delegato del Rettore per il trasferimento tecnologico ed i rapporti con le imprese</w:t>
      </w:r>
      <w:r>
        <w:rPr>
          <w:rFonts w:eastAsia="Calibri"/>
          <w:sz w:val="24"/>
          <w:szCs w:val="24"/>
          <w:u w:val="single"/>
          <w:lang w:eastAsia="en-US"/>
        </w:rPr>
        <w:t xml:space="preserve"> in Area Biomedica</w:t>
      </w:r>
      <w:r w:rsidRPr="009E5DF5">
        <w:rPr>
          <w:rFonts w:eastAsia="Calibri"/>
          <w:sz w:val="24"/>
          <w:szCs w:val="24"/>
          <w:u w:val="single"/>
          <w:lang w:eastAsia="en-US"/>
        </w:rPr>
        <w:t xml:space="preserve"> per l’Università di Catania (DR 3979 del 16-12-2019)</w:t>
      </w:r>
      <w:r w:rsidR="00412739">
        <w:rPr>
          <w:rFonts w:eastAsia="Calibri"/>
          <w:sz w:val="24"/>
          <w:szCs w:val="24"/>
          <w:u w:val="single"/>
          <w:lang w:eastAsia="en-US"/>
        </w:rPr>
        <w:t xml:space="preserve"> e Membro </w:t>
      </w:r>
      <w:r w:rsidR="00847464">
        <w:rPr>
          <w:rFonts w:eastAsia="Calibri"/>
          <w:sz w:val="24"/>
          <w:szCs w:val="24"/>
          <w:u w:val="single"/>
          <w:lang w:eastAsia="en-US"/>
        </w:rPr>
        <w:t>della Commissione B</w:t>
      </w:r>
      <w:r w:rsidR="003323B8">
        <w:rPr>
          <w:rFonts w:eastAsia="Calibri"/>
          <w:sz w:val="24"/>
          <w:szCs w:val="24"/>
          <w:u w:val="single"/>
          <w:lang w:eastAsia="en-US"/>
        </w:rPr>
        <w:t>r</w:t>
      </w:r>
      <w:r w:rsidR="00847464">
        <w:rPr>
          <w:rFonts w:eastAsia="Calibri"/>
          <w:sz w:val="24"/>
          <w:szCs w:val="24"/>
          <w:u w:val="single"/>
          <w:lang w:eastAsia="en-US"/>
        </w:rPr>
        <w:t>e</w:t>
      </w:r>
      <w:r w:rsidR="00412739">
        <w:rPr>
          <w:rFonts w:eastAsia="Calibri"/>
          <w:sz w:val="24"/>
          <w:szCs w:val="24"/>
          <w:u w:val="single"/>
          <w:lang w:eastAsia="en-US"/>
        </w:rPr>
        <w:t>vetti di Ateneo</w:t>
      </w:r>
      <w:r w:rsidR="003323B8">
        <w:rPr>
          <w:rFonts w:eastAsia="Calibri"/>
          <w:sz w:val="24"/>
          <w:szCs w:val="24"/>
          <w:u w:val="single"/>
          <w:lang w:eastAsia="en-US"/>
        </w:rPr>
        <w:t xml:space="preserve"> dal 9-6-2020</w:t>
      </w:r>
      <w:r w:rsidR="00A7124B">
        <w:rPr>
          <w:rFonts w:eastAsia="Calibri"/>
          <w:sz w:val="24"/>
          <w:szCs w:val="24"/>
          <w:u w:val="single"/>
          <w:lang w:eastAsia="en-US"/>
        </w:rPr>
        <w:t>;</w:t>
      </w:r>
    </w:p>
    <w:p w:rsidR="00A7124B" w:rsidRDefault="00A7124B" w:rsidP="001F7446">
      <w:pPr>
        <w:autoSpaceDE w:val="0"/>
        <w:autoSpaceDN w:val="0"/>
        <w:adjustRightInd w:val="0"/>
        <w:jc w:val="both"/>
        <w:rPr>
          <w:rFonts w:eastAsia="Calibri"/>
          <w:sz w:val="24"/>
          <w:szCs w:val="24"/>
          <w:u w:val="single"/>
          <w:lang w:eastAsia="en-US"/>
        </w:rPr>
      </w:pPr>
    </w:p>
    <w:p w:rsidR="00A7124B" w:rsidRPr="00227EE3" w:rsidRDefault="00A7124B" w:rsidP="00A7124B">
      <w:pPr>
        <w:autoSpaceDE w:val="0"/>
        <w:autoSpaceDN w:val="0"/>
        <w:adjustRightInd w:val="0"/>
        <w:jc w:val="both"/>
        <w:rPr>
          <w:color w:val="201F1E"/>
          <w:sz w:val="24"/>
          <w:szCs w:val="24"/>
          <w:shd w:val="clear" w:color="auto" w:fill="FFFFFF"/>
        </w:rPr>
      </w:pPr>
      <w:r>
        <w:rPr>
          <w:bCs/>
          <w:sz w:val="24"/>
          <w:szCs w:val="24"/>
        </w:rPr>
        <w:t>-</w:t>
      </w:r>
      <w:r w:rsidRPr="00A1421E">
        <w:rPr>
          <w:bCs/>
          <w:sz w:val="24"/>
          <w:szCs w:val="24"/>
          <w:u w:val="single"/>
        </w:rPr>
        <w:t>Responsabile dell’Unità Operativa di Ricerca di Ne</w:t>
      </w:r>
      <w:r>
        <w:rPr>
          <w:bCs/>
          <w:sz w:val="24"/>
          <w:szCs w:val="24"/>
          <w:u w:val="single"/>
        </w:rPr>
        <w:t>urofarmacologia e Neuroscienze T</w:t>
      </w:r>
      <w:r w:rsidRPr="00A1421E">
        <w:rPr>
          <w:bCs/>
          <w:sz w:val="24"/>
          <w:szCs w:val="24"/>
          <w:u w:val="single"/>
        </w:rPr>
        <w:t xml:space="preserve">raslazionali </w:t>
      </w:r>
      <w:r w:rsidRPr="00A1421E">
        <w:rPr>
          <w:color w:val="201F1E"/>
          <w:sz w:val="24"/>
          <w:szCs w:val="24"/>
          <w:u w:val="single"/>
          <w:shd w:val="clear" w:color="auto" w:fill="FFFFFF"/>
        </w:rPr>
        <w:t>presso l’IRCCS Oasi Maria SS</w:t>
      </w:r>
      <w:r>
        <w:rPr>
          <w:color w:val="201F1E"/>
          <w:sz w:val="24"/>
          <w:szCs w:val="24"/>
          <w:u w:val="single"/>
          <w:shd w:val="clear" w:color="auto" w:fill="FFFFFF"/>
        </w:rPr>
        <w:t xml:space="preserve"> dal 16.02.2021 </w:t>
      </w:r>
      <w:r w:rsidRPr="00521BE6">
        <w:rPr>
          <w:sz w:val="24"/>
        </w:rPr>
        <w:t>all’interno della piattaforma congiunta stabilita dall’Accor</w:t>
      </w:r>
      <w:r>
        <w:rPr>
          <w:sz w:val="24"/>
        </w:rPr>
        <w:t>do Q</w:t>
      </w:r>
      <w:r w:rsidRPr="00521BE6">
        <w:rPr>
          <w:sz w:val="24"/>
        </w:rPr>
        <w:t xml:space="preserve">uadro </w:t>
      </w:r>
      <w:r>
        <w:rPr>
          <w:sz w:val="24"/>
        </w:rPr>
        <w:t xml:space="preserve">UniCT_IRCCS_Oasi </w:t>
      </w:r>
      <w:r w:rsidRPr="00521BE6">
        <w:rPr>
          <w:sz w:val="24"/>
        </w:rPr>
        <w:t>siglato il 23</w:t>
      </w:r>
      <w:r>
        <w:rPr>
          <w:sz w:val="24"/>
        </w:rPr>
        <w:t>.</w:t>
      </w:r>
      <w:r w:rsidRPr="00521BE6">
        <w:rPr>
          <w:sz w:val="24"/>
        </w:rPr>
        <w:t>12</w:t>
      </w:r>
      <w:r>
        <w:rPr>
          <w:sz w:val="24"/>
        </w:rPr>
        <w:t>.</w:t>
      </w:r>
      <w:r w:rsidRPr="00521BE6">
        <w:rPr>
          <w:sz w:val="24"/>
        </w:rPr>
        <w:t>2020</w:t>
      </w:r>
      <w:r>
        <w:rPr>
          <w:color w:val="201F1E"/>
          <w:sz w:val="24"/>
          <w:szCs w:val="24"/>
          <w:shd w:val="clear" w:color="auto" w:fill="FFFFFF"/>
        </w:rPr>
        <w:t>.</w:t>
      </w:r>
    </w:p>
    <w:p w:rsidR="004232BF" w:rsidRDefault="004232BF" w:rsidP="001F7446">
      <w:pPr>
        <w:autoSpaceDE w:val="0"/>
        <w:autoSpaceDN w:val="0"/>
        <w:adjustRightInd w:val="0"/>
        <w:jc w:val="both"/>
        <w:rPr>
          <w:rFonts w:eastAsia="Calibri"/>
          <w:sz w:val="24"/>
          <w:szCs w:val="24"/>
          <w:u w:val="single"/>
          <w:lang w:eastAsia="en-US"/>
        </w:rPr>
      </w:pPr>
    </w:p>
    <w:p w:rsidR="004232BF" w:rsidRDefault="004232BF" w:rsidP="001F7446">
      <w:pPr>
        <w:autoSpaceDE w:val="0"/>
        <w:autoSpaceDN w:val="0"/>
        <w:adjustRightInd w:val="0"/>
        <w:jc w:val="both"/>
        <w:rPr>
          <w:color w:val="201F1E"/>
          <w:sz w:val="24"/>
          <w:szCs w:val="24"/>
          <w:shd w:val="clear" w:color="auto" w:fill="FFFFFF"/>
        </w:rPr>
      </w:pPr>
      <w:r>
        <w:rPr>
          <w:rFonts w:eastAsia="Calibri"/>
          <w:sz w:val="24"/>
          <w:szCs w:val="24"/>
          <w:u w:val="single"/>
          <w:lang w:eastAsia="en-US"/>
        </w:rPr>
        <w:t>-</w:t>
      </w:r>
      <w:r w:rsidRPr="004232BF">
        <w:rPr>
          <w:sz w:val="24"/>
          <w:szCs w:val="24"/>
          <w:u w:val="single"/>
        </w:rPr>
        <w:t>Componente</w:t>
      </w:r>
      <w:r w:rsidRPr="004232BF">
        <w:rPr>
          <w:color w:val="201F1E"/>
          <w:sz w:val="24"/>
          <w:szCs w:val="24"/>
          <w:u w:val="single"/>
          <w:shd w:val="clear" w:color="auto" w:fill="FFFFFF"/>
        </w:rPr>
        <w:t xml:space="preserve"> Farmacologo</w:t>
      </w:r>
      <w:r w:rsidRPr="004232BF">
        <w:rPr>
          <w:sz w:val="24"/>
          <w:szCs w:val="24"/>
          <w:u w:val="single"/>
        </w:rPr>
        <w:t xml:space="preserve"> </w:t>
      </w:r>
      <w:r w:rsidRPr="004232BF">
        <w:rPr>
          <w:color w:val="201F1E"/>
          <w:sz w:val="24"/>
          <w:szCs w:val="24"/>
          <w:u w:val="single"/>
          <w:shd w:val="clear" w:color="auto" w:fill="FFFFFF"/>
        </w:rPr>
        <w:t>della Sezione Locale del Comitato Etico IRCCS Sicilia-Oasi Maria SS</w:t>
      </w:r>
      <w:r w:rsidR="002229B6">
        <w:rPr>
          <w:color w:val="201F1E"/>
          <w:sz w:val="24"/>
          <w:szCs w:val="24"/>
          <w:shd w:val="clear" w:color="auto" w:fill="FFFFFF"/>
        </w:rPr>
        <w:t xml:space="preserve"> per il</w:t>
      </w:r>
      <w:r w:rsidRPr="00227EE3">
        <w:rPr>
          <w:color w:val="201F1E"/>
          <w:sz w:val="24"/>
          <w:szCs w:val="24"/>
          <w:shd w:val="clear" w:color="auto" w:fill="FFFFFF"/>
        </w:rPr>
        <w:t xml:space="preserve"> triennio 2019-2022</w:t>
      </w:r>
      <w:r w:rsidR="002229B6">
        <w:rPr>
          <w:color w:val="201F1E"/>
          <w:sz w:val="24"/>
          <w:szCs w:val="24"/>
          <w:shd w:val="clear" w:color="auto" w:fill="FFFFFF"/>
        </w:rPr>
        <w:t xml:space="preserve"> e 2022-2025</w:t>
      </w:r>
      <w:r w:rsidRPr="00227EE3">
        <w:rPr>
          <w:color w:val="201F1E"/>
          <w:sz w:val="24"/>
          <w:szCs w:val="24"/>
          <w:shd w:val="clear" w:color="auto" w:fill="FFFFFF"/>
        </w:rPr>
        <w:t>;</w:t>
      </w:r>
    </w:p>
    <w:p w:rsidR="00A1421E" w:rsidRDefault="00A1421E" w:rsidP="001F7446">
      <w:pPr>
        <w:autoSpaceDE w:val="0"/>
        <w:autoSpaceDN w:val="0"/>
        <w:adjustRightInd w:val="0"/>
        <w:jc w:val="both"/>
        <w:rPr>
          <w:color w:val="201F1E"/>
          <w:sz w:val="24"/>
          <w:szCs w:val="24"/>
          <w:shd w:val="clear" w:color="auto" w:fill="FFFFFF"/>
        </w:rPr>
      </w:pPr>
    </w:p>
    <w:p w:rsidR="00A1421E" w:rsidRPr="004232BF" w:rsidRDefault="00A1421E" w:rsidP="00A1421E">
      <w:pPr>
        <w:pStyle w:val="Default"/>
        <w:jc w:val="both"/>
        <w:rPr>
          <w:color w:val="201F1E"/>
          <w:shd w:val="clear" w:color="auto" w:fill="FFFFFF"/>
        </w:rPr>
      </w:pPr>
      <w:r>
        <w:rPr>
          <w:color w:val="201F1E"/>
          <w:shd w:val="clear" w:color="auto" w:fill="FFFFFF"/>
        </w:rPr>
        <w:t>-</w:t>
      </w:r>
      <w:r w:rsidRPr="00A1421E">
        <w:rPr>
          <w:rFonts w:ascii="Times New Roman" w:hAnsi="Times New Roman" w:cs="Times New Roman"/>
          <w:u w:val="single"/>
        </w:rPr>
        <w:t>Responsabile delle attività di dissemination a livello europeo del Progetto Europeo ICOD</w:t>
      </w:r>
      <w:r w:rsidRPr="00445C29">
        <w:rPr>
          <w:rFonts w:ascii="Times New Roman" w:hAnsi="Times New Roman" w:cs="Times New Roman"/>
        </w:rPr>
        <w:t xml:space="preserve"> “Improving cognitive performa</w:t>
      </w:r>
      <w:r>
        <w:rPr>
          <w:rFonts w:ascii="Times New Roman" w:hAnsi="Times New Roman" w:cs="Times New Roman"/>
        </w:rPr>
        <w:t xml:space="preserve">nce in Down syndrome patients” (EU </w:t>
      </w:r>
      <w:r w:rsidRPr="00A1421E">
        <w:rPr>
          <w:rFonts w:ascii="Times New Roman" w:hAnsi="Times New Roman" w:cs="Times New Roman"/>
          <w:lang w:val="fr-FR"/>
        </w:rPr>
        <w:t>grant agreement n° 899986</w:t>
      </w:r>
      <w:r>
        <w:rPr>
          <w:rFonts w:ascii="Times New Roman" w:hAnsi="Times New Roman" w:cs="Times New Roman"/>
          <w:lang w:val="fr-FR"/>
        </w:rPr>
        <w:t>)</w:t>
      </w:r>
    </w:p>
    <w:p w:rsidR="001F7446" w:rsidRPr="00227EE3" w:rsidRDefault="001F7446" w:rsidP="001F7446">
      <w:pPr>
        <w:autoSpaceDE w:val="0"/>
        <w:autoSpaceDN w:val="0"/>
        <w:adjustRightInd w:val="0"/>
        <w:jc w:val="both"/>
        <w:rPr>
          <w:rFonts w:eastAsia="Calibri"/>
          <w:sz w:val="24"/>
          <w:szCs w:val="24"/>
          <w:lang w:eastAsia="en-US"/>
        </w:rPr>
      </w:pPr>
    </w:p>
    <w:p w:rsidR="001F7446" w:rsidRDefault="001F7446" w:rsidP="001F7446">
      <w:pPr>
        <w:autoSpaceDE w:val="0"/>
        <w:autoSpaceDN w:val="0"/>
        <w:adjustRightInd w:val="0"/>
        <w:jc w:val="both"/>
        <w:rPr>
          <w:color w:val="201F1E"/>
          <w:sz w:val="24"/>
          <w:szCs w:val="24"/>
          <w:shd w:val="clear" w:color="auto" w:fill="FFFFFF"/>
        </w:rPr>
      </w:pPr>
      <w:r>
        <w:rPr>
          <w:sz w:val="24"/>
          <w:szCs w:val="24"/>
        </w:rPr>
        <w:t>- Nomina</w:t>
      </w:r>
      <w:r w:rsidRPr="00227EE3">
        <w:rPr>
          <w:sz w:val="24"/>
          <w:szCs w:val="24"/>
        </w:rPr>
        <w:t xml:space="preserve"> </w:t>
      </w:r>
      <w:r w:rsidRPr="00227EE3">
        <w:rPr>
          <w:color w:val="201F1E"/>
          <w:sz w:val="24"/>
          <w:szCs w:val="24"/>
          <w:shd w:val="clear" w:color="auto" w:fill="FFFFFF"/>
        </w:rPr>
        <w:t xml:space="preserve">in data 25-6-2020 in qualità di Ricercatore </w:t>
      </w:r>
      <w:r w:rsidRPr="00227EE3">
        <w:rPr>
          <w:sz w:val="24"/>
          <w:szCs w:val="24"/>
        </w:rPr>
        <w:t xml:space="preserve">quale componente </w:t>
      </w:r>
      <w:r w:rsidRPr="00227EE3">
        <w:rPr>
          <w:color w:val="201F1E"/>
          <w:sz w:val="24"/>
          <w:szCs w:val="24"/>
          <w:shd w:val="clear" w:color="auto" w:fill="FFFFFF"/>
        </w:rPr>
        <w:t>del Comitato Tecnico-Scientifico e per l’ECM dell’IRCCS Oasi Maria SS;</w:t>
      </w:r>
    </w:p>
    <w:p w:rsidR="001F7446" w:rsidRDefault="001F7446" w:rsidP="001F7446">
      <w:pPr>
        <w:autoSpaceDE w:val="0"/>
        <w:autoSpaceDN w:val="0"/>
        <w:adjustRightInd w:val="0"/>
        <w:jc w:val="both"/>
        <w:rPr>
          <w:color w:val="201F1E"/>
          <w:sz w:val="24"/>
          <w:szCs w:val="24"/>
          <w:shd w:val="clear" w:color="auto" w:fill="FFFFFF"/>
        </w:rPr>
      </w:pPr>
    </w:p>
    <w:p w:rsidR="003963A7" w:rsidRDefault="003963A7" w:rsidP="003963A7">
      <w:pPr>
        <w:autoSpaceDE w:val="0"/>
        <w:autoSpaceDN w:val="0"/>
        <w:adjustRightInd w:val="0"/>
        <w:jc w:val="both"/>
        <w:rPr>
          <w:sz w:val="24"/>
          <w:szCs w:val="24"/>
        </w:rPr>
      </w:pPr>
      <w:r>
        <w:rPr>
          <w:sz w:val="24"/>
          <w:szCs w:val="24"/>
        </w:rPr>
        <w:t>- Nomina</w:t>
      </w:r>
      <w:r w:rsidRPr="00227EE3">
        <w:rPr>
          <w:sz w:val="24"/>
          <w:szCs w:val="24"/>
        </w:rPr>
        <w:t xml:space="preserve">, in data 9-1-2019, </w:t>
      </w:r>
      <w:r>
        <w:rPr>
          <w:sz w:val="24"/>
          <w:szCs w:val="24"/>
        </w:rPr>
        <w:t xml:space="preserve">quale </w:t>
      </w:r>
      <w:r w:rsidRPr="00227EE3">
        <w:rPr>
          <w:sz w:val="24"/>
          <w:szCs w:val="24"/>
        </w:rPr>
        <w:t>componente dell’Organismo per il benessere e la protezione Animale (OPBA) dell’Università degli Studi di Catania;</w:t>
      </w:r>
    </w:p>
    <w:p w:rsidR="00A92237" w:rsidRDefault="00A92237" w:rsidP="003963A7">
      <w:pPr>
        <w:autoSpaceDE w:val="0"/>
        <w:autoSpaceDN w:val="0"/>
        <w:adjustRightInd w:val="0"/>
        <w:jc w:val="both"/>
        <w:rPr>
          <w:sz w:val="24"/>
          <w:szCs w:val="24"/>
        </w:rPr>
      </w:pPr>
    </w:p>
    <w:p w:rsidR="00A92237" w:rsidRPr="00227EE3" w:rsidRDefault="00A92237" w:rsidP="003963A7">
      <w:pPr>
        <w:autoSpaceDE w:val="0"/>
        <w:autoSpaceDN w:val="0"/>
        <w:adjustRightInd w:val="0"/>
        <w:jc w:val="both"/>
        <w:rPr>
          <w:sz w:val="24"/>
          <w:szCs w:val="24"/>
        </w:rPr>
      </w:pPr>
      <w:r>
        <w:rPr>
          <w:sz w:val="24"/>
          <w:szCs w:val="24"/>
        </w:rPr>
        <w:lastRenderedPageBreak/>
        <w:t>-</w:t>
      </w:r>
      <w:r w:rsidRPr="00A92237">
        <w:rPr>
          <w:sz w:val="24"/>
          <w:szCs w:val="24"/>
          <w:u w:val="single"/>
        </w:rPr>
        <w:t>Responsabile della Sezione di Farmacologia e Tossicologia</w:t>
      </w:r>
      <w:r w:rsidRPr="00227EE3">
        <w:rPr>
          <w:sz w:val="24"/>
          <w:szCs w:val="24"/>
        </w:rPr>
        <w:t xml:space="preserve"> presso il Dipartimento di Scienze del Farmaco</w:t>
      </w:r>
      <w:r>
        <w:rPr>
          <w:sz w:val="24"/>
          <w:szCs w:val="24"/>
        </w:rPr>
        <w:t xml:space="preserve"> e della Salute</w:t>
      </w:r>
      <w:r w:rsidRPr="00227EE3">
        <w:rPr>
          <w:sz w:val="24"/>
          <w:szCs w:val="24"/>
        </w:rPr>
        <w:t xml:space="preserve"> dell’Università di Catania</w:t>
      </w:r>
      <w:r>
        <w:rPr>
          <w:sz w:val="24"/>
          <w:szCs w:val="24"/>
        </w:rPr>
        <w:t xml:space="preserve"> dal 16-6-2017</w:t>
      </w:r>
    </w:p>
    <w:p w:rsidR="00A1421E" w:rsidRPr="00227EE3" w:rsidRDefault="00A1421E" w:rsidP="003963A7">
      <w:pPr>
        <w:autoSpaceDE w:val="0"/>
        <w:autoSpaceDN w:val="0"/>
        <w:adjustRightInd w:val="0"/>
        <w:jc w:val="both"/>
        <w:rPr>
          <w:sz w:val="24"/>
          <w:szCs w:val="24"/>
        </w:rPr>
      </w:pPr>
    </w:p>
    <w:p w:rsidR="001F7446" w:rsidRDefault="001F7446" w:rsidP="00025909">
      <w:pPr>
        <w:pStyle w:val="Titolo1"/>
        <w:jc w:val="left"/>
        <w:rPr>
          <w:sz w:val="24"/>
          <w:szCs w:val="24"/>
        </w:rPr>
      </w:pPr>
    </w:p>
    <w:p w:rsidR="003963A7" w:rsidRPr="00552B7A" w:rsidRDefault="003963A7" w:rsidP="003963A7">
      <w:pPr>
        <w:rPr>
          <w:b/>
          <w:bCs/>
          <w:sz w:val="24"/>
          <w:szCs w:val="24"/>
        </w:rPr>
      </w:pPr>
      <w:r w:rsidRPr="00A01235">
        <w:rPr>
          <w:b/>
          <w:bCs/>
          <w:sz w:val="24"/>
          <w:szCs w:val="24"/>
        </w:rPr>
        <w:t>ISTRUZIONE E FORMAZIONE</w:t>
      </w:r>
    </w:p>
    <w:p w:rsidR="003963A7" w:rsidRDefault="003963A7" w:rsidP="003963A7">
      <w:pPr>
        <w:jc w:val="both"/>
        <w:rPr>
          <w:sz w:val="24"/>
        </w:rPr>
      </w:pPr>
      <w:r>
        <w:rPr>
          <w:sz w:val="24"/>
        </w:rPr>
        <w:t>- Periodo di internato, in qualità di studente, presso il Dipartimento di Biochimica dell’Università di Catania negli anni 1997-1999;</w:t>
      </w:r>
    </w:p>
    <w:p w:rsidR="003963A7" w:rsidRDefault="003963A7" w:rsidP="003963A7">
      <w:pPr>
        <w:jc w:val="both"/>
        <w:rPr>
          <w:sz w:val="24"/>
        </w:rPr>
      </w:pPr>
    </w:p>
    <w:p w:rsidR="003963A7" w:rsidRDefault="003963A7" w:rsidP="003963A7">
      <w:pPr>
        <w:jc w:val="both"/>
        <w:rPr>
          <w:sz w:val="24"/>
        </w:rPr>
      </w:pPr>
      <w:r>
        <w:rPr>
          <w:sz w:val="24"/>
        </w:rPr>
        <w:t>- Periodo all’estero in qualità di Visiting Stude</w:t>
      </w:r>
      <w:r w:rsidR="00DC54CD">
        <w:rPr>
          <w:sz w:val="24"/>
        </w:rPr>
        <w:t xml:space="preserve">nt </w:t>
      </w:r>
      <w:proofErr w:type="gramStart"/>
      <w:r w:rsidR="00DC54CD">
        <w:rPr>
          <w:sz w:val="24"/>
        </w:rPr>
        <w:t>nell’</w:t>
      </w:r>
      <w:r>
        <w:rPr>
          <w:sz w:val="24"/>
        </w:rPr>
        <w:t>Ottobre</w:t>
      </w:r>
      <w:proofErr w:type="gramEnd"/>
      <w:r>
        <w:rPr>
          <w:sz w:val="24"/>
        </w:rPr>
        <w:t>-Novembre 2000 presso lo “Stroke and Neurovascular Regulation Laboratory, Massachussets General Hospital, Harvard Medical School, Boston” sotto la supervisione del Prof. MA Moskowitz;</w:t>
      </w:r>
    </w:p>
    <w:p w:rsidR="003963A7" w:rsidRDefault="003963A7" w:rsidP="003963A7">
      <w:pPr>
        <w:jc w:val="both"/>
        <w:rPr>
          <w:sz w:val="24"/>
        </w:rPr>
      </w:pPr>
    </w:p>
    <w:p w:rsidR="003963A7" w:rsidRDefault="003963A7" w:rsidP="003963A7">
      <w:pPr>
        <w:jc w:val="both"/>
        <w:rPr>
          <w:sz w:val="24"/>
        </w:rPr>
      </w:pPr>
      <w:r>
        <w:rPr>
          <w:sz w:val="24"/>
        </w:rPr>
        <w:t>- Periodo di internato, in qualità di studente, presso il Dipartimento di Farmacologia Sperimentale e Clinica dell’Università di Catania negli anni 2000-2001;</w:t>
      </w:r>
    </w:p>
    <w:p w:rsidR="003963A7" w:rsidRPr="009A6D24" w:rsidRDefault="003963A7" w:rsidP="003963A7">
      <w:pPr>
        <w:jc w:val="both"/>
        <w:rPr>
          <w:sz w:val="24"/>
        </w:rPr>
      </w:pPr>
      <w:r>
        <w:t xml:space="preserve">               </w:t>
      </w:r>
    </w:p>
    <w:p w:rsidR="003963A7" w:rsidRDefault="003963A7" w:rsidP="003963A7">
      <w:pPr>
        <w:pStyle w:val="Rientrocorpodeltesto"/>
        <w:ind w:left="0"/>
        <w:jc w:val="both"/>
        <w:rPr>
          <w:rFonts w:ascii="Times New Roman" w:hAnsi="Times New Roman"/>
          <w:sz w:val="24"/>
        </w:rPr>
      </w:pPr>
      <w:r>
        <w:rPr>
          <w:rFonts w:ascii="Times New Roman" w:hAnsi="Times New Roman"/>
          <w:sz w:val="24"/>
        </w:rPr>
        <w:t xml:space="preserve">- </w:t>
      </w:r>
      <w:r w:rsidRPr="009650EC">
        <w:rPr>
          <w:rFonts w:ascii="Times New Roman" w:hAnsi="Times New Roman"/>
          <w:b/>
          <w:sz w:val="24"/>
          <w:u w:val="single"/>
        </w:rPr>
        <w:t>Laurea in Medicina e Chirurgia</w:t>
      </w:r>
      <w:r>
        <w:rPr>
          <w:rFonts w:ascii="Times New Roman" w:hAnsi="Times New Roman"/>
          <w:sz w:val="24"/>
        </w:rPr>
        <w:t xml:space="preserve"> il 28-7-2001 con voti 110/110 e lode con tesi sperimentale dal titolo “Azione immunomodulante ed efficacia terapeutica degli acidi grassi omega-3 nel trattamento della Depressione Maggiore”;     </w:t>
      </w:r>
    </w:p>
    <w:p w:rsidR="003963A7" w:rsidRDefault="003963A7" w:rsidP="003963A7">
      <w:pPr>
        <w:pStyle w:val="Rientrocorpodeltesto"/>
        <w:ind w:left="0"/>
        <w:jc w:val="left"/>
        <w:rPr>
          <w:rFonts w:ascii="Times New Roman" w:hAnsi="Times New Roman"/>
          <w:sz w:val="24"/>
        </w:rPr>
      </w:pPr>
      <w:r>
        <w:rPr>
          <w:rFonts w:ascii="Times New Roman" w:hAnsi="Times New Roman"/>
          <w:sz w:val="24"/>
        </w:rPr>
        <w:t xml:space="preserve">                                                      </w:t>
      </w:r>
    </w:p>
    <w:p w:rsidR="003963A7" w:rsidRDefault="003963A7" w:rsidP="003963A7">
      <w:pPr>
        <w:pStyle w:val="Corpotesto"/>
        <w:jc w:val="both"/>
        <w:rPr>
          <w:b w:val="0"/>
          <w:sz w:val="24"/>
          <w:szCs w:val="24"/>
        </w:rPr>
      </w:pPr>
      <w:r>
        <w:rPr>
          <w:b w:val="0"/>
          <w:sz w:val="24"/>
        </w:rPr>
        <w:t>- A</w:t>
      </w:r>
      <w:r>
        <w:rPr>
          <w:b w:val="0"/>
          <w:sz w:val="24"/>
          <w:szCs w:val="24"/>
        </w:rPr>
        <w:t>bilitazione all’esercizio della professione di medico chirurgo nella prima sessione dell’anno 2002;</w:t>
      </w:r>
    </w:p>
    <w:p w:rsidR="003963A7" w:rsidRDefault="003963A7" w:rsidP="003963A7">
      <w:pPr>
        <w:jc w:val="both"/>
        <w:rPr>
          <w:sz w:val="24"/>
          <w:szCs w:val="24"/>
        </w:rPr>
      </w:pPr>
      <w:r>
        <w:rPr>
          <w:sz w:val="24"/>
          <w:szCs w:val="24"/>
        </w:rPr>
        <w:t xml:space="preserve">                                </w:t>
      </w:r>
    </w:p>
    <w:p w:rsidR="003963A7" w:rsidRDefault="003963A7" w:rsidP="003963A7">
      <w:pPr>
        <w:pStyle w:val="Corpodeltesto2"/>
        <w:jc w:val="both"/>
        <w:rPr>
          <w:sz w:val="24"/>
        </w:rPr>
      </w:pPr>
      <w:r>
        <w:rPr>
          <w:sz w:val="24"/>
        </w:rPr>
        <w:t xml:space="preserve">- </w:t>
      </w:r>
      <w:r w:rsidRPr="009650EC">
        <w:rPr>
          <w:b/>
          <w:sz w:val="24"/>
          <w:u w:val="single"/>
        </w:rPr>
        <w:t>Diploma di Specializzazione in Psichiatria</w:t>
      </w:r>
      <w:r>
        <w:rPr>
          <w:sz w:val="24"/>
        </w:rPr>
        <w:t xml:space="preserve">, ai sensi del </w:t>
      </w:r>
      <w:r>
        <w:rPr>
          <w:sz w:val="24"/>
          <w:szCs w:val="24"/>
        </w:rPr>
        <w:t>D.L. 8/8/ 91 n.257,</w:t>
      </w:r>
      <w:r>
        <w:rPr>
          <w:sz w:val="24"/>
        </w:rPr>
        <w:t xml:space="preserve"> conseguito l’11-10-2005, con voti 70/70 e lode e tesi sperimentale dal titolo “Basi neurobiologiche e trattamento farmacologico dei sintomi non cognitivi nella Malattia di Alzheimer”;</w:t>
      </w:r>
    </w:p>
    <w:p w:rsidR="003963A7" w:rsidRDefault="003963A7" w:rsidP="003963A7">
      <w:pPr>
        <w:pStyle w:val="Corpodeltesto2"/>
        <w:jc w:val="both"/>
        <w:rPr>
          <w:sz w:val="24"/>
        </w:rPr>
      </w:pPr>
    </w:p>
    <w:p w:rsidR="003963A7" w:rsidRDefault="003963A7" w:rsidP="003963A7">
      <w:pPr>
        <w:pStyle w:val="Corpodeltesto2"/>
        <w:jc w:val="both"/>
        <w:rPr>
          <w:sz w:val="24"/>
        </w:rPr>
      </w:pPr>
      <w:r>
        <w:rPr>
          <w:sz w:val="24"/>
        </w:rPr>
        <w:t xml:space="preserve">- </w:t>
      </w:r>
      <w:r w:rsidRPr="009650EC">
        <w:rPr>
          <w:b/>
          <w:sz w:val="24"/>
          <w:u w:val="single"/>
        </w:rPr>
        <w:t>Dottore di ricerca in Neurofarmacologia</w:t>
      </w:r>
      <w:r>
        <w:rPr>
          <w:sz w:val="24"/>
        </w:rPr>
        <w:t xml:space="preserve"> presso l’Università degli Studi di Catania conseguito il 14-2-2009;</w:t>
      </w:r>
    </w:p>
    <w:p w:rsidR="003963A7" w:rsidRDefault="003963A7" w:rsidP="003963A7">
      <w:pPr>
        <w:pStyle w:val="Corpodeltesto2"/>
        <w:jc w:val="both"/>
        <w:rPr>
          <w:sz w:val="24"/>
        </w:rPr>
      </w:pPr>
    </w:p>
    <w:p w:rsidR="003963A7" w:rsidRDefault="003963A7" w:rsidP="003963A7">
      <w:pPr>
        <w:pStyle w:val="Corpodeltesto2"/>
        <w:jc w:val="both"/>
        <w:rPr>
          <w:sz w:val="24"/>
        </w:rPr>
      </w:pPr>
      <w:r>
        <w:rPr>
          <w:sz w:val="24"/>
        </w:rPr>
        <w:t>- A</w:t>
      </w:r>
      <w:r>
        <w:rPr>
          <w:sz w:val="24"/>
          <w:szCs w:val="24"/>
        </w:rPr>
        <w:t xml:space="preserve">ssegno di ricerca </w:t>
      </w:r>
      <w:r>
        <w:rPr>
          <w:sz w:val="24"/>
        </w:rPr>
        <w:t>dall’1-6-2009 al 31-5-2011</w:t>
      </w:r>
      <w:r w:rsidRPr="00E62F08">
        <w:rPr>
          <w:sz w:val="24"/>
          <w:szCs w:val="24"/>
        </w:rPr>
        <w:t xml:space="preserve"> </w:t>
      </w:r>
      <w:r>
        <w:rPr>
          <w:sz w:val="24"/>
          <w:szCs w:val="24"/>
        </w:rPr>
        <w:t xml:space="preserve">nel settore scientifico-disciplinare BIO/14 “Farmacologia” </w:t>
      </w:r>
      <w:r>
        <w:rPr>
          <w:sz w:val="24"/>
        </w:rPr>
        <w:t>presso la Facoltà di Farmacia, Università degli Studi di Catania;</w:t>
      </w:r>
      <w:bookmarkStart w:id="3" w:name="_Toc51227223"/>
    </w:p>
    <w:p w:rsidR="003963A7" w:rsidRDefault="003963A7" w:rsidP="003963A7">
      <w:pPr>
        <w:pStyle w:val="Corpodeltesto2"/>
        <w:jc w:val="both"/>
        <w:rPr>
          <w:sz w:val="24"/>
        </w:rPr>
      </w:pPr>
    </w:p>
    <w:p w:rsidR="003963A7" w:rsidRPr="0027097F" w:rsidRDefault="003963A7" w:rsidP="003963A7">
      <w:pPr>
        <w:pStyle w:val="Corpodeltesto2"/>
        <w:jc w:val="both"/>
        <w:rPr>
          <w:sz w:val="24"/>
        </w:rPr>
      </w:pPr>
      <w:r w:rsidRPr="0027097F">
        <w:rPr>
          <w:sz w:val="24"/>
        </w:rPr>
        <w:t>-</w:t>
      </w:r>
      <w:r w:rsidRPr="0027097F">
        <w:rPr>
          <w:sz w:val="24"/>
          <w:szCs w:val="24"/>
        </w:rPr>
        <w:t xml:space="preserve">Partecipazione </w:t>
      </w:r>
      <w:bookmarkEnd w:id="3"/>
      <w:r>
        <w:rPr>
          <w:sz w:val="24"/>
          <w:szCs w:val="24"/>
        </w:rPr>
        <w:t>al</w:t>
      </w:r>
      <w:r w:rsidRPr="0027097F">
        <w:rPr>
          <w:sz w:val="24"/>
          <w:szCs w:val="24"/>
        </w:rPr>
        <w:t xml:space="preserve"> Percorso formativo per docenti neoassunti, Università di Catania, Area della Formazione, da </w:t>
      </w:r>
      <w:proofErr w:type="gramStart"/>
      <w:r w:rsidRPr="0027097F">
        <w:rPr>
          <w:sz w:val="24"/>
          <w:szCs w:val="24"/>
        </w:rPr>
        <w:t>Giugno</w:t>
      </w:r>
      <w:proofErr w:type="gramEnd"/>
      <w:r w:rsidRPr="0027097F">
        <w:rPr>
          <w:sz w:val="24"/>
          <w:szCs w:val="24"/>
        </w:rPr>
        <w:t xml:space="preserve"> 2017 a Giugno 2018</w:t>
      </w:r>
      <w:r>
        <w:rPr>
          <w:sz w:val="24"/>
          <w:szCs w:val="24"/>
        </w:rPr>
        <w:t>.</w:t>
      </w:r>
    </w:p>
    <w:p w:rsidR="003963A7" w:rsidRPr="0027097F" w:rsidRDefault="003963A7" w:rsidP="003963A7">
      <w:pPr>
        <w:pStyle w:val="Corpodeltesto2"/>
        <w:jc w:val="both"/>
        <w:rPr>
          <w:sz w:val="24"/>
          <w:szCs w:val="24"/>
          <w:u w:val="single"/>
        </w:rPr>
      </w:pPr>
    </w:p>
    <w:p w:rsidR="001F7446" w:rsidRDefault="001F7446" w:rsidP="00025909">
      <w:pPr>
        <w:pStyle w:val="Titolo1"/>
        <w:jc w:val="left"/>
        <w:rPr>
          <w:sz w:val="24"/>
          <w:szCs w:val="24"/>
        </w:rPr>
      </w:pPr>
    </w:p>
    <w:p w:rsidR="00552B7A" w:rsidRPr="00025909" w:rsidRDefault="006A2823" w:rsidP="00025909">
      <w:pPr>
        <w:pStyle w:val="Titolo1"/>
        <w:jc w:val="left"/>
        <w:rPr>
          <w:sz w:val="24"/>
          <w:szCs w:val="24"/>
        </w:rPr>
      </w:pPr>
      <w:r w:rsidRPr="006A2823">
        <w:rPr>
          <w:sz w:val="24"/>
          <w:szCs w:val="24"/>
        </w:rPr>
        <w:t>INDICATORI BIBLIOMETRICI</w:t>
      </w:r>
      <w:bookmarkEnd w:id="0"/>
      <w:bookmarkEnd w:id="1"/>
      <w:bookmarkEnd w:id="2"/>
    </w:p>
    <w:p w:rsidR="00B17889" w:rsidRPr="00345FA1" w:rsidRDefault="00B17889" w:rsidP="00B17889">
      <w:pPr>
        <w:pStyle w:val="Default"/>
        <w:jc w:val="both"/>
        <w:rPr>
          <w:rFonts w:ascii="Times New Roman" w:hAnsi="Times New Roman" w:cs="Times New Roman"/>
        </w:rPr>
      </w:pPr>
      <w:r>
        <w:rPr>
          <w:rFonts w:ascii="Times New Roman" w:hAnsi="Times New Roman" w:cs="Times New Roman"/>
        </w:rPr>
        <w:t>Il sottoscritto</w:t>
      </w:r>
      <w:r w:rsidRPr="00345FA1">
        <w:rPr>
          <w:rFonts w:ascii="Times New Roman" w:hAnsi="Times New Roman" w:cs="Times New Roman"/>
        </w:rPr>
        <w:t xml:space="preserve"> dichiara di essere in possesso, alla data del </w:t>
      </w:r>
      <w:r w:rsidR="00A411C3">
        <w:rPr>
          <w:rFonts w:ascii="Times New Roman" w:hAnsi="Times New Roman" w:cs="Times New Roman"/>
        </w:rPr>
        <w:t>31</w:t>
      </w:r>
      <w:r w:rsidR="008A2573">
        <w:rPr>
          <w:rFonts w:ascii="Times New Roman" w:hAnsi="Times New Roman" w:cs="Times New Roman"/>
        </w:rPr>
        <w:t>/3</w:t>
      </w:r>
      <w:r w:rsidR="004021CE">
        <w:rPr>
          <w:rFonts w:ascii="Times New Roman" w:hAnsi="Times New Roman" w:cs="Times New Roman"/>
        </w:rPr>
        <w:t>/2022</w:t>
      </w:r>
      <w:r w:rsidRPr="00345FA1">
        <w:rPr>
          <w:rFonts w:ascii="Times New Roman" w:hAnsi="Times New Roman" w:cs="Times New Roman"/>
        </w:rPr>
        <w:t xml:space="preserve"> </w:t>
      </w:r>
      <w:r>
        <w:rPr>
          <w:rFonts w:ascii="Times New Roman" w:hAnsi="Times New Roman" w:cs="Times New Roman"/>
        </w:rPr>
        <w:t>de</w:t>
      </w:r>
      <w:r w:rsidRPr="00345FA1">
        <w:rPr>
          <w:rFonts w:ascii="Times New Roman" w:hAnsi="Times New Roman" w:cs="Times New Roman"/>
        </w:rPr>
        <w:t>i seguenti parametri bibliometrici (</w:t>
      </w:r>
      <w:hyperlink r:id="rId6" w:history="1">
        <w:r w:rsidR="00F841DF" w:rsidRPr="006771AD">
          <w:rPr>
            <w:rStyle w:val="Collegamentoipertestuale"/>
            <w:rFonts w:ascii="Times New Roman" w:hAnsi="Times New Roman" w:cs="Times New Roman"/>
            <w:bdr w:val="none" w:sz="0" w:space="0" w:color="auto"/>
          </w:rPr>
          <w:t>https://orcid.org/0000-0002-9867-6054</w:t>
        </w:r>
      </w:hyperlink>
      <w:r w:rsidR="00F841DF">
        <w:rPr>
          <w:rFonts w:ascii="Times New Roman" w:hAnsi="Times New Roman" w:cs="Times New Roman"/>
        </w:rPr>
        <w:t xml:space="preserve">; </w:t>
      </w:r>
      <w:r w:rsidRPr="00345FA1">
        <w:rPr>
          <w:rFonts w:ascii="Times New Roman" w:hAnsi="Times New Roman" w:cs="Times New Roman"/>
        </w:rPr>
        <w:t>fonte Scopus):</w:t>
      </w:r>
    </w:p>
    <w:p w:rsidR="00B17889" w:rsidRPr="00345FA1" w:rsidRDefault="00B17889" w:rsidP="00B17889">
      <w:pPr>
        <w:pStyle w:val="Default"/>
        <w:spacing w:after="49"/>
        <w:jc w:val="both"/>
        <w:rPr>
          <w:rFonts w:ascii="Times New Roman" w:hAnsi="Times New Roman" w:cs="Times New Roman"/>
        </w:rPr>
      </w:pPr>
      <w:r w:rsidRPr="00345FA1">
        <w:rPr>
          <w:rStyle w:val="Titolo2nuovoCarattere"/>
          <w:rFonts w:ascii="Times New Roman" w:hAnsi="Times New Roman" w:cs="Times New Roman"/>
        </w:rPr>
        <w:t>• Numero totale pubblicazioni</w:t>
      </w:r>
      <w:r w:rsidRPr="00345FA1">
        <w:rPr>
          <w:rFonts w:ascii="Times New Roman" w:hAnsi="Times New Roman" w:cs="Times New Roman"/>
        </w:rPr>
        <w:t>:</w:t>
      </w:r>
      <w:r w:rsidR="00352079">
        <w:rPr>
          <w:rFonts w:ascii="Times New Roman" w:hAnsi="Times New Roman" w:cs="Times New Roman"/>
        </w:rPr>
        <w:t xml:space="preserve"> 200</w:t>
      </w:r>
    </w:p>
    <w:p w:rsidR="00B17889" w:rsidRPr="00552B7A" w:rsidRDefault="00B17889" w:rsidP="00B17889">
      <w:pPr>
        <w:pStyle w:val="Default"/>
        <w:spacing w:after="49"/>
        <w:jc w:val="both"/>
        <w:rPr>
          <w:rFonts w:ascii="Times New Roman" w:hAnsi="Times New Roman" w:cs="Times New Roman"/>
          <w:u w:val="single"/>
        </w:rPr>
      </w:pPr>
      <w:r w:rsidRPr="00552B7A">
        <w:rPr>
          <w:rStyle w:val="Titolo2nuovoCarattere"/>
          <w:rFonts w:ascii="Times New Roman" w:hAnsi="Times New Roman" w:cs="Times New Roman"/>
          <w:u w:val="single"/>
        </w:rPr>
        <w:t>• h-index</w:t>
      </w:r>
      <w:r w:rsidR="003C5FC6">
        <w:rPr>
          <w:rFonts w:ascii="Times New Roman" w:hAnsi="Times New Roman" w:cs="Times New Roman"/>
          <w:u w:val="single"/>
        </w:rPr>
        <w:t>: 47</w:t>
      </w:r>
    </w:p>
    <w:p w:rsidR="00B17889" w:rsidRPr="00345FA1" w:rsidRDefault="00B17889" w:rsidP="00B17889">
      <w:pPr>
        <w:pStyle w:val="Default"/>
        <w:spacing w:after="49"/>
        <w:jc w:val="both"/>
        <w:rPr>
          <w:rFonts w:ascii="Times New Roman" w:hAnsi="Times New Roman" w:cs="Times New Roman"/>
        </w:rPr>
      </w:pPr>
      <w:r w:rsidRPr="00345FA1">
        <w:rPr>
          <w:rStyle w:val="Titolo2nuovoCarattere"/>
          <w:rFonts w:ascii="Times New Roman" w:hAnsi="Times New Roman" w:cs="Times New Roman"/>
        </w:rPr>
        <w:t>• Numero totale citazioni</w:t>
      </w:r>
      <w:r w:rsidR="00DC54CD">
        <w:rPr>
          <w:rFonts w:ascii="Times New Roman" w:hAnsi="Times New Roman" w:cs="Times New Roman"/>
        </w:rPr>
        <w:t>: 7200</w:t>
      </w:r>
    </w:p>
    <w:p w:rsidR="00B17889" w:rsidRPr="00345FA1" w:rsidRDefault="00B17889" w:rsidP="00B17889">
      <w:pPr>
        <w:autoSpaceDE w:val="0"/>
        <w:autoSpaceDN w:val="0"/>
        <w:adjustRightInd w:val="0"/>
        <w:jc w:val="both"/>
        <w:rPr>
          <w:rFonts w:eastAsia="ArialUnicodeMS"/>
          <w:sz w:val="24"/>
          <w:szCs w:val="24"/>
        </w:rPr>
      </w:pPr>
      <w:r>
        <w:rPr>
          <w:sz w:val="24"/>
          <w:szCs w:val="24"/>
        </w:rPr>
        <w:t>-</w:t>
      </w:r>
      <w:r>
        <w:rPr>
          <w:b/>
          <w:sz w:val="24"/>
          <w:szCs w:val="24"/>
        </w:rPr>
        <w:t xml:space="preserve"> </w:t>
      </w:r>
      <w:r w:rsidRPr="0063147C">
        <w:rPr>
          <w:sz w:val="24"/>
          <w:szCs w:val="24"/>
          <w:u w:val="single"/>
        </w:rPr>
        <w:t xml:space="preserve">Selezionato ed inserito dal 6-9-2017 </w:t>
      </w:r>
      <w:r w:rsidRPr="0063147C">
        <w:rPr>
          <w:rFonts w:eastAsia="ArialUnicodeMS"/>
          <w:sz w:val="24"/>
          <w:szCs w:val="24"/>
          <w:u w:val="single"/>
        </w:rPr>
        <w:t>nella classifica internazionale dei Top Italian Scientists_Area Pharmacology-Neurosciences</w:t>
      </w:r>
      <w:r w:rsidRPr="00345FA1">
        <w:rPr>
          <w:rFonts w:eastAsia="ArialUnicodeMS"/>
          <w:sz w:val="24"/>
          <w:szCs w:val="24"/>
        </w:rPr>
        <w:t xml:space="preserve"> (H-index&gt;30);</w:t>
      </w:r>
    </w:p>
    <w:p w:rsidR="006A2823" w:rsidRDefault="006A2823" w:rsidP="00AC0E1F">
      <w:pPr>
        <w:autoSpaceDE w:val="0"/>
        <w:autoSpaceDN w:val="0"/>
        <w:adjustRightInd w:val="0"/>
        <w:jc w:val="both"/>
        <w:rPr>
          <w:sz w:val="24"/>
          <w:szCs w:val="24"/>
        </w:rPr>
      </w:pPr>
    </w:p>
    <w:p w:rsidR="00345FA1" w:rsidRDefault="00345FA1" w:rsidP="00AC0E1F">
      <w:pPr>
        <w:autoSpaceDE w:val="0"/>
        <w:autoSpaceDN w:val="0"/>
        <w:adjustRightInd w:val="0"/>
        <w:jc w:val="both"/>
        <w:rPr>
          <w:sz w:val="24"/>
          <w:szCs w:val="24"/>
        </w:rPr>
      </w:pPr>
    </w:p>
    <w:p w:rsidR="006A2823" w:rsidRPr="008B524B" w:rsidRDefault="006A2823" w:rsidP="008B524B">
      <w:pPr>
        <w:pStyle w:val="Titolo1"/>
        <w:jc w:val="both"/>
        <w:rPr>
          <w:sz w:val="24"/>
          <w:szCs w:val="24"/>
        </w:rPr>
      </w:pPr>
      <w:bookmarkStart w:id="4" w:name="_Toc50721259"/>
      <w:bookmarkStart w:id="5" w:name="_Toc50721417"/>
      <w:bookmarkStart w:id="6" w:name="_Toc51227221"/>
      <w:r w:rsidRPr="006A2823">
        <w:rPr>
          <w:sz w:val="24"/>
          <w:szCs w:val="24"/>
        </w:rPr>
        <w:t>ABILITAZIONE SCIENTIFICA NAZIONALE</w:t>
      </w:r>
      <w:bookmarkEnd w:id="4"/>
      <w:bookmarkEnd w:id="5"/>
      <w:bookmarkEnd w:id="6"/>
    </w:p>
    <w:p w:rsidR="00510B8C" w:rsidRPr="00510B8C" w:rsidRDefault="00510B8C" w:rsidP="00510B8C">
      <w:pPr>
        <w:autoSpaceDE w:val="0"/>
        <w:autoSpaceDN w:val="0"/>
        <w:adjustRightInd w:val="0"/>
        <w:jc w:val="both"/>
        <w:rPr>
          <w:sz w:val="24"/>
          <w:szCs w:val="24"/>
        </w:rPr>
      </w:pPr>
      <w:r w:rsidRPr="00510B8C">
        <w:rPr>
          <w:sz w:val="24"/>
          <w:szCs w:val="24"/>
        </w:rPr>
        <w:t xml:space="preserve">- </w:t>
      </w:r>
      <w:r w:rsidR="00345FA1">
        <w:rPr>
          <w:sz w:val="24"/>
          <w:szCs w:val="24"/>
        </w:rPr>
        <w:t>Conseguimento</w:t>
      </w:r>
      <w:r w:rsidRPr="00510B8C">
        <w:rPr>
          <w:sz w:val="24"/>
          <w:szCs w:val="24"/>
        </w:rPr>
        <w:t xml:space="preserve">, in data 6-11-2018, </w:t>
      </w:r>
      <w:r w:rsidR="009B3ADB">
        <w:rPr>
          <w:sz w:val="24"/>
          <w:szCs w:val="24"/>
        </w:rPr>
        <w:t>del</w:t>
      </w:r>
      <w:r w:rsidRPr="00510B8C">
        <w:rPr>
          <w:sz w:val="24"/>
          <w:szCs w:val="24"/>
          <w:u w:val="single"/>
        </w:rPr>
        <w:t xml:space="preserve">l’Abilitazione Scientifica Nazionale alla posizione alla funzione di professore di prima fascia </w:t>
      </w:r>
      <w:r w:rsidRPr="00510B8C">
        <w:rPr>
          <w:sz w:val="24"/>
          <w:szCs w:val="24"/>
        </w:rPr>
        <w:t>per il settore concorsuale 05/G1 – Farmacologia, farmacologia clinica e farmacognosia</w:t>
      </w:r>
      <w:r w:rsidR="00DC54CD">
        <w:rPr>
          <w:sz w:val="24"/>
          <w:szCs w:val="24"/>
        </w:rPr>
        <w:t xml:space="preserve"> (06/11/2018 al 06/11</w:t>
      </w:r>
      <w:r w:rsidR="00345FA1">
        <w:rPr>
          <w:sz w:val="24"/>
          <w:szCs w:val="24"/>
        </w:rPr>
        <w:t>/2027)</w:t>
      </w:r>
      <w:r w:rsidR="009C0FBE">
        <w:rPr>
          <w:sz w:val="24"/>
          <w:szCs w:val="24"/>
        </w:rPr>
        <w:t>.</w:t>
      </w:r>
    </w:p>
    <w:p w:rsidR="00F374D9" w:rsidRDefault="00F374D9" w:rsidP="003E4EFD">
      <w:pPr>
        <w:pStyle w:val="Corpodeltesto2"/>
        <w:jc w:val="both"/>
        <w:rPr>
          <w:sz w:val="24"/>
          <w:szCs w:val="24"/>
        </w:rPr>
      </w:pPr>
    </w:p>
    <w:p w:rsidR="008B524B" w:rsidRDefault="008B524B" w:rsidP="003E4EFD">
      <w:pPr>
        <w:pStyle w:val="Corpodeltesto2"/>
        <w:jc w:val="both"/>
        <w:rPr>
          <w:b/>
          <w:bCs/>
          <w:caps/>
          <w:sz w:val="24"/>
        </w:rPr>
      </w:pPr>
    </w:p>
    <w:p w:rsidR="003E4EFD" w:rsidRPr="003E4EFD" w:rsidRDefault="003E4EFD" w:rsidP="003E4EFD">
      <w:pPr>
        <w:pStyle w:val="Corpodeltesto2"/>
        <w:jc w:val="both"/>
        <w:rPr>
          <w:b/>
          <w:bCs/>
          <w:caps/>
          <w:sz w:val="24"/>
        </w:rPr>
      </w:pPr>
      <w:r w:rsidRPr="003E4EFD">
        <w:rPr>
          <w:b/>
          <w:bCs/>
          <w:caps/>
          <w:sz w:val="24"/>
        </w:rPr>
        <w:lastRenderedPageBreak/>
        <w:t xml:space="preserve">attività didattica: </w:t>
      </w:r>
    </w:p>
    <w:p w:rsidR="003E4EFD" w:rsidRDefault="003E4EFD" w:rsidP="003E4EFD">
      <w:pPr>
        <w:pStyle w:val="Corpodeltesto2"/>
        <w:jc w:val="both"/>
        <w:rPr>
          <w:sz w:val="24"/>
          <w:szCs w:val="24"/>
        </w:rPr>
      </w:pPr>
    </w:p>
    <w:p w:rsidR="003E4EFD" w:rsidRDefault="003E4EFD" w:rsidP="003E4EFD">
      <w:pPr>
        <w:pStyle w:val="Corpodeltesto2"/>
        <w:ind w:left="2126" w:hanging="2126"/>
        <w:jc w:val="both"/>
        <w:rPr>
          <w:sz w:val="24"/>
          <w:szCs w:val="24"/>
        </w:rPr>
      </w:pPr>
      <w:r w:rsidRPr="001C304F">
        <w:rPr>
          <w:sz w:val="24"/>
          <w:szCs w:val="24"/>
        </w:rPr>
        <w:t>A.A.</w:t>
      </w:r>
      <w:r w:rsidR="008E5280">
        <w:rPr>
          <w:sz w:val="24"/>
          <w:szCs w:val="24"/>
        </w:rPr>
        <w:t>2017-2023</w:t>
      </w:r>
      <w:r w:rsidRPr="001C304F">
        <w:rPr>
          <w:sz w:val="24"/>
          <w:szCs w:val="24"/>
        </w:rPr>
        <w:t xml:space="preserve">    </w:t>
      </w:r>
      <w:r>
        <w:rPr>
          <w:sz w:val="24"/>
          <w:szCs w:val="24"/>
        </w:rPr>
        <w:t xml:space="preserve">    </w:t>
      </w:r>
      <w:r w:rsidRPr="001C304F">
        <w:rPr>
          <w:sz w:val="24"/>
          <w:szCs w:val="24"/>
        </w:rPr>
        <w:t>Insegn</w:t>
      </w:r>
      <w:r>
        <w:rPr>
          <w:sz w:val="24"/>
          <w:szCs w:val="24"/>
        </w:rPr>
        <w:t>amento di Tossicologia</w:t>
      </w:r>
      <w:r w:rsidRPr="001C304F">
        <w:rPr>
          <w:sz w:val="24"/>
          <w:szCs w:val="24"/>
        </w:rPr>
        <w:t xml:space="preserve"> </w:t>
      </w:r>
      <w:r>
        <w:rPr>
          <w:bCs/>
          <w:sz w:val="24"/>
        </w:rPr>
        <w:t>(BIO/14 -8CFU)</w:t>
      </w:r>
      <w:r w:rsidRPr="001C304F">
        <w:rPr>
          <w:bCs/>
          <w:sz w:val="24"/>
        </w:rPr>
        <w:t xml:space="preserve"> </w:t>
      </w:r>
      <w:r>
        <w:rPr>
          <w:sz w:val="24"/>
          <w:szCs w:val="24"/>
        </w:rPr>
        <w:t>nel Corso di Laurea Magistrale in Chimica e Tecnologie Farmaceutiche, Dipartimento di Scienze del Farmaco</w:t>
      </w:r>
      <w:r w:rsidRPr="001C304F">
        <w:rPr>
          <w:sz w:val="24"/>
          <w:szCs w:val="24"/>
        </w:rPr>
        <w:t>, Università degli Studi di Catania</w:t>
      </w:r>
      <w:r>
        <w:rPr>
          <w:sz w:val="24"/>
          <w:szCs w:val="24"/>
        </w:rPr>
        <w:t>;</w:t>
      </w:r>
    </w:p>
    <w:p w:rsidR="0025367D" w:rsidRDefault="00377094" w:rsidP="0025367D">
      <w:pPr>
        <w:pStyle w:val="Corpodeltesto2"/>
        <w:ind w:left="2126" w:hanging="2126"/>
        <w:jc w:val="both"/>
        <w:rPr>
          <w:sz w:val="24"/>
          <w:szCs w:val="24"/>
        </w:rPr>
      </w:pPr>
      <w:r>
        <w:rPr>
          <w:bCs/>
          <w:sz w:val="24"/>
        </w:rPr>
        <w:t>A.A.2015</w:t>
      </w:r>
      <w:r w:rsidR="008E5280">
        <w:rPr>
          <w:bCs/>
          <w:sz w:val="24"/>
        </w:rPr>
        <w:t>-2023</w:t>
      </w:r>
      <w:r w:rsidR="003E4EFD" w:rsidRPr="001C304F">
        <w:rPr>
          <w:bCs/>
          <w:sz w:val="24"/>
        </w:rPr>
        <w:t xml:space="preserve">    </w:t>
      </w:r>
      <w:r w:rsidR="003E4EFD">
        <w:rPr>
          <w:bCs/>
          <w:sz w:val="24"/>
        </w:rPr>
        <w:t xml:space="preserve"> </w:t>
      </w:r>
      <w:r w:rsidR="003A138B">
        <w:rPr>
          <w:bCs/>
          <w:sz w:val="24"/>
        </w:rPr>
        <w:t xml:space="preserve">  </w:t>
      </w:r>
      <w:r w:rsidR="003E4EFD">
        <w:rPr>
          <w:bCs/>
          <w:sz w:val="24"/>
        </w:rPr>
        <w:t>Insegnamento di F</w:t>
      </w:r>
      <w:r w:rsidR="003E4EFD" w:rsidRPr="001C304F">
        <w:rPr>
          <w:bCs/>
          <w:sz w:val="24"/>
        </w:rPr>
        <w:t>armacologia</w:t>
      </w:r>
      <w:r w:rsidR="003A138B">
        <w:rPr>
          <w:bCs/>
          <w:sz w:val="24"/>
        </w:rPr>
        <w:t xml:space="preserve"> con </w:t>
      </w:r>
      <w:proofErr w:type="gramStart"/>
      <w:r w:rsidR="003A138B">
        <w:rPr>
          <w:bCs/>
          <w:sz w:val="24"/>
        </w:rPr>
        <w:t xml:space="preserve">Lab </w:t>
      </w:r>
      <w:r w:rsidR="003E4EFD">
        <w:rPr>
          <w:bCs/>
          <w:sz w:val="24"/>
        </w:rPr>
        <w:t xml:space="preserve"> (</w:t>
      </w:r>
      <w:proofErr w:type="gramEnd"/>
      <w:r w:rsidR="003E4EFD">
        <w:rPr>
          <w:bCs/>
          <w:sz w:val="24"/>
        </w:rPr>
        <w:t>BIO/14 -9CFU)</w:t>
      </w:r>
      <w:r w:rsidR="003E4EFD" w:rsidRPr="001C304F">
        <w:rPr>
          <w:bCs/>
          <w:sz w:val="24"/>
        </w:rPr>
        <w:t xml:space="preserve"> presso i</w:t>
      </w:r>
      <w:r w:rsidR="003E4EFD">
        <w:rPr>
          <w:bCs/>
          <w:sz w:val="24"/>
        </w:rPr>
        <w:t xml:space="preserve">l Corso di Laurea Magistrale in Psicologia, </w:t>
      </w:r>
      <w:r w:rsidR="003A138B">
        <w:rPr>
          <w:sz w:val="24"/>
          <w:szCs w:val="24"/>
        </w:rPr>
        <w:t>Dipartim</w:t>
      </w:r>
      <w:r w:rsidR="003E4EFD">
        <w:rPr>
          <w:sz w:val="24"/>
          <w:szCs w:val="24"/>
        </w:rPr>
        <w:t xml:space="preserve">ento di </w:t>
      </w:r>
      <w:r w:rsidR="003E4EFD" w:rsidRPr="001C304F">
        <w:rPr>
          <w:bCs/>
          <w:sz w:val="24"/>
        </w:rPr>
        <w:t xml:space="preserve">di Scienze della Formazione, </w:t>
      </w:r>
      <w:r w:rsidR="003E4EFD" w:rsidRPr="001C304F">
        <w:rPr>
          <w:sz w:val="24"/>
          <w:szCs w:val="24"/>
        </w:rPr>
        <w:t>Università degli Studi di Catania;</w:t>
      </w:r>
    </w:p>
    <w:p w:rsidR="0025367D" w:rsidRDefault="0025367D" w:rsidP="0025367D">
      <w:pPr>
        <w:pStyle w:val="Corpodeltesto2"/>
        <w:ind w:left="2126" w:hanging="2126"/>
        <w:jc w:val="both"/>
        <w:rPr>
          <w:sz w:val="24"/>
          <w:szCs w:val="24"/>
        </w:rPr>
      </w:pPr>
      <w:r w:rsidRPr="001C304F">
        <w:rPr>
          <w:sz w:val="24"/>
          <w:szCs w:val="24"/>
        </w:rPr>
        <w:t>A.A.</w:t>
      </w:r>
      <w:r>
        <w:rPr>
          <w:sz w:val="24"/>
          <w:szCs w:val="24"/>
        </w:rPr>
        <w:t>2022-2023</w:t>
      </w:r>
      <w:r w:rsidRPr="001C304F">
        <w:rPr>
          <w:sz w:val="24"/>
          <w:szCs w:val="24"/>
        </w:rPr>
        <w:t xml:space="preserve">    </w:t>
      </w:r>
      <w:r>
        <w:rPr>
          <w:sz w:val="24"/>
          <w:szCs w:val="24"/>
        </w:rPr>
        <w:t xml:space="preserve"> </w:t>
      </w:r>
      <w:r w:rsidRPr="001C304F">
        <w:rPr>
          <w:sz w:val="24"/>
          <w:szCs w:val="24"/>
        </w:rPr>
        <w:t>Insegnamento di Farmacologia-Tossicologia dei principi attivi delle piante officinali</w:t>
      </w:r>
      <w:r>
        <w:rPr>
          <w:sz w:val="24"/>
          <w:szCs w:val="24"/>
        </w:rPr>
        <w:t xml:space="preserve"> </w:t>
      </w:r>
      <w:r w:rsidR="004F222B">
        <w:rPr>
          <w:bCs/>
          <w:sz w:val="24"/>
        </w:rPr>
        <w:t>(BIO/14 -5</w:t>
      </w:r>
      <w:r>
        <w:rPr>
          <w:bCs/>
          <w:sz w:val="24"/>
        </w:rPr>
        <w:t>CFU</w:t>
      </w:r>
      <w:r w:rsidR="004F222B">
        <w:rPr>
          <w:bCs/>
          <w:sz w:val="24"/>
        </w:rPr>
        <w:t>, Co-docenza</w:t>
      </w:r>
      <w:r>
        <w:rPr>
          <w:bCs/>
          <w:sz w:val="24"/>
        </w:rPr>
        <w:t>)</w:t>
      </w:r>
      <w:r w:rsidRPr="001C304F">
        <w:rPr>
          <w:bCs/>
          <w:sz w:val="24"/>
        </w:rPr>
        <w:t xml:space="preserve"> </w:t>
      </w:r>
      <w:r>
        <w:rPr>
          <w:sz w:val="24"/>
          <w:szCs w:val="24"/>
        </w:rPr>
        <w:t>nel Corso di Laurea in Scienze Farmaceutiche Applicate, Dipartimento di Scienze del Farmaco</w:t>
      </w:r>
      <w:r w:rsidRPr="001C304F">
        <w:rPr>
          <w:sz w:val="24"/>
          <w:szCs w:val="24"/>
        </w:rPr>
        <w:t>, Università degli Studi di Catania;</w:t>
      </w:r>
    </w:p>
    <w:p w:rsidR="00377094" w:rsidRDefault="00377094" w:rsidP="00377094">
      <w:pPr>
        <w:pStyle w:val="Corpodeltesto2"/>
        <w:ind w:left="2126" w:hanging="2126"/>
        <w:jc w:val="both"/>
        <w:rPr>
          <w:sz w:val="24"/>
          <w:szCs w:val="24"/>
        </w:rPr>
      </w:pPr>
      <w:r>
        <w:rPr>
          <w:bCs/>
          <w:sz w:val="24"/>
        </w:rPr>
        <w:t>A.A.2011-2015</w:t>
      </w:r>
      <w:r w:rsidRPr="001C304F">
        <w:rPr>
          <w:bCs/>
          <w:sz w:val="24"/>
        </w:rPr>
        <w:t xml:space="preserve">    </w:t>
      </w:r>
      <w:r>
        <w:rPr>
          <w:bCs/>
          <w:sz w:val="24"/>
        </w:rPr>
        <w:t xml:space="preserve">       Insegnamento di Psicof</w:t>
      </w:r>
      <w:r w:rsidRPr="001C304F">
        <w:rPr>
          <w:bCs/>
          <w:sz w:val="24"/>
        </w:rPr>
        <w:t>armacologia</w:t>
      </w:r>
      <w:r>
        <w:rPr>
          <w:bCs/>
          <w:sz w:val="24"/>
        </w:rPr>
        <w:t xml:space="preserve"> (BIO/14 -6CFU)</w:t>
      </w:r>
      <w:r w:rsidRPr="001C304F">
        <w:rPr>
          <w:bCs/>
          <w:sz w:val="24"/>
        </w:rPr>
        <w:t xml:space="preserve"> presso i</w:t>
      </w:r>
      <w:r>
        <w:rPr>
          <w:bCs/>
          <w:sz w:val="24"/>
        </w:rPr>
        <w:t xml:space="preserve">l Corso di Laurea Magistrale in Psicologia, </w:t>
      </w:r>
      <w:r>
        <w:rPr>
          <w:sz w:val="24"/>
          <w:szCs w:val="24"/>
        </w:rPr>
        <w:t xml:space="preserve">Dipartimento di </w:t>
      </w:r>
      <w:r w:rsidRPr="001C304F">
        <w:rPr>
          <w:bCs/>
          <w:sz w:val="24"/>
        </w:rPr>
        <w:t xml:space="preserve">di Scienze della Formazione, </w:t>
      </w:r>
      <w:r w:rsidRPr="001C304F">
        <w:rPr>
          <w:sz w:val="24"/>
          <w:szCs w:val="24"/>
        </w:rPr>
        <w:t>Università degli Studi di Catania;</w:t>
      </w:r>
    </w:p>
    <w:p w:rsidR="008E5280" w:rsidRDefault="00097D50" w:rsidP="008E5280">
      <w:pPr>
        <w:pStyle w:val="Corpodeltesto2"/>
        <w:ind w:left="2127" w:hanging="2127"/>
        <w:jc w:val="both"/>
        <w:rPr>
          <w:sz w:val="24"/>
          <w:szCs w:val="24"/>
        </w:rPr>
      </w:pPr>
      <w:r>
        <w:rPr>
          <w:sz w:val="24"/>
          <w:szCs w:val="24"/>
        </w:rPr>
        <w:t>A.A.2017</w:t>
      </w:r>
      <w:r w:rsidR="008E5280">
        <w:rPr>
          <w:sz w:val="24"/>
          <w:szCs w:val="24"/>
        </w:rPr>
        <w:t xml:space="preserve">-2023       </w:t>
      </w:r>
      <w:r w:rsidR="008E5280" w:rsidRPr="001C304F">
        <w:rPr>
          <w:sz w:val="24"/>
          <w:szCs w:val="24"/>
        </w:rPr>
        <w:t xml:space="preserve">Insegnamento di </w:t>
      </w:r>
      <w:r w:rsidR="008E5280">
        <w:rPr>
          <w:rFonts w:eastAsia="MS Mincho"/>
          <w:sz w:val="24"/>
        </w:rPr>
        <w:t xml:space="preserve">Farmacologia clinica </w:t>
      </w:r>
      <w:r w:rsidR="008E5280">
        <w:rPr>
          <w:bCs/>
          <w:sz w:val="24"/>
        </w:rPr>
        <w:t>(BIO/14 -1CFU)</w:t>
      </w:r>
      <w:r w:rsidR="008E5280" w:rsidRPr="001C304F">
        <w:rPr>
          <w:bCs/>
          <w:sz w:val="24"/>
        </w:rPr>
        <w:t xml:space="preserve"> </w:t>
      </w:r>
      <w:r w:rsidR="008E5280">
        <w:rPr>
          <w:rFonts w:eastAsia="MS Mincho"/>
          <w:sz w:val="24"/>
        </w:rPr>
        <w:t>presso la</w:t>
      </w:r>
      <w:r w:rsidR="00622253">
        <w:rPr>
          <w:rFonts w:eastAsia="MS Mincho"/>
          <w:sz w:val="24"/>
        </w:rPr>
        <w:t xml:space="preserve"> Scuola di Specializzazione in G</w:t>
      </w:r>
      <w:r w:rsidR="008E5280">
        <w:rPr>
          <w:rFonts w:eastAsia="MS Mincho"/>
          <w:sz w:val="24"/>
        </w:rPr>
        <w:t>eriatria</w:t>
      </w:r>
      <w:r w:rsidR="008E5280" w:rsidRPr="001C304F">
        <w:rPr>
          <w:rFonts w:eastAsia="MS Mincho"/>
          <w:sz w:val="24"/>
        </w:rPr>
        <w:t xml:space="preserve">, </w:t>
      </w:r>
      <w:r w:rsidR="008E5280">
        <w:rPr>
          <w:rFonts w:eastAsia="MS Mincho"/>
          <w:sz w:val="24"/>
        </w:rPr>
        <w:t xml:space="preserve">Scuola di Medicina, </w:t>
      </w:r>
      <w:r w:rsidR="008E5280" w:rsidRPr="001C304F">
        <w:rPr>
          <w:sz w:val="24"/>
          <w:szCs w:val="24"/>
        </w:rPr>
        <w:t>Università degli Studi di Catania;</w:t>
      </w:r>
    </w:p>
    <w:p w:rsidR="00221630" w:rsidRDefault="00D53FF4" w:rsidP="00221630">
      <w:pPr>
        <w:pStyle w:val="Corpodeltesto2"/>
        <w:ind w:left="2127" w:hanging="2127"/>
        <w:jc w:val="both"/>
        <w:rPr>
          <w:sz w:val="24"/>
          <w:szCs w:val="24"/>
        </w:rPr>
      </w:pPr>
      <w:r>
        <w:rPr>
          <w:sz w:val="24"/>
          <w:szCs w:val="24"/>
        </w:rPr>
        <w:t>A.A.2012-2017</w:t>
      </w:r>
      <w:r w:rsidR="00221630">
        <w:rPr>
          <w:sz w:val="24"/>
          <w:szCs w:val="24"/>
        </w:rPr>
        <w:t xml:space="preserve">       </w:t>
      </w:r>
      <w:r w:rsidR="00221630" w:rsidRPr="001C304F">
        <w:rPr>
          <w:sz w:val="24"/>
          <w:szCs w:val="24"/>
        </w:rPr>
        <w:t xml:space="preserve">Insegnamento di </w:t>
      </w:r>
      <w:r w:rsidR="00221630">
        <w:rPr>
          <w:rFonts w:eastAsia="MS Mincho"/>
          <w:sz w:val="24"/>
        </w:rPr>
        <w:t xml:space="preserve">Farmacologia clinica </w:t>
      </w:r>
      <w:r w:rsidR="00221630">
        <w:rPr>
          <w:bCs/>
          <w:sz w:val="24"/>
        </w:rPr>
        <w:t>(BIO/14 -3CFU)</w:t>
      </w:r>
      <w:r w:rsidR="00221630" w:rsidRPr="001C304F">
        <w:rPr>
          <w:bCs/>
          <w:sz w:val="24"/>
        </w:rPr>
        <w:t xml:space="preserve"> </w:t>
      </w:r>
      <w:r w:rsidR="00221630">
        <w:rPr>
          <w:rFonts w:eastAsia="MS Mincho"/>
          <w:sz w:val="24"/>
        </w:rPr>
        <w:t>presso la Scuola di Specializzazione in geriatria</w:t>
      </w:r>
      <w:r w:rsidR="00221630" w:rsidRPr="001C304F">
        <w:rPr>
          <w:rFonts w:eastAsia="MS Mincho"/>
          <w:sz w:val="24"/>
        </w:rPr>
        <w:t xml:space="preserve">, </w:t>
      </w:r>
      <w:r w:rsidR="00221630">
        <w:rPr>
          <w:rFonts w:eastAsia="MS Mincho"/>
          <w:sz w:val="24"/>
        </w:rPr>
        <w:t xml:space="preserve">Scuola di Medicina, </w:t>
      </w:r>
      <w:r w:rsidR="00221630" w:rsidRPr="001C304F">
        <w:rPr>
          <w:sz w:val="24"/>
          <w:szCs w:val="24"/>
        </w:rPr>
        <w:t>Università degli Studi di Catania;</w:t>
      </w:r>
    </w:p>
    <w:p w:rsidR="008C59A9" w:rsidRDefault="003E4EFD" w:rsidP="008C59A9">
      <w:pPr>
        <w:pStyle w:val="Corpodeltesto2"/>
        <w:ind w:left="2126" w:hanging="2126"/>
        <w:jc w:val="both"/>
        <w:rPr>
          <w:sz w:val="24"/>
          <w:szCs w:val="24"/>
        </w:rPr>
      </w:pPr>
      <w:r w:rsidRPr="001C304F">
        <w:rPr>
          <w:sz w:val="24"/>
          <w:szCs w:val="24"/>
        </w:rPr>
        <w:t>A.A.</w:t>
      </w:r>
      <w:r w:rsidR="008E5280">
        <w:rPr>
          <w:sz w:val="24"/>
          <w:szCs w:val="24"/>
        </w:rPr>
        <w:t>2016-2022</w:t>
      </w:r>
      <w:r w:rsidRPr="001C304F">
        <w:rPr>
          <w:sz w:val="24"/>
          <w:szCs w:val="24"/>
        </w:rPr>
        <w:t xml:space="preserve">    </w:t>
      </w:r>
      <w:r>
        <w:rPr>
          <w:sz w:val="24"/>
          <w:szCs w:val="24"/>
        </w:rPr>
        <w:t xml:space="preserve">   </w:t>
      </w:r>
      <w:r w:rsidRPr="001C304F">
        <w:rPr>
          <w:sz w:val="24"/>
          <w:szCs w:val="24"/>
        </w:rPr>
        <w:t>Insegn</w:t>
      </w:r>
      <w:r>
        <w:rPr>
          <w:sz w:val="24"/>
          <w:szCs w:val="24"/>
        </w:rPr>
        <w:t>amento di Fitoterapia</w:t>
      </w:r>
      <w:r w:rsidRPr="001C304F">
        <w:rPr>
          <w:sz w:val="24"/>
          <w:szCs w:val="24"/>
        </w:rPr>
        <w:t xml:space="preserve"> </w:t>
      </w:r>
      <w:r>
        <w:rPr>
          <w:bCs/>
          <w:sz w:val="24"/>
        </w:rPr>
        <w:t>(BIO/14 -6CFU)</w:t>
      </w:r>
      <w:r w:rsidRPr="001C304F">
        <w:rPr>
          <w:bCs/>
          <w:sz w:val="24"/>
        </w:rPr>
        <w:t xml:space="preserve"> </w:t>
      </w:r>
      <w:r>
        <w:rPr>
          <w:sz w:val="24"/>
          <w:szCs w:val="24"/>
        </w:rPr>
        <w:t>nel Corso di Laurea in Scienze Farmaceutiche Applicate, Dipartimento di Scienze del Farmaco</w:t>
      </w:r>
      <w:r w:rsidRPr="001C304F">
        <w:rPr>
          <w:sz w:val="24"/>
          <w:szCs w:val="24"/>
        </w:rPr>
        <w:t>, Università degli Studi di Catania</w:t>
      </w:r>
      <w:r>
        <w:rPr>
          <w:sz w:val="24"/>
          <w:szCs w:val="24"/>
        </w:rPr>
        <w:t>;</w:t>
      </w:r>
    </w:p>
    <w:p w:rsidR="008C59A9" w:rsidRDefault="008C59A9" w:rsidP="008C59A9">
      <w:pPr>
        <w:pStyle w:val="Corpodeltesto2"/>
        <w:ind w:left="2127" w:hanging="2127"/>
        <w:jc w:val="both"/>
        <w:rPr>
          <w:sz w:val="24"/>
          <w:szCs w:val="24"/>
        </w:rPr>
      </w:pPr>
      <w:r w:rsidRPr="001C304F">
        <w:rPr>
          <w:sz w:val="24"/>
          <w:szCs w:val="24"/>
        </w:rPr>
        <w:t>A.A.</w:t>
      </w:r>
      <w:r w:rsidR="0025367D">
        <w:rPr>
          <w:sz w:val="24"/>
          <w:szCs w:val="24"/>
        </w:rPr>
        <w:t xml:space="preserve">2021-2023         </w:t>
      </w:r>
      <w:r w:rsidRPr="001C304F">
        <w:rPr>
          <w:sz w:val="24"/>
          <w:szCs w:val="24"/>
        </w:rPr>
        <w:t>Insegnamento di</w:t>
      </w:r>
      <w:r w:rsidRPr="008C59A9">
        <w:rPr>
          <w:sz w:val="24"/>
          <w:szCs w:val="24"/>
        </w:rPr>
        <w:t xml:space="preserve"> Farmacoterapia basata sulle evidenze (2° anno –BIO/14-2 CFU-16 ore)</w:t>
      </w:r>
      <w:r>
        <w:rPr>
          <w:sz w:val="24"/>
          <w:szCs w:val="24"/>
        </w:rPr>
        <w:t xml:space="preserve"> </w:t>
      </w:r>
      <w:r>
        <w:rPr>
          <w:rFonts w:eastAsia="MS Mincho"/>
          <w:sz w:val="24"/>
        </w:rPr>
        <w:t>presso la Scuola di Specializzazione in Farmacia ospedaliera</w:t>
      </w:r>
      <w:r w:rsidRPr="001C304F">
        <w:rPr>
          <w:rFonts w:eastAsia="MS Mincho"/>
          <w:sz w:val="24"/>
        </w:rPr>
        <w:t xml:space="preserve">, </w:t>
      </w:r>
      <w:r w:rsidRPr="001C304F">
        <w:rPr>
          <w:sz w:val="24"/>
          <w:szCs w:val="24"/>
        </w:rPr>
        <w:t>Università degli Studi di Catania;</w:t>
      </w:r>
    </w:p>
    <w:p w:rsidR="008C59A9" w:rsidRDefault="008C59A9" w:rsidP="008C59A9">
      <w:pPr>
        <w:pStyle w:val="Corpodeltesto2"/>
        <w:ind w:left="2126" w:hanging="2126"/>
        <w:jc w:val="both"/>
        <w:rPr>
          <w:sz w:val="24"/>
          <w:szCs w:val="24"/>
        </w:rPr>
      </w:pPr>
      <w:r w:rsidRPr="001C304F">
        <w:rPr>
          <w:sz w:val="24"/>
          <w:szCs w:val="24"/>
        </w:rPr>
        <w:t>A.A.</w:t>
      </w:r>
      <w:r>
        <w:rPr>
          <w:sz w:val="24"/>
          <w:szCs w:val="24"/>
        </w:rPr>
        <w:t>2018-2023</w:t>
      </w:r>
      <w:r w:rsidRPr="001C304F">
        <w:rPr>
          <w:sz w:val="24"/>
          <w:szCs w:val="24"/>
        </w:rPr>
        <w:t xml:space="preserve">    </w:t>
      </w:r>
      <w:r>
        <w:rPr>
          <w:sz w:val="24"/>
          <w:szCs w:val="24"/>
        </w:rPr>
        <w:t xml:space="preserve">     </w:t>
      </w:r>
      <w:r w:rsidRPr="001C304F">
        <w:rPr>
          <w:sz w:val="24"/>
          <w:szCs w:val="24"/>
        </w:rPr>
        <w:t>Insegnamento di</w:t>
      </w:r>
      <w:r w:rsidRPr="008C59A9">
        <w:rPr>
          <w:bCs/>
          <w:sz w:val="24"/>
        </w:rPr>
        <w:t xml:space="preserve"> </w:t>
      </w:r>
      <w:r>
        <w:rPr>
          <w:bCs/>
          <w:sz w:val="24"/>
        </w:rPr>
        <w:t>Terapia delle Malattia del SNC: aspetti farmacoterapeutici</w:t>
      </w:r>
      <w:r w:rsidR="0025367D">
        <w:rPr>
          <w:bCs/>
          <w:sz w:val="24"/>
        </w:rPr>
        <w:t xml:space="preserve"> (BIO/14 -1CFU) </w:t>
      </w:r>
      <w:r>
        <w:rPr>
          <w:rFonts w:eastAsia="MS Mincho"/>
          <w:sz w:val="24"/>
        </w:rPr>
        <w:t>presso la Scuola di Specializzazione in Farmacia ospedaliera</w:t>
      </w:r>
      <w:r w:rsidRPr="001C304F">
        <w:rPr>
          <w:rFonts w:eastAsia="MS Mincho"/>
          <w:sz w:val="24"/>
        </w:rPr>
        <w:t xml:space="preserve">, </w:t>
      </w:r>
      <w:r w:rsidRPr="001C304F">
        <w:rPr>
          <w:sz w:val="24"/>
          <w:szCs w:val="24"/>
        </w:rPr>
        <w:t>Università degli Studi di Catania;</w:t>
      </w:r>
    </w:p>
    <w:p w:rsidR="008C59A9" w:rsidRDefault="003E4EFD" w:rsidP="008C59A9">
      <w:pPr>
        <w:pStyle w:val="Corpodeltesto2"/>
        <w:ind w:left="2127" w:hanging="2127"/>
        <w:jc w:val="both"/>
        <w:rPr>
          <w:bCs/>
          <w:sz w:val="24"/>
        </w:rPr>
      </w:pPr>
      <w:r w:rsidRPr="001C304F">
        <w:rPr>
          <w:sz w:val="24"/>
          <w:szCs w:val="24"/>
        </w:rPr>
        <w:t>A.A.</w:t>
      </w:r>
      <w:r w:rsidR="008C59A9">
        <w:rPr>
          <w:sz w:val="24"/>
          <w:szCs w:val="24"/>
        </w:rPr>
        <w:t>2016-2020</w:t>
      </w:r>
      <w:r w:rsidRPr="001C304F">
        <w:rPr>
          <w:sz w:val="24"/>
          <w:szCs w:val="24"/>
        </w:rPr>
        <w:t xml:space="preserve">    </w:t>
      </w:r>
      <w:r w:rsidR="00552B7A">
        <w:rPr>
          <w:sz w:val="24"/>
          <w:szCs w:val="24"/>
        </w:rPr>
        <w:t xml:space="preserve"> </w:t>
      </w:r>
      <w:r w:rsidR="008C59A9">
        <w:rPr>
          <w:sz w:val="24"/>
          <w:szCs w:val="24"/>
        </w:rPr>
        <w:t xml:space="preserve">    </w:t>
      </w:r>
      <w:r w:rsidRPr="001C304F">
        <w:rPr>
          <w:sz w:val="24"/>
          <w:szCs w:val="24"/>
        </w:rPr>
        <w:t xml:space="preserve">Insegnamento di </w:t>
      </w:r>
      <w:r>
        <w:rPr>
          <w:rFonts w:eastAsia="MS Mincho"/>
          <w:sz w:val="24"/>
        </w:rPr>
        <w:t xml:space="preserve">Farmacogenetica e farmacogenomica </w:t>
      </w:r>
      <w:r>
        <w:rPr>
          <w:bCs/>
          <w:sz w:val="24"/>
        </w:rPr>
        <w:t>(BIO/14 -2CFU)</w:t>
      </w:r>
      <w:r w:rsidR="008C59A9">
        <w:rPr>
          <w:bCs/>
          <w:sz w:val="24"/>
        </w:rPr>
        <w:t xml:space="preserve"> </w:t>
      </w:r>
      <w:r w:rsidR="008C59A9">
        <w:rPr>
          <w:rFonts w:eastAsia="MS Mincho"/>
          <w:sz w:val="24"/>
        </w:rPr>
        <w:t>presso la Scuola di Specializzazione in Farmacia ospedaliera</w:t>
      </w:r>
      <w:r w:rsidR="008C59A9" w:rsidRPr="001C304F">
        <w:rPr>
          <w:rFonts w:eastAsia="MS Mincho"/>
          <w:sz w:val="24"/>
        </w:rPr>
        <w:t xml:space="preserve">, </w:t>
      </w:r>
      <w:r w:rsidR="008C59A9" w:rsidRPr="001C304F">
        <w:rPr>
          <w:sz w:val="24"/>
          <w:szCs w:val="24"/>
        </w:rPr>
        <w:t>Università degli Studi di Catania</w:t>
      </w:r>
      <w:r w:rsidR="008C59A9">
        <w:rPr>
          <w:bCs/>
          <w:sz w:val="24"/>
        </w:rPr>
        <w:t>;</w:t>
      </w:r>
    </w:p>
    <w:p w:rsidR="003E4EFD" w:rsidRDefault="003E4EFD" w:rsidP="003E4EFD">
      <w:pPr>
        <w:pStyle w:val="Corpodeltesto2"/>
        <w:ind w:left="2126" w:hanging="2126"/>
        <w:jc w:val="both"/>
        <w:rPr>
          <w:sz w:val="24"/>
          <w:szCs w:val="24"/>
        </w:rPr>
      </w:pPr>
      <w:r w:rsidRPr="001C304F">
        <w:rPr>
          <w:sz w:val="24"/>
          <w:szCs w:val="24"/>
        </w:rPr>
        <w:t>A.A.</w:t>
      </w:r>
      <w:r>
        <w:rPr>
          <w:sz w:val="24"/>
          <w:szCs w:val="24"/>
        </w:rPr>
        <w:t>2015-2016</w:t>
      </w:r>
      <w:r w:rsidRPr="001C304F">
        <w:rPr>
          <w:sz w:val="24"/>
          <w:szCs w:val="24"/>
        </w:rPr>
        <w:t xml:space="preserve">    </w:t>
      </w:r>
      <w:r>
        <w:rPr>
          <w:sz w:val="24"/>
          <w:szCs w:val="24"/>
        </w:rPr>
        <w:t xml:space="preserve"> </w:t>
      </w:r>
      <w:r w:rsidRPr="001C304F">
        <w:rPr>
          <w:sz w:val="24"/>
          <w:szCs w:val="24"/>
        </w:rPr>
        <w:t>Insegnamento di Farmacologia-Tossicologia dei principi attivi delle piante officinali</w:t>
      </w:r>
      <w:r>
        <w:rPr>
          <w:sz w:val="24"/>
          <w:szCs w:val="24"/>
        </w:rPr>
        <w:t xml:space="preserve"> </w:t>
      </w:r>
      <w:r>
        <w:rPr>
          <w:bCs/>
          <w:sz w:val="24"/>
        </w:rPr>
        <w:t>(BIO/14 -9CFU)</w:t>
      </w:r>
      <w:r w:rsidRPr="001C304F">
        <w:rPr>
          <w:bCs/>
          <w:sz w:val="24"/>
        </w:rPr>
        <w:t xml:space="preserve"> </w:t>
      </w:r>
      <w:r>
        <w:rPr>
          <w:sz w:val="24"/>
          <w:szCs w:val="24"/>
        </w:rPr>
        <w:t>nel Corso di Laurea in Scienze Farmaceutiche Applicate, Dipartimento di Scienze del Farmaco</w:t>
      </w:r>
      <w:r w:rsidRPr="001C304F">
        <w:rPr>
          <w:sz w:val="24"/>
          <w:szCs w:val="24"/>
        </w:rPr>
        <w:t>, Università degli Studi di Catania;</w:t>
      </w:r>
    </w:p>
    <w:p w:rsidR="002102B2" w:rsidRPr="0016342C" w:rsidRDefault="003E4EFD" w:rsidP="0016342C">
      <w:pPr>
        <w:pStyle w:val="Corpodeltesto2"/>
        <w:ind w:left="2126" w:hanging="2126"/>
        <w:jc w:val="both"/>
        <w:rPr>
          <w:rFonts w:eastAsia="MS Mincho"/>
          <w:sz w:val="24"/>
          <w:szCs w:val="24"/>
        </w:rPr>
      </w:pPr>
      <w:r>
        <w:rPr>
          <w:sz w:val="24"/>
          <w:szCs w:val="24"/>
        </w:rPr>
        <w:t xml:space="preserve">A.A. 2015-2017        Insegnamento </w:t>
      </w:r>
      <w:r w:rsidRPr="00EE321F">
        <w:rPr>
          <w:sz w:val="24"/>
          <w:szCs w:val="24"/>
        </w:rPr>
        <w:t>di Farmacologia</w:t>
      </w:r>
      <w:r>
        <w:rPr>
          <w:sz w:val="24"/>
          <w:szCs w:val="24"/>
        </w:rPr>
        <w:t xml:space="preserve"> </w:t>
      </w:r>
      <w:r>
        <w:rPr>
          <w:bCs/>
          <w:sz w:val="24"/>
        </w:rPr>
        <w:t>(BIO/14 -1CFU)</w:t>
      </w:r>
      <w:r w:rsidRPr="001C304F">
        <w:rPr>
          <w:bCs/>
          <w:sz w:val="24"/>
        </w:rPr>
        <w:t xml:space="preserve"> </w:t>
      </w:r>
      <w:r>
        <w:rPr>
          <w:sz w:val="24"/>
          <w:szCs w:val="24"/>
        </w:rPr>
        <w:t xml:space="preserve">presso il </w:t>
      </w:r>
      <w:r w:rsidRPr="00EE321F">
        <w:rPr>
          <w:sz w:val="24"/>
          <w:szCs w:val="24"/>
        </w:rPr>
        <w:t>Corso Specialistico di Medicina Traslazionale</w:t>
      </w:r>
      <w:r>
        <w:rPr>
          <w:rFonts w:eastAsia="MS Mincho"/>
          <w:sz w:val="24"/>
          <w:szCs w:val="24"/>
        </w:rPr>
        <w:t xml:space="preserve"> diretto agli allievi della </w:t>
      </w:r>
      <w:r w:rsidRPr="00EE321F">
        <w:rPr>
          <w:rFonts w:eastAsia="MS Mincho"/>
          <w:sz w:val="24"/>
          <w:szCs w:val="24"/>
        </w:rPr>
        <w:t>Scuola Superiore dell’Università degli Studi Catania</w:t>
      </w:r>
    </w:p>
    <w:p w:rsidR="002102B2" w:rsidRPr="0016342C" w:rsidRDefault="0016342C" w:rsidP="0016342C">
      <w:pPr>
        <w:pStyle w:val="Corpodeltesto2"/>
        <w:ind w:left="2126" w:hanging="2126"/>
        <w:jc w:val="both"/>
        <w:rPr>
          <w:sz w:val="24"/>
          <w:szCs w:val="24"/>
        </w:rPr>
      </w:pPr>
      <w:r>
        <w:rPr>
          <w:sz w:val="24"/>
          <w:szCs w:val="24"/>
        </w:rPr>
        <w:t xml:space="preserve">A.A. 2014-2015        </w:t>
      </w:r>
      <w:r w:rsidR="002102B2" w:rsidRPr="002102B2">
        <w:rPr>
          <w:sz w:val="24"/>
          <w:szCs w:val="24"/>
        </w:rPr>
        <w:t>Insegnamento di Farmacologia generale, modulo del corso integrato di Scienze medico-chirurgiche e farmacologiche (2</w:t>
      </w:r>
      <w:r>
        <w:rPr>
          <w:sz w:val="24"/>
          <w:szCs w:val="24"/>
        </w:rPr>
        <w:t xml:space="preserve">° anno – I sem. 3 CFU- 24 ore) e </w:t>
      </w:r>
      <w:r w:rsidR="002102B2" w:rsidRPr="002102B2">
        <w:rPr>
          <w:sz w:val="24"/>
          <w:szCs w:val="24"/>
        </w:rPr>
        <w:t>insegnamento di Farmacotossicologia, modulo del corso integrato di Scienze medico-chirurgiche e farmacologiche (2° anno – I sem. 2 CFU – 16 ore)</w:t>
      </w:r>
      <w:r>
        <w:rPr>
          <w:sz w:val="24"/>
          <w:szCs w:val="24"/>
        </w:rPr>
        <w:t xml:space="preserve"> </w:t>
      </w:r>
      <w:r w:rsidRPr="002102B2">
        <w:rPr>
          <w:sz w:val="24"/>
          <w:szCs w:val="24"/>
        </w:rPr>
        <w:t>Cdl in Te</w:t>
      </w:r>
      <w:r>
        <w:rPr>
          <w:sz w:val="24"/>
          <w:szCs w:val="24"/>
        </w:rPr>
        <w:t xml:space="preserve">cniche di laboratorio biomedico presso il </w:t>
      </w:r>
      <w:r w:rsidRPr="0016342C">
        <w:rPr>
          <w:bCs/>
          <w:sz w:val="23"/>
          <w:szCs w:val="23"/>
        </w:rPr>
        <w:t>Dipartimento di Anatomia, biologia e genetica, medicina legale</w:t>
      </w:r>
      <w:r>
        <w:rPr>
          <w:bCs/>
          <w:sz w:val="23"/>
          <w:szCs w:val="23"/>
        </w:rPr>
        <w:t xml:space="preserve"> </w:t>
      </w:r>
      <w:r w:rsidRPr="00EE321F">
        <w:rPr>
          <w:rFonts w:eastAsia="MS Mincho"/>
          <w:sz w:val="24"/>
          <w:szCs w:val="24"/>
        </w:rPr>
        <w:t>dell’Università degli Studi Catania</w:t>
      </w:r>
      <w:r>
        <w:rPr>
          <w:rFonts w:eastAsia="MS Mincho"/>
          <w:sz w:val="24"/>
          <w:szCs w:val="24"/>
        </w:rPr>
        <w:t>;</w:t>
      </w:r>
    </w:p>
    <w:p w:rsidR="003E4EFD" w:rsidRDefault="003E4EFD" w:rsidP="003E4EFD">
      <w:pPr>
        <w:pStyle w:val="Corpodeltesto2"/>
        <w:ind w:left="2127" w:hanging="2127"/>
        <w:jc w:val="both"/>
        <w:rPr>
          <w:sz w:val="24"/>
          <w:szCs w:val="24"/>
        </w:rPr>
      </w:pPr>
      <w:r>
        <w:rPr>
          <w:sz w:val="24"/>
          <w:szCs w:val="24"/>
        </w:rPr>
        <w:t xml:space="preserve">A.A.2012-2014        </w:t>
      </w:r>
      <w:r w:rsidRPr="001C304F">
        <w:rPr>
          <w:sz w:val="24"/>
          <w:szCs w:val="24"/>
        </w:rPr>
        <w:t xml:space="preserve">Insegnamento di </w:t>
      </w:r>
      <w:r w:rsidRPr="001C304F">
        <w:rPr>
          <w:rFonts w:eastAsia="MS Mincho"/>
          <w:sz w:val="24"/>
        </w:rPr>
        <w:t>Farmacogenetica, farmacogenomica e polimorfismo</w:t>
      </w:r>
      <w:r>
        <w:rPr>
          <w:rFonts w:eastAsia="MS Mincho"/>
          <w:sz w:val="24"/>
        </w:rPr>
        <w:t xml:space="preserve"> </w:t>
      </w:r>
      <w:r>
        <w:rPr>
          <w:bCs/>
          <w:sz w:val="24"/>
        </w:rPr>
        <w:t>(BIO/14 -1CFU)</w:t>
      </w:r>
      <w:r w:rsidRPr="001C304F">
        <w:rPr>
          <w:bCs/>
          <w:sz w:val="24"/>
        </w:rPr>
        <w:t xml:space="preserve"> </w:t>
      </w:r>
      <w:r>
        <w:rPr>
          <w:rFonts w:eastAsia="MS Mincho"/>
          <w:sz w:val="24"/>
        </w:rPr>
        <w:t xml:space="preserve">presso il </w:t>
      </w:r>
      <w:r w:rsidRPr="001C304F">
        <w:rPr>
          <w:sz w:val="24"/>
          <w:szCs w:val="24"/>
        </w:rPr>
        <w:t>Master in “Discipline Regolatorie del Farmaco”, Università d</w:t>
      </w:r>
      <w:r>
        <w:rPr>
          <w:sz w:val="24"/>
          <w:szCs w:val="24"/>
        </w:rPr>
        <w:t xml:space="preserve">egli Studi di </w:t>
      </w:r>
      <w:r w:rsidRPr="001C304F">
        <w:rPr>
          <w:sz w:val="24"/>
          <w:szCs w:val="24"/>
        </w:rPr>
        <w:t>Catania;</w:t>
      </w:r>
    </w:p>
    <w:p w:rsidR="003E4EFD" w:rsidRDefault="003E4EFD" w:rsidP="003E4EFD">
      <w:pPr>
        <w:pStyle w:val="Corpodeltesto2"/>
        <w:ind w:left="2127" w:hanging="2127"/>
        <w:jc w:val="both"/>
        <w:rPr>
          <w:sz w:val="24"/>
          <w:szCs w:val="24"/>
        </w:rPr>
      </w:pPr>
      <w:r>
        <w:rPr>
          <w:sz w:val="24"/>
          <w:szCs w:val="24"/>
        </w:rPr>
        <w:lastRenderedPageBreak/>
        <w:t xml:space="preserve">A.A. 2010-2012     </w:t>
      </w:r>
      <w:r w:rsidR="00653F65">
        <w:rPr>
          <w:sz w:val="24"/>
          <w:szCs w:val="24"/>
        </w:rPr>
        <w:t xml:space="preserve"> </w:t>
      </w:r>
      <w:r>
        <w:rPr>
          <w:sz w:val="24"/>
          <w:szCs w:val="24"/>
        </w:rPr>
        <w:t xml:space="preserve">Insegnamento di Farmacologia e </w:t>
      </w:r>
      <w:r w:rsidRPr="001C304F">
        <w:rPr>
          <w:sz w:val="24"/>
          <w:szCs w:val="24"/>
        </w:rPr>
        <w:t xml:space="preserve">Tossicologia dei principi attivi delle piante officinali </w:t>
      </w:r>
      <w:r>
        <w:rPr>
          <w:bCs/>
          <w:sz w:val="24"/>
        </w:rPr>
        <w:t>(BIO/14 -10CFU)</w:t>
      </w:r>
      <w:r w:rsidRPr="001C304F">
        <w:rPr>
          <w:bCs/>
          <w:sz w:val="24"/>
        </w:rPr>
        <w:t xml:space="preserve"> </w:t>
      </w:r>
      <w:r>
        <w:rPr>
          <w:sz w:val="24"/>
          <w:szCs w:val="24"/>
        </w:rPr>
        <w:t>nel Corso di Laurea in Scienze Erboristiche, Facoltà di Farmacia</w:t>
      </w:r>
      <w:r w:rsidRPr="001C304F">
        <w:rPr>
          <w:sz w:val="24"/>
          <w:szCs w:val="24"/>
        </w:rPr>
        <w:t>, Università degli Studi di Catania</w:t>
      </w:r>
      <w:r>
        <w:rPr>
          <w:sz w:val="24"/>
          <w:szCs w:val="24"/>
        </w:rPr>
        <w:t>;</w:t>
      </w:r>
    </w:p>
    <w:p w:rsidR="003E4EFD" w:rsidRDefault="003E4EFD" w:rsidP="003E4EFD">
      <w:pPr>
        <w:pStyle w:val="Corpodeltesto2"/>
        <w:ind w:left="2127" w:hanging="2127"/>
        <w:jc w:val="both"/>
        <w:rPr>
          <w:sz w:val="24"/>
          <w:szCs w:val="24"/>
        </w:rPr>
      </w:pPr>
      <w:r w:rsidRPr="001C304F">
        <w:rPr>
          <w:sz w:val="24"/>
          <w:szCs w:val="24"/>
        </w:rPr>
        <w:t xml:space="preserve">A.A.2011-2012    </w:t>
      </w:r>
      <w:r>
        <w:rPr>
          <w:sz w:val="24"/>
          <w:szCs w:val="24"/>
        </w:rPr>
        <w:t xml:space="preserve">  </w:t>
      </w:r>
      <w:r w:rsidR="0025367D">
        <w:rPr>
          <w:sz w:val="24"/>
          <w:szCs w:val="24"/>
        </w:rPr>
        <w:t xml:space="preserve">  </w:t>
      </w:r>
      <w:r w:rsidRPr="001C304F">
        <w:rPr>
          <w:sz w:val="24"/>
          <w:szCs w:val="24"/>
        </w:rPr>
        <w:t xml:space="preserve">Insegnamento </w:t>
      </w:r>
      <w:r w:rsidRPr="001C304F">
        <w:rPr>
          <w:rFonts w:eastAsia="MS Mincho"/>
          <w:sz w:val="24"/>
        </w:rPr>
        <w:t>“Malattia di Parkinson”</w:t>
      </w:r>
      <w:r w:rsidRPr="001C304F">
        <w:rPr>
          <w:sz w:val="24"/>
          <w:szCs w:val="24"/>
        </w:rPr>
        <w:t xml:space="preserve"> </w:t>
      </w:r>
      <w:r w:rsidRPr="001C304F">
        <w:rPr>
          <w:rFonts w:eastAsia="MS Mincho"/>
          <w:sz w:val="24"/>
        </w:rPr>
        <w:t xml:space="preserve">(sub-modulo: meccanismi molecolari delle malattie neurodegenerative II), nel </w:t>
      </w:r>
      <w:r w:rsidRPr="001C304F">
        <w:rPr>
          <w:sz w:val="24"/>
          <w:szCs w:val="24"/>
        </w:rPr>
        <w:t xml:space="preserve">Dottorato Internazionale di Neurofarmacologia dell’Università degli Studi di </w:t>
      </w:r>
      <w:r>
        <w:rPr>
          <w:sz w:val="24"/>
          <w:szCs w:val="24"/>
        </w:rPr>
        <w:t>Catania, PON 01_00110 2007-2013</w:t>
      </w:r>
      <w:r w:rsidRPr="001C304F">
        <w:rPr>
          <w:sz w:val="24"/>
          <w:szCs w:val="24"/>
        </w:rPr>
        <w:t xml:space="preserve">; </w:t>
      </w:r>
    </w:p>
    <w:p w:rsidR="003E4EFD" w:rsidRDefault="003E4EFD" w:rsidP="003E4EFD">
      <w:pPr>
        <w:pStyle w:val="Corpodeltesto2"/>
        <w:ind w:left="2127" w:hanging="2127"/>
        <w:jc w:val="both"/>
        <w:rPr>
          <w:bCs/>
          <w:sz w:val="24"/>
        </w:rPr>
      </w:pPr>
      <w:r w:rsidRPr="001C304F">
        <w:rPr>
          <w:bCs/>
          <w:sz w:val="24"/>
        </w:rPr>
        <w:t>A.A. 2006-2011</w:t>
      </w:r>
      <w:r w:rsidRPr="001C304F">
        <w:rPr>
          <w:bCs/>
          <w:sz w:val="24"/>
        </w:rPr>
        <w:tab/>
        <w:t>Insegnamento di Neurofarmacologia Clinica</w:t>
      </w:r>
      <w:r>
        <w:rPr>
          <w:bCs/>
          <w:sz w:val="24"/>
        </w:rPr>
        <w:t xml:space="preserve"> (BIO/14 -2CFU)</w:t>
      </w:r>
      <w:r w:rsidRPr="001C304F">
        <w:rPr>
          <w:bCs/>
          <w:sz w:val="24"/>
        </w:rPr>
        <w:t xml:space="preserve"> presso </w:t>
      </w:r>
      <w:smartTag w:uri="urn:schemas-microsoft-com:office:smarttags" w:element="PersonName">
        <w:smartTagPr>
          <w:attr w:name="ProductID" w:val="la Scuola"/>
        </w:smartTagPr>
        <w:r w:rsidRPr="001C304F">
          <w:rPr>
            <w:bCs/>
            <w:sz w:val="24"/>
          </w:rPr>
          <w:t>la Scuola</w:t>
        </w:r>
      </w:smartTag>
      <w:r w:rsidRPr="001C304F">
        <w:rPr>
          <w:bCs/>
          <w:sz w:val="24"/>
        </w:rPr>
        <w:t xml:space="preserve"> di Specializzazione in Farmacologia, Facoltà di Medicina e Chirurgia, Università di Roma “Sapienza”;</w:t>
      </w:r>
    </w:p>
    <w:p w:rsidR="003E4EFD" w:rsidRPr="001C304F" w:rsidRDefault="003E4EFD" w:rsidP="003E4EFD">
      <w:pPr>
        <w:pStyle w:val="Corpodeltesto2"/>
        <w:ind w:left="2127" w:hanging="2127"/>
        <w:jc w:val="both"/>
        <w:rPr>
          <w:sz w:val="24"/>
          <w:szCs w:val="24"/>
        </w:rPr>
      </w:pPr>
      <w:r>
        <w:rPr>
          <w:sz w:val="24"/>
          <w:szCs w:val="24"/>
        </w:rPr>
        <w:t xml:space="preserve">A.A. 2009-2011     </w:t>
      </w:r>
      <w:r w:rsidRPr="001C304F">
        <w:rPr>
          <w:sz w:val="24"/>
          <w:szCs w:val="24"/>
        </w:rPr>
        <w:t>Master in “Discipline Regolatorie del Farmaco”, Università degli Studi di                   Catania;</w:t>
      </w:r>
    </w:p>
    <w:p w:rsidR="003E4EFD" w:rsidRPr="001C304F" w:rsidRDefault="003E4EFD" w:rsidP="003E4EFD">
      <w:pPr>
        <w:pStyle w:val="Corpodeltesto2"/>
        <w:ind w:left="2124" w:hanging="2124"/>
        <w:jc w:val="both"/>
        <w:rPr>
          <w:bCs/>
          <w:sz w:val="24"/>
        </w:rPr>
      </w:pPr>
      <w:r w:rsidRPr="001C304F">
        <w:rPr>
          <w:bCs/>
          <w:sz w:val="24"/>
        </w:rPr>
        <w:t>A.A. 2007-2008         Master universitario di II livello in “Diagnostica e Farmaceutica molecolare”</w:t>
      </w:r>
    </w:p>
    <w:p w:rsidR="003E4EFD" w:rsidRDefault="003E4EFD" w:rsidP="003E4EFD">
      <w:pPr>
        <w:pStyle w:val="Corpodeltesto2"/>
        <w:ind w:left="2124" w:hanging="2124"/>
        <w:jc w:val="both"/>
        <w:rPr>
          <w:bCs/>
          <w:sz w:val="24"/>
        </w:rPr>
      </w:pPr>
      <w:r w:rsidRPr="001C304F">
        <w:rPr>
          <w:bCs/>
          <w:sz w:val="24"/>
        </w:rPr>
        <w:t xml:space="preserve">                                   Università degli Studi di Catania.</w:t>
      </w:r>
    </w:p>
    <w:p w:rsidR="00DF71BC" w:rsidRDefault="00DF71BC" w:rsidP="00DF71BC">
      <w:pPr>
        <w:pStyle w:val="Corpodeltesto2"/>
        <w:jc w:val="both"/>
        <w:rPr>
          <w:bCs/>
          <w:sz w:val="24"/>
        </w:rPr>
      </w:pPr>
    </w:p>
    <w:p w:rsidR="00DF71BC" w:rsidRPr="00DF71BC" w:rsidRDefault="00DF71BC" w:rsidP="00DF71BC">
      <w:pPr>
        <w:pStyle w:val="Testonormale"/>
        <w:spacing w:before="120"/>
        <w:rPr>
          <w:rFonts w:ascii="Times New Roman" w:hAnsi="Times New Roman"/>
          <w:sz w:val="24"/>
          <w:szCs w:val="24"/>
          <w:lang w:val="it-IT"/>
        </w:rPr>
      </w:pPr>
      <w:r w:rsidRPr="00DF71BC">
        <w:rPr>
          <w:rFonts w:ascii="Times New Roman" w:hAnsi="Times New Roman"/>
          <w:sz w:val="24"/>
          <w:szCs w:val="24"/>
        </w:rPr>
        <w:t>A.A.2017-2021</w:t>
      </w:r>
      <w:r w:rsidRPr="00DF71BC">
        <w:rPr>
          <w:rFonts w:ascii="Times New Roman" w:hAnsi="Times New Roman"/>
          <w:bCs/>
          <w:sz w:val="24"/>
          <w:szCs w:val="24"/>
        </w:rPr>
        <w:t>-</w:t>
      </w:r>
      <w:r w:rsidRPr="00DF71BC">
        <w:rPr>
          <w:rFonts w:ascii="Times New Roman" w:hAnsi="Times New Roman"/>
          <w:sz w:val="24"/>
          <w:szCs w:val="24"/>
          <w:lang w:val="it-IT"/>
        </w:rPr>
        <w:t xml:space="preserve"> Coordinatore del Corso Specialistico “La malattia di Alzheimer: dalla ricerca preclinica allo sviluppo di farmaci innovativi” presso </w:t>
      </w:r>
      <w:r>
        <w:rPr>
          <w:rFonts w:ascii="Times New Roman" w:hAnsi="Times New Roman"/>
          <w:sz w:val="24"/>
          <w:szCs w:val="24"/>
          <w:lang w:val="it-IT"/>
        </w:rPr>
        <w:t>la Scuola Superiore</w:t>
      </w:r>
      <w:r w:rsidRPr="00DF71BC">
        <w:rPr>
          <w:rFonts w:ascii="Times New Roman" w:hAnsi="Times New Roman"/>
          <w:bCs/>
          <w:sz w:val="24"/>
          <w:szCs w:val="24"/>
        </w:rPr>
        <w:t xml:space="preserve">, </w:t>
      </w:r>
      <w:r w:rsidRPr="00DF71BC">
        <w:rPr>
          <w:rFonts w:ascii="Times New Roman" w:hAnsi="Times New Roman"/>
          <w:sz w:val="24"/>
          <w:szCs w:val="24"/>
        </w:rPr>
        <w:t xml:space="preserve">Centro di alta formazione e struttura didattica speciale dell’Università degli Studi di Catania inserita nella rete italiana delle Scuole di Eccellenza di alta qualificazione </w:t>
      </w:r>
    </w:p>
    <w:p w:rsidR="001B5BB9" w:rsidRDefault="001B5BB9" w:rsidP="00C7662E">
      <w:pPr>
        <w:jc w:val="both"/>
        <w:rPr>
          <w:bCs/>
          <w:sz w:val="24"/>
          <w:szCs w:val="24"/>
        </w:rPr>
      </w:pPr>
    </w:p>
    <w:p w:rsidR="00653F65" w:rsidRDefault="00653F65" w:rsidP="001B5BB9">
      <w:pPr>
        <w:autoSpaceDE w:val="0"/>
        <w:autoSpaceDN w:val="0"/>
        <w:adjustRightInd w:val="0"/>
        <w:jc w:val="both"/>
        <w:rPr>
          <w:bCs/>
          <w:sz w:val="24"/>
        </w:rPr>
      </w:pPr>
      <w:r w:rsidRPr="00653F65">
        <w:rPr>
          <w:sz w:val="24"/>
          <w:szCs w:val="24"/>
        </w:rPr>
        <w:t>- Partecipazione</w:t>
      </w:r>
      <w:r>
        <w:rPr>
          <w:sz w:val="24"/>
          <w:szCs w:val="24"/>
        </w:rPr>
        <w:t>,</w:t>
      </w:r>
      <w:r w:rsidRPr="00653F65">
        <w:rPr>
          <w:bCs/>
          <w:sz w:val="24"/>
        </w:rPr>
        <w:t xml:space="preserve"> </w:t>
      </w:r>
      <w:r>
        <w:rPr>
          <w:bCs/>
          <w:sz w:val="24"/>
        </w:rPr>
        <w:t>in qualità di Presidente,</w:t>
      </w:r>
      <w:r w:rsidRPr="00653F65">
        <w:rPr>
          <w:sz w:val="24"/>
          <w:szCs w:val="24"/>
        </w:rPr>
        <w:t xml:space="preserve"> </w:t>
      </w:r>
      <w:r>
        <w:rPr>
          <w:sz w:val="24"/>
          <w:szCs w:val="24"/>
        </w:rPr>
        <w:t xml:space="preserve">alle commissioni istituite per gli esami di profitto nel s.s.d. </w:t>
      </w:r>
      <w:r>
        <w:rPr>
          <w:bCs/>
          <w:sz w:val="24"/>
        </w:rPr>
        <w:t xml:space="preserve">BIO/14 nei seguenti insegnamenti: </w:t>
      </w:r>
    </w:p>
    <w:p w:rsidR="00653F65" w:rsidRDefault="00653F65" w:rsidP="001B5BB9">
      <w:pPr>
        <w:autoSpaceDE w:val="0"/>
        <w:autoSpaceDN w:val="0"/>
        <w:adjustRightInd w:val="0"/>
        <w:jc w:val="both"/>
        <w:rPr>
          <w:bCs/>
          <w:sz w:val="24"/>
        </w:rPr>
      </w:pPr>
      <w:r>
        <w:rPr>
          <w:bCs/>
          <w:sz w:val="24"/>
        </w:rPr>
        <w:t>a) F</w:t>
      </w:r>
      <w:r w:rsidRPr="001C304F">
        <w:rPr>
          <w:bCs/>
          <w:sz w:val="24"/>
        </w:rPr>
        <w:t>armacologia</w:t>
      </w:r>
      <w:r>
        <w:rPr>
          <w:bCs/>
          <w:sz w:val="24"/>
        </w:rPr>
        <w:t xml:space="preserve"> (BIO/14 -9CFU)</w:t>
      </w:r>
      <w:r w:rsidRPr="001C304F">
        <w:rPr>
          <w:bCs/>
          <w:sz w:val="24"/>
        </w:rPr>
        <w:t xml:space="preserve"> presso i</w:t>
      </w:r>
      <w:r>
        <w:rPr>
          <w:bCs/>
          <w:sz w:val="24"/>
        </w:rPr>
        <w:t>l Corso di Laurea Magistrale in Psicologia dal 2011-2012 ad oggi;</w:t>
      </w:r>
    </w:p>
    <w:p w:rsidR="00653F65" w:rsidRDefault="00653F65" w:rsidP="001B5BB9">
      <w:pPr>
        <w:autoSpaceDE w:val="0"/>
        <w:autoSpaceDN w:val="0"/>
        <w:adjustRightInd w:val="0"/>
        <w:jc w:val="both"/>
        <w:rPr>
          <w:sz w:val="24"/>
          <w:szCs w:val="24"/>
        </w:rPr>
      </w:pPr>
      <w:r>
        <w:rPr>
          <w:bCs/>
          <w:sz w:val="24"/>
        </w:rPr>
        <w:t>b)</w:t>
      </w:r>
      <w:r w:rsidRPr="00653F65">
        <w:rPr>
          <w:sz w:val="24"/>
          <w:szCs w:val="24"/>
        </w:rPr>
        <w:t xml:space="preserve"> </w:t>
      </w:r>
      <w:r>
        <w:rPr>
          <w:sz w:val="24"/>
          <w:szCs w:val="24"/>
        </w:rPr>
        <w:t>Tossicologia</w:t>
      </w:r>
      <w:r w:rsidRPr="001C304F">
        <w:rPr>
          <w:sz w:val="24"/>
          <w:szCs w:val="24"/>
        </w:rPr>
        <w:t xml:space="preserve"> </w:t>
      </w:r>
      <w:r>
        <w:rPr>
          <w:bCs/>
          <w:sz w:val="24"/>
        </w:rPr>
        <w:t>(BIO/14 -8CFU)</w:t>
      </w:r>
      <w:r w:rsidRPr="001C304F">
        <w:rPr>
          <w:bCs/>
          <w:sz w:val="24"/>
        </w:rPr>
        <w:t xml:space="preserve"> </w:t>
      </w:r>
      <w:r>
        <w:rPr>
          <w:sz w:val="24"/>
          <w:szCs w:val="24"/>
        </w:rPr>
        <w:t xml:space="preserve">nel Corso di Laurea Magistrale in Chimica e Tecnologie Farmaceutiche dal 2017-2018 ad oggi; </w:t>
      </w:r>
    </w:p>
    <w:p w:rsidR="00653F65" w:rsidRDefault="00653F65" w:rsidP="001B5BB9">
      <w:pPr>
        <w:autoSpaceDE w:val="0"/>
        <w:autoSpaceDN w:val="0"/>
        <w:adjustRightInd w:val="0"/>
        <w:jc w:val="both"/>
        <w:rPr>
          <w:sz w:val="24"/>
          <w:szCs w:val="24"/>
        </w:rPr>
      </w:pPr>
      <w:r>
        <w:rPr>
          <w:sz w:val="24"/>
          <w:szCs w:val="24"/>
        </w:rPr>
        <w:t>c)</w:t>
      </w:r>
      <w:r w:rsidRPr="00653F65">
        <w:rPr>
          <w:sz w:val="24"/>
          <w:szCs w:val="24"/>
        </w:rPr>
        <w:t xml:space="preserve"> </w:t>
      </w:r>
      <w:r>
        <w:rPr>
          <w:sz w:val="24"/>
          <w:szCs w:val="24"/>
        </w:rPr>
        <w:t>Fitoterapia</w:t>
      </w:r>
      <w:r w:rsidRPr="001C304F">
        <w:rPr>
          <w:sz w:val="24"/>
          <w:szCs w:val="24"/>
        </w:rPr>
        <w:t xml:space="preserve"> </w:t>
      </w:r>
      <w:r>
        <w:rPr>
          <w:bCs/>
          <w:sz w:val="24"/>
        </w:rPr>
        <w:t>(BIO/14 -6CFU)</w:t>
      </w:r>
      <w:r w:rsidRPr="001C304F">
        <w:rPr>
          <w:bCs/>
          <w:sz w:val="24"/>
        </w:rPr>
        <w:t xml:space="preserve"> </w:t>
      </w:r>
      <w:r>
        <w:rPr>
          <w:sz w:val="24"/>
          <w:szCs w:val="24"/>
        </w:rPr>
        <w:t>nel Corso di Laurea in Scienze Farmaceutiche Applicate</w:t>
      </w:r>
      <w:r w:rsidR="008E5280">
        <w:rPr>
          <w:sz w:val="24"/>
          <w:szCs w:val="24"/>
        </w:rPr>
        <w:t xml:space="preserve"> dall’ a.a.2016-2017 all’a.a. 2021-2022;</w:t>
      </w:r>
    </w:p>
    <w:p w:rsidR="00653F65" w:rsidRPr="00653F65" w:rsidRDefault="00653F65" w:rsidP="001B5BB9">
      <w:pPr>
        <w:autoSpaceDE w:val="0"/>
        <w:autoSpaceDN w:val="0"/>
        <w:adjustRightInd w:val="0"/>
        <w:jc w:val="both"/>
        <w:rPr>
          <w:sz w:val="24"/>
          <w:szCs w:val="24"/>
        </w:rPr>
      </w:pPr>
      <w:r>
        <w:rPr>
          <w:sz w:val="24"/>
          <w:szCs w:val="24"/>
        </w:rPr>
        <w:t xml:space="preserve">d) Farmacologia e </w:t>
      </w:r>
      <w:r w:rsidRPr="001C304F">
        <w:rPr>
          <w:sz w:val="24"/>
          <w:szCs w:val="24"/>
        </w:rPr>
        <w:t xml:space="preserve">Tossicologia dei principi attivi delle piante officinali </w:t>
      </w:r>
      <w:r>
        <w:rPr>
          <w:bCs/>
          <w:sz w:val="24"/>
        </w:rPr>
        <w:t xml:space="preserve">(BIO/14 -10CFU) negli a.a. 2010 -2011 e 2011-2012 e </w:t>
      </w:r>
      <w:r w:rsidRPr="001C304F">
        <w:rPr>
          <w:sz w:val="24"/>
          <w:szCs w:val="24"/>
        </w:rPr>
        <w:t>Farmacologia-Tossicologia dei principi attivi delle piante officinali</w:t>
      </w:r>
      <w:r>
        <w:rPr>
          <w:sz w:val="24"/>
          <w:szCs w:val="24"/>
        </w:rPr>
        <w:t xml:space="preserve"> </w:t>
      </w:r>
      <w:r>
        <w:rPr>
          <w:bCs/>
          <w:sz w:val="24"/>
        </w:rPr>
        <w:t>(BIO/14 -9CFU)</w:t>
      </w:r>
      <w:r w:rsidRPr="001C304F">
        <w:rPr>
          <w:bCs/>
          <w:sz w:val="24"/>
        </w:rPr>
        <w:t xml:space="preserve"> </w:t>
      </w:r>
      <w:r>
        <w:rPr>
          <w:sz w:val="24"/>
          <w:szCs w:val="24"/>
        </w:rPr>
        <w:t>nel Corso di Laurea in Scienze Farmaceutiche Applicate nell’a.a. 2015-2016</w:t>
      </w:r>
      <w:r w:rsidR="008E5280">
        <w:rPr>
          <w:sz w:val="24"/>
          <w:szCs w:val="24"/>
        </w:rPr>
        <w:t xml:space="preserve"> e </w:t>
      </w:r>
      <w:proofErr w:type="gramStart"/>
      <w:r w:rsidR="008E5280">
        <w:rPr>
          <w:sz w:val="24"/>
          <w:szCs w:val="24"/>
        </w:rPr>
        <w:t>nell’a.a</w:t>
      </w:r>
      <w:proofErr w:type="gramEnd"/>
      <w:r w:rsidR="008E5280">
        <w:rPr>
          <w:sz w:val="24"/>
          <w:szCs w:val="24"/>
        </w:rPr>
        <w:t xml:space="preserve"> 2022-2023</w:t>
      </w:r>
      <w:r>
        <w:rPr>
          <w:sz w:val="24"/>
          <w:szCs w:val="24"/>
        </w:rPr>
        <w:t>.</w:t>
      </w:r>
    </w:p>
    <w:p w:rsidR="00653F65" w:rsidRDefault="00653F65" w:rsidP="001B5BB9">
      <w:pPr>
        <w:autoSpaceDE w:val="0"/>
        <w:autoSpaceDN w:val="0"/>
        <w:adjustRightInd w:val="0"/>
        <w:jc w:val="both"/>
        <w:rPr>
          <w:b/>
          <w:sz w:val="24"/>
          <w:szCs w:val="24"/>
        </w:rPr>
      </w:pPr>
    </w:p>
    <w:p w:rsidR="003E0623" w:rsidRDefault="001F0241" w:rsidP="001F0241">
      <w:pPr>
        <w:jc w:val="both"/>
        <w:rPr>
          <w:sz w:val="24"/>
          <w:szCs w:val="24"/>
        </w:rPr>
      </w:pPr>
      <w:r w:rsidRPr="00263D0D">
        <w:rPr>
          <w:bCs/>
          <w:sz w:val="24"/>
          <w:szCs w:val="24"/>
        </w:rPr>
        <w:t>-</w:t>
      </w:r>
      <w:r w:rsidRPr="00263D0D">
        <w:rPr>
          <w:sz w:val="24"/>
          <w:szCs w:val="24"/>
        </w:rPr>
        <w:t xml:space="preserve"> Dal </w:t>
      </w:r>
      <w:r w:rsidR="00884AFD">
        <w:rPr>
          <w:sz w:val="24"/>
          <w:szCs w:val="24"/>
        </w:rPr>
        <w:t>2015 ad oggi</w:t>
      </w:r>
      <w:r w:rsidRPr="00263D0D">
        <w:rPr>
          <w:sz w:val="24"/>
          <w:szCs w:val="24"/>
        </w:rPr>
        <w:t xml:space="preserve"> </w:t>
      </w:r>
      <w:r w:rsidR="003E0623">
        <w:rPr>
          <w:sz w:val="24"/>
          <w:szCs w:val="24"/>
        </w:rPr>
        <w:t>Relatore di:</w:t>
      </w:r>
    </w:p>
    <w:p w:rsidR="003E0623" w:rsidRDefault="003E0623" w:rsidP="001F0241">
      <w:pPr>
        <w:jc w:val="both"/>
        <w:rPr>
          <w:sz w:val="24"/>
          <w:szCs w:val="24"/>
        </w:rPr>
      </w:pPr>
      <w:r>
        <w:rPr>
          <w:sz w:val="24"/>
          <w:szCs w:val="24"/>
        </w:rPr>
        <w:t>-</w:t>
      </w:r>
      <w:r w:rsidR="00B746D1">
        <w:rPr>
          <w:sz w:val="24"/>
          <w:szCs w:val="24"/>
        </w:rPr>
        <w:t>12</w:t>
      </w:r>
      <w:r w:rsidR="001F0241" w:rsidRPr="009B3ADB">
        <w:rPr>
          <w:sz w:val="24"/>
          <w:szCs w:val="24"/>
        </w:rPr>
        <w:t xml:space="preserve"> tesi</w:t>
      </w:r>
      <w:r w:rsidR="001F0241">
        <w:rPr>
          <w:sz w:val="24"/>
          <w:szCs w:val="24"/>
        </w:rPr>
        <w:t xml:space="preserve"> sperimentali </w:t>
      </w:r>
      <w:r w:rsidR="001F0241" w:rsidRPr="009B3ADB">
        <w:rPr>
          <w:sz w:val="24"/>
          <w:szCs w:val="24"/>
        </w:rPr>
        <w:t xml:space="preserve">nel settore </w:t>
      </w:r>
      <w:r w:rsidR="001F0241">
        <w:rPr>
          <w:sz w:val="24"/>
          <w:szCs w:val="24"/>
        </w:rPr>
        <w:t>BIO/14</w:t>
      </w:r>
      <w:r w:rsidR="001F0241" w:rsidRPr="00263D0D">
        <w:rPr>
          <w:b/>
          <w:sz w:val="24"/>
          <w:szCs w:val="24"/>
        </w:rPr>
        <w:t xml:space="preserve"> </w:t>
      </w:r>
      <w:r w:rsidR="001F0241" w:rsidRPr="00263D0D">
        <w:rPr>
          <w:sz w:val="24"/>
          <w:szCs w:val="24"/>
        </w:rPr>
        <w:t xml:space="preserve">presso il </w:t>
      </w:r>
      <w:r w:rsidR="001F0241">
        <w:rPr>
          <w:sz w:val="24"/>
          <w:szCs w:val="24"/>
        </w:rPr>
        <w:t>corso di Laurea Mag</w:t>
      </w:r>
      <w:r w:rsidR="00884AFD">
        <w:rPr>
          <w:sz w:val="24"/>
          <w:szCs w:val="24"/>
        </w:rPr>
        <w:t>istrale in Chimica e Tecnologie Farmaceutiche</w:t>
      </w:r>
      <w:r>
        <w:rPr>
          <w:sz w:val="24"/>
          <w:szCs w:val="24"/>
        </w:rPr>
        <w:t xml:space="preserve"> e</w:t>
      </w:r>
      <w:r w:rsidR="00B746D1">
        <w:rPr>
          <w:sz w:val="24"/>
          <w:szCs w:val="24"/>
        </w:rPr>
        <w:t xml:space="preserve"> 3</w:t>
      </w:r>
      <w:r w:rsidR="00B746D1" w:rsidRPr="009B3ADB">
        <w:rPr>
          <w:sz w:val="24"/>
          <w:szCs w:val="24"/>
        </w:rPr>
        <w:t xml:space="preserve"> tesi</w:t>
      </w:r>
      <w:r w:rsidR="00B746D1">
        <w:rPr>
          <w:sz w:val="24"/>
          <w:szCs w:val="24"/>
        </w:rPr>
        <w:t xml:space="preserve"> sp</w:t>
      </w:r>
      <w:r w:rsidR="00937B8A">
        <w:rPr>
          <w:sz w:val="24"/>
          <w:szCs w:val="24"/>
        </w:rPr>
        <w:t xml:space="preserve">erimentali </w:t>
      </w:r>
      <w:r w:rsidR="00937B8A" w:rsidRPr="00263D0D">
        <w:rPr>
          <w:sz w:val="24"/>
          <w:szCs w:val="24"/>
        </w:rPr>
        <w:t xml:space="preserve">presso il </w:t>
      </w:r>
      <w:r w:rsidR="00937B8A">
        <w:rPr>
          <w:sz w:val="24"/>
          <w:szCs w:val="24"/>
        </w:rPr>
        <w:t>corso di Laurea Magistrale in Farmacia</w:t>
      </w:r>
      <w:r>
        <w:rPr>
          <w:sz w:val="24"/>
          <w:szCs w:val="24"/>
        </w:rPr>
        <w:t>;</w:t>
      </w:r>
    </w:p>
    <w:p w:rsidR="00937B8A" w:rsidRDefault="003E0623" w:rsidP="001F0241">
      <w:pPr>
        <w:jc w:val="both"/>
        <w:rPr>
          <w:sz w:val="24"/>
          <w:szCs w:val="24"/>
        </w:rPr>
      </w:pPr>
      <w:r>
        <w:rPr>
          <w:sz w:val="24"/>
          <w:szCs w:val="24"/>
        </w:rPr>
        <w:t>-</w:t>
      </w:r>
      <w:r w:rsidR="00B746D1">
        <w:rPr>
          <w:sz w:val="24"/>
          <w:szCs w:val="24"/>
        </w:rPr>
        <w:t>22</w:t>
      </w:r>
      <w:r w:rsidR="00884AFD">
        <w:rPr>
          <w:sz w:val="24"/>
          <w:szCs w:val="24"/>
        </w:rPr>
        <w:t xml:space="preserve"> tesi compilative </w:t>
      </w:r>
      <w:r w:rsidR="0025367D" w:rsidRPr="009B3ADB">
        <w:rPr>
          <w:sz w:val="24"/>
          <w:szCs w:val="24"/>
        </w:rPr>
        <w:t xml:space="preserve">nel settore </w:t>
      </w:r>
      <w:r w:rsidR="0025367D">
        <w:rPr>
          <w:sz w:val="24"/>
          <w:szCs w:val="24"/>
        </w:rPr>
        <w:t>BIO/14</w:t>
      </w:r>
      <w:r w:rsidR="0025367D" w:rsidRPr="00263D0D">
        <w:rPr>
          <w:b/>
          <w:sz w:val="24"/>
          <w:szCs w:val="24"/>
        </w:rPr>
        <w:t xml:space="preserve"> </w:t>
      </w:r>
      <w:r w:rsidR="00884AFD">
        <w:rPr>
          <w:sz w:val="24"/>
          <w:szCs w:val="24"/>
        </w:rPr>
        <w:t xml:space="preserve">nel Corso di Laurea Triennale in Scienze Farmaceutiche Applicate presso il </w:t>
      </w:r>
      <w:r w:rsidR="001F0241" w:rsidRPr="00263D0D">
        <w:rPr>
          <w:sz w:val="24"/>
          <w:szCs w:val="24"/>
        </w:rPr>
        <w:t>Dipartimento di Scienze del Far</w:t>
      </w:r>
      <w:r w:rsidR="001F0241">
        <w:rPr>
          <w:sz w:val="24"/>
          <w:szCs w:val="24"/>
        </w:rPr>
        <w:t>maco dell’Università di Catania (2015-2023)</w:t>
      </w:r>
      <w:r>
        <w:rPr>
          <w:sz w:val="24"/>
          <w:szCs w:val="24"/>
        </w:rPr>
        <w:t>;</w:t>
      </w:r>
      <w:r w:rsidR="001F0241">
        <w:rPr>
          <w:sz w:val="24"/>
          <w:szCs w:val="24"/>
        </w:rPr>
        <w:t xml:space="preserve"> </w:t>
      </w:r>
    </w:p>
    <w:p w:rsidR="00622253" w:rsidRDefault="003E0623" w:rsidP="00622253">
      <w:pPr>
        <w:pStyle w:val="Corpodeltesto2"/>
        <w:ind w:left="142" w:hanging="142"/>
        <w:jc w:val="both"/>
        <w:rPr>
          <w:sz w:val="24"/>
          <w:szCs w:val="24"/>
        </w:rPr>
      </w:pPr>
      <w:r>
        <w:rPr>
          <w:sz w:val="24"/>
          <w:szCs w:val="24"/>
        </w:rPr>
        <w:t xml:space="preserve">- 3 </w:t>
      </w:r>
      <w:r w:rsidRPr="009B3ADB">
        <w:rPr>
          <w:sz w:val="24"/>
          <w:szCs w:val="24"/>
        </w:rPr>
        <w:t>tesi</w:t>
      </w:r>
      <w:r>
        <w:rPr>
          <w:sz w:val="24"/>
          <w:szCs w:val="24"/>
        </w:rPr>
        <w:t xml:space="preserve"> sperimentali</w:t>
      </w:r>
      <w:r w:rsidR="00812332" w:rsidRPr="00812332">
        <w:rPr>
          <w:rFonts w:eastAsia="MS Mincho"/>
          <w:sz w:val="24"/>
        </w:rPr>
        <w:t xml:space="preserve"> presso la Scuola di Specializzazione</w:t>
      </w:r>
      <w:r w:rsidR="00622253">
        <w:rPr>
          <w:rFonts w:eastAsia="MS Mincho"/>
          <w:sz w:val="24"/>
        </w:rPr>
        <w:t xml:space="preserve"> Geriatria</w:t>
      </w:r>
      <w:r w:rsidR="00622253" w:rsidRPr="001C304F">
        <w:rPr>
          <w:rFonts w:eastAsia="MS Mincho"/>
          <w:sz w:val="24"/>
        </w:rPr>
        <w:t xml:space="preserve">, </w:t>
      </w:r>
      <w:r w:rsidR="00622253">
        <w:rPr>
          <w:rFonts w:eastAsia="MS Mincho"/>
          <w:sz w:val="24"/>
        </w:rPr>
        <w:t xml:space="preserve">Scuola di Medicina, </w:t>
      </w:r>
      <w:r w:rsidR="00622253" w:rsidRPr="001C304F">
        <w:rPr>
          <w:sz w:val="24"/>
          <w:szCs w:val="24"/>
        </w:rPr>
        <w:t>Università degli Studi di Catania;</w:t>
      </w:r>
    </w:p>
    <w:p w:rsidR="00812332" w:rsidRPr="002A734E" w:rsidRDefault="00812332" w:rsidP="001F0241">
      <w:pPr>
        <w:jc w:val="both"/>
        <w:rPr>
          <w:sz w:val="24"/>
          <w:szCs w:val="24"/>
        </w:rPr>
      </w:pPr>
      <w:r>
        <w:rPr>
          <w:bCs/>
          <w:sz w:val="24"/>
          <w:szCs w:val="24"/>
        </w:rPr>
        <w:t>- 1</w:t>
      </w:r>
      <w:r w:rsidR="0025367D">
        <w:rPr>
          <w:bCs/>
          <w:sz w:val="24"/>
          <w:szCs w:val="24"/>
        </w:rPr>
        <w:t xml:space="preserve"> </w:t>
      </w:r>
      <w:r w:rsidRPr="00812332">
        <w:rPr>
          <w:sz w:val="24"/>
          <w:szCs w:val="24"/>
        </w:rPr>
        <w:t>tesi</w:t>
      </w:r>
      <w:r>
        <w:rPr>
          <w:sz w:val="24"/>
          <w:szCs w:val="24"/>
        </w:rPr>
        <w:t xml:space="preserve"> sperimentale</w:t>
      </w:r>
      <w:r w:rsidRPr="00812332">
        <w:rPr>
          <w:sz w:val="24"/>
          <w:szCs w:val="24"/>
        </w:rPr>
        <w:t xml:space="preserve"> </w:t>
      </w:r>
      <w:r w:rsidRPr="00812332">
        <w:rPr>
          <w:rFonts w:eastAsia="MS Mincho"/>
          <w:sz w:val="24"/>
        </w:rPr>
        <w:t xml:space="preserve">presso la Scuola di Specializzazione in Farmacia ospedaliera, </w:t>
      </w:r>
      <w:r w:rsidRPr="00812332">
        <w:rPr>
          <w:sz w:val="24"/>
          <w:szCs w:val="24"/>
        </w:rPr>
        <w:t>Università degli Studi di Catania</w:t>
      </w:r>
      <w:r w:rsidR="00302594">
        <w:rPr>
          <w:sz w:val="24"/>
          <w:szCs w:val="24"/>
        </w:rPr>
        <w:t>;</w:t>
      </w:r>
    </w:p>
    <w:p w:rsidR="00884AFD" w:rsidRDefault="004065E0" w:rsidP="00884AFD">
      <w:pPr>
        <w:jc w:val="both"/>
        <w:rPr>
          <w:sz w:val="24"/>
          <w:szCs w:val="24"/>
        </w:rPr>
      </w:pPr>
      <w:r>
        <w:rPr>
          <w:sz w:val="24"/>
          <w:szCs w:val="24"/>
        </w:rPr>
        <w:t>-</w:t>
      </w:r>
      <w:r w:rsidR="00937B8A" w:rsidRPr="00263D0D">
        <w:rPr>
          <w:sz w:val="24"/>
          <w:szCs w:val="24"/>
        </w:rPr>
        <w:t xml:space="preserve">Dal </w:t>
      </w:r>
      <w:r w:rsidR="00937B8A">
        <w:rPr>
          <w:sz w:val="24"/>
          <w:szCs w:val="24"/>
        </w:rPr>
        <w:t>2012 ad oggi</w:t>
      </w:r>
      <w:r w:rsidR="00884AFD">
        <w:rPr>
          <w:sz w:val="24"/>
          <w:szCs w:val="24"/>
        </w:rPr>
        <w:t xml:space="preserve"> Relatore di 10</w:t>
      </w:r>
      <w:r w:rsidR="00884AFD" w:rsidRPr="009B3ADB">
        <w:rPr>
          <w:sz w:val="24"/>
          <w:szCs w:val="24"/>
        </w:rPr>
        <w:t xml:space="preserve"> tesi</w:t>
      </w:r>
      <w:r w:rsidR="00937B8A">
        <w:rPr>
          <w:sz w:val="24"/>
          <w:szCs w:val="24"/>
        </w:rPr>
        <w:t xml:space="preserve"> sperimentali e 36</w:t>
      </w:r>
      <w:r w:rsidR="00884AFD">
        <w:rPr>
          <w:sz w:val="24"/>
          <w:szCs w:val="24"/>
        </w:rPr>
        <w:t xml:space="preserve"> tesi compilative </w:t>
      </w:r>
      <w:r w:rsidR="00884AFD" w:rsidRPr="009B3ADB">
        <w:rPr>
          <w:sz w:val="24"/>
          <w:szCs w:val="24"/>
        </w:rPr>
        <w:t xml:space="preserve">nel settore </w:t>
      </w:r>
      <w:r w:rsidR="00884AFD">
        <w:rPr>
          <w:sz w:val="24"/>
          <w:szCs w:val="24"/>
        </w:rPr>
        <w:t xml:space="preserve">BIO/14 </w:t>
      </w:r>
      <w:r w:rsidR="00884AFD" w:rsidRPr="001C304F">
        <w:rPr>
          <w:bCs/>
          <w:sz w:val="24"/>
        </w:rPr>
        <w:t>presso i</w:t>
      </w:r>
      <w:r w:rsidR="00884AFD">
        <w:rPr>
          <w:bCs/>
          <w:sz w:val="24"/>
        </w:rPr>
        <w:t>l Corso di Laurea Magistrale in Psicologia</w:t>
      </w:r>
      <w:r w:rsidR="001F0241" w:rsidRPr="00263D0D">
        <w:rPr>
          <w:sz w:val="24"/>
          <w:szCs w:val="24"/>
        </w:rPr>
        <w:t xml:space="preserve"> </w:t>
      </w:r>
      <w:r w:rsidR="00884AFD">
        <w:rPr>
          <w:sz w:val="24"/>
          <w:szCs w:val="24"/>
        </w:rPr>
        <w:t>del</w:t>
      </w:r>
      <w:r w:rsidR="001F0241">
        <w:rPr>
          <w:sz w:val="24"/>
          <w:szCs w:val="24"/>
        </w:rPr>
        <w:t xml:space="preserve"> Dipartimento di Scienze della Formazione dell’Università di Catania;</w:t>
      </w:r>
    </w:p>
    <w:p w:rsidR="001F0241" w:rsidRPr="00884AFD" w:rsidRDefault="00884AFD" w:rsidP="00884AFD">
      <w:pPr>
        <w:jc w:val="both"/>
        <w:rPr>
          <w:bCs/>
          <w:sz w:val="24"/>
        </w:rPr>
      </w:pPr>
      <w:r>
        <w:rPr>
          <w:sz w:val="24"/>
          <w:szCs w:val="24"/>
        </w:rPr>
        <w:t>-</w:t>
      </w:r>
      <w:r w:rsidRPr="00263D0D">
        <w:rPr>
          <w:sz w:val="24"/>
          <w:szCs w:val="24"/>
        </w:rPr>
        <w:t xml:space="preserve">Dal </w:t>
      </w:r>
      <w:r>
        <w:rPr>
          <w:sz w:val="24"/>
          <w:szCs w:val="24"/>
        </w:rPr>
        <w:t>2013 ad oggi</w:t>
      </w:r>
      <w:r w:rsidRPr="00263D0D">
        <w:rPr>
          <w:sz w:val="24"/>
          <w:szCs w:val="24"/>
        </w:rPr>
        <w:t xml:space="preserve">: </w:t>
      </w:r>
      <w:r>
        <w:rPr>
          <w:sz w:val="24"/>
          <w:szCs w:val="24"/>
        </w:rPr>
        <w:t>Relatore, in qualità di Tutor, di 6</w:t>
      </w:r>
      <w:r w:rsidRPr="009B3ADB">
        <w:rPr>
          <w:sz w:val="24"/>
          <w:szCs w:val="24"/>
        </w:rPr>
        <w:t xml:space="preserve"> tesi</w:t>
      </w:r>
      <w:r>
        <w:rPr>
          <w:sz w:val="24"/>
          <w:szCs w:val="24"/>
        </w:rPr>
        <w:t xml:space="preserve"> di Dottorato nell’ambito del </w:t>
      </w:r>
      <w:r w:rsidRPr="00884AFD">
        <w:rPr>
          <w:sz w:val="24"/>
          <w:szCs w:val="24"/>
        </w:rPr>
        <w:t>Dottorato Internazionale di Neuroscienze dell’Università degli Studi di Catania</w:t>
      </w:r>
      <w:r w:rsidR="00302594">
        <w:rPr>
          <w:sz w:val="24"/>
          <w:szCs w:val="24"/>
        </w:rPr>
        <w:t>.</w:t>
      </w:r>
    </w:p>
    <w:p w:rsidR="001F0241" w:rsidRDefault="001F0241" w:rsidP="001B5BB9">
      <w:pPr>
        <w:autoSpaceDE w:val="0"/>
        <w:autoSpaceDN w:val="0"/>
        <w:adjustRightInd w:val="0"/>
        <w:jc w:val="both"/>
        <w:rPr>
          <w:b/>
          <w:sz w:val="24"/>
          <w:szCs w:val="24"/>
        </w:rPr>
      </w:pPr>
    </w:p>
    <w:p w:rsidR="00753F34" w:rsidRPr="00EC180C" w:rsidRDefault="00753F34" w:rsidP="001B5BB9">
      <w:pPr>
        <w:autoSpaceDE w:val="0"/>
        <w:autoSpaceDN w:val="0"/>
        <w:adjustRightInd w:val="0"/>
        <w:jc w:val="both"/>
        <w:rPr>
          <w:b/>
          <w:sz w:val="22"/>
          <w:szCs w:val="22"/>
        </w:rPr>
      </w:pPr>
      <w:r w:rsidRPr="00EC180C">
        <w:rPr>
          <w:b/>
          <w:sz w:val="22"/>
          <w:szCs w:val="22"/>
        </w:rPr>
        <w:t>VALUTAZIONE DELL’ATTIVITA’ DIDATTICA NEGLI ULTIMI CINQUE ANNI</w:t>
      </w:r>
    </w:p>
    <w:p w:rsidR="001B5BB9" w:rsidRDefault="001B5BB9" w:rsidP="001B5BB9">
      <w:pPr>
        <w:autoSpaceDE w:val="0"/>
        <w:autoSpaceDN w:val="0"/>
        <w:adjustRightInd w:val="0"/>
        <w:jc w:val="both"/>
        <w:rPr>
          <w:rFonts w:eastAsia="Calibri"/>
          <w:iCs/>
          <w:sz w:val="24"/>
          <w:szCs w:val="24"/>
          <w:lang w:eastAsia="en-US"/>
        </w:rPr>
      </w:pPr>
      <w:r w:rsidRPr="0075401D">
        <w:rPr>
          <w:b/>
          <w:sz w:val="24"/>
          <w:szCs w:val="24"/>
        </w:rPr>
        <w:t>-</w:t>
      </w:r>
      <w:r w:rsidRPr="0075401D">
        <w:rPr>
          <w:rFonts w:eastAsia="Calibri"/>
          <w:iCs/>
          <w:sz w:val="24"/>
          <w:szCs w:val="24"/>
          <w:lang w:eastAsia="en-US"/>
        </w:rPr>
        <w:t xml:space="preserve"> </w:t>
      </w:r>
      <w:r w:rsidRPr="008B524B">
        <w:rPr>
          <w:rFonts w:eastAsia="Calibri"/>
          <w:b/>
          <w:iCs/>
          <w:sz w:val="24"/>
          <w:szCs w:val="24"/>
          <w:lang w:eastAsia="en-US"/>
        </w:rPr>
        <w:t xml:space="preserve">Esiti altamente positivi della valutazione didattica </w:t>
      </w:r>
      <w:r w:rsidR="00533A84" w:rsidRPr="008B524B">
        <w:rPr>
          <w:rFonts w:eastAsia="Calibri"/>
          <w:b/>
          <w:iCs/>
          <w:sz w:val="24"/>
          <w:szCs w:val="24"/>
          <w:lang w:eastAsia="en-US"/>
        </w:rPr>
        <w:t xml:space="preserve">(Decis Sì+ più Sì che no &gt;85%) </w:t>
      </w:r>
      <w:r w:rsidR="008B524B">
        <w:rPr>
          <w:rFonts w:eastAsia="Calibri"/>
          <w:b/>
          <w:iCs/>
          <w:sz w:val="24"/>
          <w:szCs w:val="24"/>
          <w:lang w:eastAsia="en-US"/>
        </w:rPr>
        <w:t xml:space="preserve">negli </w:t>
      </w:r>
      <w:r w:rsidRPr="008B524B">
        <w:rPr>
          <w:rFonts w:eastAsia="Calibri"/>
          <w:b/>
          <w:iCs/>
          <w:sz w:val="24"/>
          <w:szCs w:val="24"/>
          <w:lang w:eastAsia="en-US"/>
        </w:rPr>
        <w:t>u</w:t>
      </w:r>
      <w:r w:rsidR="008B524B">
        <w:rPr>
          <w:rFonts w:eastAsia="Calibri"/>
          <w:b/>
          <w:iCs/>
          <w:sz w:val="24"/>
          <w:szCs w:val="24"/>
          <w:lang w:eastAsia="en-US"/>
        </w:rPr>
        <w:t>ltimi</w:t>
      </w:r>
      <w:r w:rsidR="00AF31D3">
        <w:rPr>
          <w:rFonts w:eastAsia="Calibri"/>
          <w:b/>
          <w:iCs/>
          <w:sz w:val="24"/>
          <w:szCs w:val="24"/>
          <w:lang w:eastAsia="en-US"/>
        </w:rPr>
        <w:t xml:space="preserve"> cinque anni </w:t>
      </w:r>
      <w:r w:rsidR="00240EA1">
        <w:rPr>
          <w:rFonts w:eastAsia="Calibri"/>
          <w:iCs/>
          <w:sz w:val="24"/>
          <w:szCs w:val="24"/>
          <w:lang w:eastAsia="en-US"/>
        </w:rPr>
        <w:t>(</w:t>
      </w:r>
      <w:r w:rsidR="008B524B">
        <w:rPr>
          <w:rFonts w:eastAsia="Calibri"/>
          <w:iCs/>
          <w:sz w:val="24"/>
          <w:szCs w:val="24"/>
          <w:lang w:eastAsia="en-US"/>
        </w:rPr>
        <w:t>a.a. 2017-2018</w:t>
      </w:r>
      <w:r w:rsidR="008B524B" w:rsidRPr="008B524B">
        <w:rPr>
          <w:rFonts w:eastAsia="Calibri"/>
          <w:iCs/>
          <w:sz w:val="24"/>
          <w:szCs w:val="24"/>
          <w:lang w:eastAsia="en-US"/>
        </w:rPr>
        <w:t xml:space="preserve"> </w:t>
      </w:r>
      <w:r w:rsidR="008B524B">
        <w:rPr>
          <w:rFonts w:eastAsia="Calibri"/>
          <w:iCs/>
          <w:sz w:val="24"/>
          <w:szCs w:val="24"/>
          <w:lang w:eastAsia="en-US"/>
        </w:rPr>
        <w:t xml:space="preserve">a.a. 2018-2019; </w:t>
      </w:r>
      <w:r w:rsidR="00240EA1">
        <w:rPr>
          <w:rFonts w:eastAsia="Calibri"/>
          <w:iCs/>
          <w:sz w:val="24"/>
          <w:szCs w:val="24"/>
          <w:lang w:eastAsia="en-US"/>
        </w:rPr>
        <w:t xml:space="preserve">a.a. </w:t>
      </w:r>
      <w:r w:rsidRPr="0075401D">
        <w:rPr>
          <w:rFonts w:eastAsia="Calibri"/>
          <w:iCs/>
          <w:sz w:val="24"/>
          <w:szCs w:val="24"/>
          <w:lang w:eastAsia="en-US"/>
        </w:rPr>
        <w:t>2019-2020</w:t>
      </w:r>
      <w:r w:rsidR="00240EA1">
        <w:rPr>
          <w:rFonts w:eastAsia="Calibri"/>
          <w:iCs/>
          <w:sz w:val="24"/>
          <w:szCs w:val="24"/>
          <w:lang w:eastAsia="en-US"/>
        </w:rPr>
        <w:t>; 2020-2021</w:t>
      </w:r>
      <w:r w:rsidR="00240EA1" w:rsidRPr="0075401D">
        <w:rPr>
          <w:rFonts w:eastAsia="Calibri"/>
          <w:iCs/>
          <w:sz w:val="24"/>
          <w:szCs w:val="24"/>
          <w:lang w:eastAsia="en-US"/>
        </w:rPr>
        <w:t>;</w:t>
      </w:r>
      <w:r w:rsidR="00240EA1">
        <w:rPr>
          <w:rFonts w:eastAsia="Calibri"/>
          <w:iCs/>
          <w:sz w:val="24"/>
          <w:szCs w:val="24"/>
          <w:lang w:eastAsia="en-US"/>
        </w:rPr>
        <w:t xml:space="preserve"> 2021-2022)</w:t>
      </w:r>
      <w:r w:rsidRPr="0075401D">
        <w:rPr>
          <w:rFonts w:eastAsia="Calibri"/>
          <w:iCs/>
          <w:sz w:val="24"/>
          <w:szCs w:val="24"/>
          <w:lang w:eastAsia="en-US"/>
        </w:rPr>
        <w:t>.</w:t>
      </w:r>
    </w:p>
    <w:p w:rsidR="003D5D5D" w:rsidRDefault="003D5D5D" w:rsidP="001B5BB9">
      <w:pPr>
        <w:autoSpaceDE w:val="0"/>
        <w:autoSpaceDN w:val="0"/>
        <w:adjustRightInd w:val="0"/>
        <w:jc w:val="both"/>
        <w:rPr>
          <w:rFonts w:eastAsia="Calibri"/>
          <w:iCs/>
          <w:sz w:val="24"/>
          <w:szCs w:val="24"/>
          <w:lang w:eastAsia="en-US"/>
        </w:rPr>
      </w:pPr>
    </w:p>
    <w:p w:rsidR="003D5D5D" w:rsidRPr="00BF1C12" w:rsidRDefault="003D5D5D" w:rsidP="001B5BB9">
      <w:pPr>
        <w:autoSpaceDE w:val="0"/>
        <w:autoSpaceDN w:val="0"/>
        <w:adjustRightInd w:val="0"/>
        <w:jc w:val="both"/>
        <w:rPr>
          <w:rFonts w:eastAsia="Calibri"/>
          <w:iCs/>
          <w:sz w:val="24"/>
          <w:szCs w:val="24"/>
          <w:lang w:eastAsia="en-US"/>
        </w:rPr>
      </w:pPr>
      <w:r>
        <w:rPr>
          <w:rFonts w:eastAsia="Calibri"/>
          <w:iCs/>
          <w:sz w:val="24"/>
          <w:szCs w:val="24"/>
          <w:lang w:eastAsia="en-US"/>
        </w:rPr>
        <w:t>-</w:t>
      </w:r>
      <w:r w:rsidRPr="003D5D5D">
        <w:rPr>
          <w:color w:val="000000"/>
        </w:rPr>
        <w:t xml:space="preserve"> </w:t>
      </w:r>
      <w:r w:rsidRPr="00EC180C">
        <w:rPr>
          <w:color w:val="000000"/>
          <w:sz w:val="24"/>
          <w:szCs w:val="24"/>
          <w:u w:val="single"/>
        </w:rPr>
        <w:t>V</w:t>
      </w:r>
      <w:r w:rsidRPr="00EC180C">
        <w:rPr>
          <w:sz w:val="24"/>
          <w:szCs w:val="24"/>
          <w:u w:val="single"/>
        </w:rPr>
        <w:t>alutazione Positiva del Prof. Caraci Filippo ai fini della partecipazione alla procedura per la formazione delle</w:t>
      </w:r>
      <w:r w:rsidRPr="00EC180C">
        <w:rPr>
          <w:color w:val="000000"/>
          <w:sz w:val="24"/>
          <w:szCs w:val="24"/>
          <w:u w:val="single"/>
        </w:rPr>
        <w:t xml:space="preserve"> </w:t>
      </w:r>
      <w:r w:rsidRPr="00EC180C">
        <w:rPr>
          <w:sz w:val="24"/>
          <w:szCs w:val="24"/>
          <w:u w:val="single"/>
        </w:rPr>
        <w:t>commissioni locali, ai sensi dell’art. 6, commi 7 e 8, della legge 240/2010 rilasciata da Magnifico Rettore</w:t>
      </w:r>
      <w:r w:rsidR="00BF1C12" w:rsidRPr="00EC180C">
        <w:rPr>
          <w:sz w:val="24"/>
          <w:szCs w:val="24"/>
          <w:u w:val="single"/>
        </w:rPr>
        <w:t xml:space="preserve"> </w:t>
      </w:r>
      <w:r w:rsidRPr="00EC180C">
        <w:rPr>
          <w:sz w:val="24"/>
          <w:szCs w:val="24"/>
          <w:u w:val="single"/>
        </w:rPr>
        <w:t>di UniCT Prof. Francesco Priolo</w:t>
      </w:r>
      <w:r w:rsidR="00BF1C12" w:rsidRPr="00EC180C">
        <w:rPr>
          <w:sz w:val="24"/>
          <w:szCs w:val="24"/>
          <w:u w:val="single"/>
        </w:rPr>
        <w:t xml:space="preserve"> in data 28-7-2022</w:t>
      </w:r>
      <w:r w:rsidRPr="00BF1C12">
        <w:rPr>
          <w:sz w:val="24"/>
          <w:szCs w:val="24"/>
        </w:rPr>
        <w:t>;</w:t>
      </w:r>
    </w:p>
    <w:p w:rsidR="001B5BB9" w:rsidRDefault="001B5BB9" w:rsidP="00C7662E">
      <w:pPr>
        <w:jc w:val="both"/>
        <w:rPr>
          <w:bCs/>
          <w:sz w:val="24"/>
          <w:szCs w:val="24"/>
        </w:rPr>
      </w:pPr>
    </w:p>
    <w:p w:rsidR="003E4EFD" w:rsidRDefault="003E4EFD" w:rsidP="003E4EFD">
      <w:pPr>
        <w:jc w:val="both"/>
        <w:rPr>
          <w:sz w:val="24"/>
          <w:szCs w:val="24"/>
        </w:rPr>
      </w:pPr>
      <w:r>
        <w:rPr>
          <w:b/>
          <w:bCs/>
          <w:sz w:val="24"/>
        </w:rPr>
        <w:t xml:space="preserve">- </w:t>
      </w:r>
      <w:r w:rsidR="00EC6733" w:rsidRPr="00D12061">
        <w:rPr>
          <w:b/>
          <w:sz w:val="24"/>
          <w:szCs w:val="24"/>
          <w:u w:val="single"/>
        </w:rPr>
        <w:t>M</w:t>
      </w:r>
      <w:r w:rsidRPr="00D12061">
        <w:rPr>
          <w:b/>
          <w:sz w:val="24"/>
          <w:szCs w:val="24"/>
          <w:u w:val="single"/>
        </w:rPr>
        <w:t>embro dall’anno accademico 2011-2012 del Collegio docenti del Dottorato Int</w:t>
      </w:r>
      <w:r w:rsidR="00C16CAE" w:rsidRPr="00D12061">
        <w:rPr>
          <w:b/>
          <w:sz w:val="24"/>
          <w:szCs w:val="24"/>
          <w:u w:val="single"/>
        </w:rPr>
        <w:t>ernazionale di Neuroscienze</w:t>
      </w:r>
      <w:r w:rsidRPr="00D12061">
        <w:rPr>
          <w:b/>
          <w:sz w:val="24"/>
          <w:szCs w:val="24"/>
          <w:u w:val="single"/>
        </w:rPr>
        <w:t xml:space="preserve"> dell’Università degli Studi di Catania</w:t>
      </w:r>
      <w:r w:rsidR="00D21FAA">
        <w:rPr>
          <w:sz w:val="24"/>
          <w:szCs w:val="24"/>
          <w:u w:val="single"/>
        </w:rPr>
        <w:t>,</w:t>
      </w:r>
      <w:r>
        <w:rPr>
          <w:sz w:val="24"/>
          <w:szCs w:val="24"/>
        </w:rPr>
        <w:t xml:space="preserve"> </w:t>
      </w:r>
      <w:r w:rsidR="0092199C">
        <w:rPr>
          <w:sz w:val="24"/>
          <w:szCs w:val="24"/>
        </w:rPr>
        <w:t>dove ha</w:t>
      </w:r>
      <w:r w:rsidRPr="00A90068">
        <w:rPr>
          <w:sz w:val="24"/>
          <w:szCs w:val="24"/>
        </w:rPr>
        <w:t xml:space="preserve"> svolto l’attività di supervisione in qualità di Tutor interno del Dr. Michele Malaguarnera</w:t>
      </w:r>
      <w:r>
        <w:rPr>
          <w:sz w:val="24"/>
          <w:szCs w:val="24"/>
        </w:rPr>
        <w:t>, della Dr.ssa Sabrina Castellan</w:t>
      </w:r>
      <w:r w:rsidR="00B032F3">
        <w:rPr>
          <w:sz w:val="24"/>
          <w:szCs w:val="24"/>
        </w:rPr>
        <w:t xml:space="preserve">o, del Dr. Vincenzo Fisichella, </w:t>
      </w:r>
      <w:r>
        <w:rPr>
          <w:sz w:val="24"/>
          <w:szCs w:val="24"/>
        </w:rPr>
        <w:t>della Dr.ssa Margherita Grasso</w:t>
      </w:r>
      <w:r w:rsidR="001F18F6">
        <w:rPr>
          <w:sz w:val="24"/>
          <w:szCs w:val="24"/>
        </w:rPr>
        <w:t xml:space="preserve"> (XXXIV ciclo)</w:t>
      </w:r>
      <w:r w:rsidR="00884AFD">
        <w:rPr>
          <w:sz w:val="24"/>
          <w:szCs w:val="24"/>
        </w:rPr>
        <w:t xml:space="preserve">, della Dr.ssa Giovanna Furneri (XXXIV ciclo) </w:t>
      </w:r>
      <w:r w:rsidR="008B524B">
        <w:rPr>
          <w:sz w:val="24"/>
          <w:szCs w:val="24"/>
        </w:rPr>
        <w:t xml:space="preserve">ed </w:t>
      </w:r>
      <w:r w:rsidR="00B032F3">
        <w:rPr>
          <w:sz w:val="24"/>
          <w:szCs w:val="24"/>
        </w:rPr>
        <w:t>attualmente svolge il ruolo di Tutor</w:t>
      </w:r>
      <w:r>
        <w:rPr>
          <w:sz w:val="24"/>
          <w:szCs w:val="24"/>
        </w:rPr>
        <w:t xml:space="preserve"> della Dr.ssa Claudia Guerrera</w:t>
      </w:r>
      <w:r w:rsidR="001F18F6">
        <w:rPr>
          <w:sz w:val="24"/>
          <w:szCs w:val="24"/>
        </w:rPr>
        <w:t xml:space="preserve"> (XXXV ciclo)</w:t>
      </w:r>
      <w:r>
        <w:rPr>
          <w:sz w:val="24"/>
          <w:szCs w:val="24"/>
        </w:rPr>
        <w:t>;</w:t>
      </w:r>
    </w:p>
    <w:p w:rsidR="003E4EFD" w:rsidRPr="008F43C9" w:rsidRDefault="003E4EFD" w:rsidP="003E4EFD">
      <w:pPr>
        <w:jc w:val="both"/>
        <w:rPr>
          <w:sz w:val="24"/>
          <w:szCs w:val="24"/>
        </w:rPr>
      </w:pPr>
      <w:r w:rsidRPr="00A90068">
        <w:rPr>
          <w:sz w:val="24"/>
          <w:szCs w:val="24"/>
        </w:rPr>
        <w:t xml:space="preserve"> </w:t>
      </w:r>
    </w:p>
    <w:p w:rsidR="003E4EFD" w:rsidRDefault="003E4EFD" w:rsidP="003E4EFD">
      <w:pPr>
        <w:pStyle w:val="Corpodeltesto2"/>
        <w:jc w:val="both"/>
        <w:rPr>
          <w:bCs/>
          <w:sz w:val="24"/>
        </w:rPr>
      </w:pPr>
      <w:r>
        <w:rPr>
          <w:b/>
          <w:bCs/>
          <w:sz w:val="24"/>
        </w:rPr>
        <w:t>-</w:t>
      </w:r>
      <w:r w:rsidRPr="00AD665B">
        <w:rPr>
          <w:b/>
          <w:bCs/>
          <w:sz w:val="24"/>
        </w:rPr>
        <w:t>Responsabile Scientifico del Corso di Perfezionamento in Psicofarmacologia</w:t>
      </w:r>
      <w:r w:rsidRPr="00AD665B">
        <w:rPr>
          <w:bCs/>
          <w:sz w:val="24"/>
        </w:rPr>
        <w:t xml:space="preserve"> presso l’Università degli </w:t>
      </w:r>
      <w:r>
        <w:rPr>
          <w:bCs/>
          <w:sz w:val="24"/>
        </w:rPr>
        <w:t>Studi di Catania dall’8-11-2013 sino ad oggi;</w:t>
      </w:r>
    </w:p>
    <w:p w:rsidR="00956747" w:rsidRDefault="00956747" w:rsidP="003E4EFD">
      <w:pPr>
        <w:pStyle w:val="Corpodeltesto2"/>
        <w:jc w:val="both"/>
        <w:rPr>
          <w:bCs/>
          <w:sz w:val="24"/>
        </w:rPr>
      </w:pPr>
    </w:p>
    <w:p w:rsidR="00956747" w:rsidRDefault="00956747" w:rsidP="003E4EFD">
      <w:pPr>
        <w:pStyle w:val="Corpodeltesto2"/>
        <w:jc w:val="both"/>
        <w:rPr>
          <w:sz w:val="24"/>
          <w:szCs w:val="24"/>
        </w:rPr>
      </w:pPr>
      <w:r>
        <w:rPr>
          <w:sz w:val="24"/>
          <w:szCs w:val="24"/>
        </w:rPr>
        <w:t>-</w:t>
      </w:r>
      <w:r w:rsidRPr="00956747">
        <w:rPr>
          <w:b/>
          <w:sz w:val="24"/>
          <w:szCs w:val="24"/>
        </w:rPr>
        <w:t xml:space="preserve">Docente Referente del Dipartimento di Scienze del Farmaco </w:t>
      </w:r>
      <w:r w:rsidR="00C16CAE">
        <w:rPr>
          <w:sz w:val="24"/>
          <w:szCs w:val="24"/>
        </w:rPr>
        <w:t xml:space="preserve">per l’Attività </w:t>
      </w:r>
      <w:r w:rsidRPr="00956747">
        <w:rPr>
          <w:sz w:val="24"/>
          <w:szCs w:val="24"/>
        </w:rPr>
        <w:t>del Prof. Matrisciano</w:t>
      </w:r>
      <w:r>
        <w:rPr>
          <w:sz w:val="24"/>
          <w:szCs w:val="24"/>
        </w:rPr>
        <w:t xml:space="preserve"> (</w:t>
      </w:r>
      <w:r w:rsidRPr="005B25F1">
        <w:rPr>
          <w:sz w:val="24"/>
          <w:szCs w:val="24"/>
        </w:rPr>
        <w:t xml:space="preserve">Research Assistant Professor of Neuropharmacology presso la University of </w:t>
      </w:r>
      <w:r>
        <w:rPr>
          <w:sz w:val="24"/>
          <w:szCs w:val="24"/>
        </w:rPr>
        <w:t xml:space="preserve">Illinois at </w:t>
      </w:r>
      <w:r w:rsidRPr="005B25F1">
        <w:rPr>
          <w:sz w:val="24"/>
          <w:szCs w:val="24"/>
        </w:rPr>
        <w:t>Chicago</w:t>
      </w:r>
      <w:r>
        <w:rPr>
          <w:sz w:val="24"/>
          <w:szCs w:val="24"/>
        </w:rPr>
        <w:t>)</w:t>
      </w:r>
      <w:r w:rsidRPr="00956747">
        <w:rPr>
          <w:sz w:val="24"/>
          <w:szCs w:val="24"/>
        </w:rPr>
        <w:t xml:space="preserve"> - </w:t>
      </w:r>
      <w:r w:rsidRPr="00956747">
        <w:rPr>
          <w:b/>
          <w:sz w:val="24"/>
          <w:szCs w:val="24"/>
          <w:u w:val="single"/>
        </w:rPr>
        <w:t>Mobilità internazionale in ingresso</w:t>
      </w:r>
      <w:r w:rsidRPr="00956747">
        <w:rPr>
          <w:b/>
          <w:i/>
          <w:sz w:val="24"/>
          <w:szCs w:val="24"/>
          <w:u w:val="single"/>
        </w:rPr>
        <w:t xml:space="preserve"> -Visiting Professor</w:t>
      </w:r>
      <w:r w:rsidR="009C0FBE">
        <w:rPr>
          <w:b/>
          <w:i/>
          <w:sz w:val="24"/>
          <w:szCs w:val="24"/>
          <w:u w:val="single"/>
        </w:rPr>
        <w:t xml:space="preserve"> in Toxicology</w:t>
      </w:r>
      <w:r w:rsidRPr="00956747">
        <w:rPr>
          <w:i/>
          <w:sz w:val="24"/>
          <w:szCs w:val="24"/>
        </w:rPr>
        <w:t>-</w:t>
      </w:r>
      <w:r w:rsidRPr="00956747">
        <w:rPr>
          <w:sz w:val="24"/>
          <w:szCs w:val="24"/>
        </w:rPr>
        <w:t xml:space="preserve">  a.a. 2019-2020 nel settore scientifico-disciplinare BIO/14 </w:t>
      </w:r>
      <w:r>
        <w:rPr>
          <w:sz w:val="24"/>
          <w:szCs w:val="24"/>
        </w:rPr>
        <w:t xml:space="preserve">a </w:t>
      </w:r>
      <w:r w:rsidRPr="005B25F1">
        <w:rPr>
          <w:sz w:val="24"/>
          <w:szCs w:val="24"/>
        </w:rPr>
        <w:t xml:space="preserve">supporto del </w:t>
      </w:r>
      <w:r>
        <w:rPr>
          <w:sz w:val="24"/>
          <w:szCs w:val="24"/>
        </w:rPr>
        <w:t>Corso di Laurea in CTF</w:t>
      </w:r>
      <w:r w:rsidRPr="005B25F1">
        <w:rPr>
          <w:sz w:val="24"/>
          <w:szCs w:val="24"/>
        </w:rPr>
        <w:t xml:space="preserve"> nell’ambito dell’insegnamento d</w:t>
      </w:r>
      <w:r w:rsidR="004F222B">
        <w:rPr>
          <w:sz w:val="24"/>
          <w:szCs w:val="24"/>
        </w:rPr>
        <w:t xml:space="preserve">i Tossicologia </w:t>
      </w:r>
      <w:r w:rsidRPr="005B25F1">
        <w:rPr>
          <w:sz w:val="24"/>
          <w:szCs w:val="24"/>
        </w:rPr>
        <w:t>(</w:t>
      </w:r>
      <w:r>
        <w:rPr>
          <w:sz w:val="24"/>
          <w:szCs w:val="24"/>
        </w:rPr>
        <w:t>14 ore di Co-Docenza:</w:t>
      </w:r>
      <w:r w:rsidRPr="005B25F1">
        <w:rPr>
          <w:sz w:val="24"/>
          <w:szCs w:val="24"/>
        </w:rPr>
        <w:t xml:space="preserve"> 2 CFU totali).</w:t>
      </w:r>
    </w:p>
    <w:p w:rsidR="00B47179" w:rsidRDefault="00B47179" w:rsidP="00B47179">
      <w:pPr>
        <w:autoSpaceDE w:val="0"/>
        <w:autoSpaceDN w:val="0"/>
        <w:adjustRightInd w:val="0"/>
        <w:jc w:val="both"/>
        <w:rPr>
          <w:sz w:val="24"/>
          <w:szCs w:val="24"/>
        </w:rPr>
      </w:pPr>
    </w:p>
    <w:p w:rsidR="00415920" w:rsidRPr="00B44A55" w:rsidRDefault="00415920" w:rsidP="00415920">
      <w:pPr>
        <w:pStyle w:val="Corpodeltesto2"/>
        <w:jc w:val="both"/>
        <w:rPr>
          <w:sz w:val="24"/>
          <w:szCs w:val="24"/>
        </w:rPr>
      </w:pPr>
      <w:r>
        <w:rPr>
          <w:sz w:val="24"/>
          <w:szCs w:val="24"/>
        </w:rPr>
        <w:t>-R</w:t>
      </w:r>
      <w:r w:rsidRPr="00B44A55">
        <w:rPr>
          <w:sz w:val="24"/>
          <w:szCs w:val="24"/>
        </w:rPr>
        <w:t>eferente del Dipartimento di Scienze del Farmaco nel Consiglio della Scuola Sup</w:t>
      </w:r>
      <w:r>
        <w:rPr>
          <w:sz w:val="24"/>
          <w:szCs w:val="24"/>
        </w:rPr>
        <w:t>eriore di Catania</w:t>
      </w:r>
      <w:r w:rsidRPr="00B44A55">
        <w:rPr>
          <w:sz w:val="24"/>
          <w:szCs w:val="24"/>
        </w:rPr>
        <w:t>;</w:t>
      </w:r>
    </w:p>
    <w:p w:rsidR="00B47179" w:rsidRDefault="00B47179" w:rsidP="00B47179">
      <w:pPr>
        <w:autoSpaceDE w:val="0"/>
        <w:autoSpaceDN w:val="0"/>
        <w:adjustRightInd w:val="0"/>
        <w:jc w:val="both"/>
        <w:rPr>
          <w:sz w:val="24"/>
          <w:szCs w:val="24"/>
        </w:rPr>
      </w:pPr>
    </w:p>
    <w:p w:rsidR="00B47179" w:rsidRDefault="00B47179" w:rsidP="00B47179">
      <w:pPr>
        <w:pStyle w:val="Corpodeltesto2"/>
        <w:jc w:val="both"/>
        <w:rPr>
          <w:sz w:val="24"/>
          <w:szCs w:val="24"/>
        </w:rPr>
      </w:pPr>
      <w:r>
        <w:rPr>
          <w:bCs/>
          <w:sz w:val="24"/>
        </w:rPr>
        <w:t xml:space="preserve">- </w:t>
      </w:r>
      <w:r w:rsidRPr="003E4EFD">
        <w:rPr>
          <w:bCs/>
          <w:sz w:val="24"/>
        </w:rPr>
        <w:t xml:space="preserve">Tutor </w:t>
      </w:r>
      <w:r w:rsidRPr="003E4EFD">
        <w:rPr>
          <w:bCs/>
          <w:sz w:val="24"/>
          <w:szCs w:val="24"/>
        </w:rPr>
        <w:t>presso la Scuola Superiore di Catania</w:t>
      </w:r>
      <w:r>
        <w:rPr>
          <w:b/>
          <w:bCs/>
          <w:sz w:val="24"/>
          <w:szCs w:val="24"/>
        </w:rPr>
        <w:t xml:space="preserve"> </w:t>
      </w:r>
      <w:r>
        <w:rPr>
          <w:bCs/>
          <w:sz w:val="24"/>
        </w:rPr>
        <w:t>dal 14-02-2014</w:t>
      </w:r>
      <w:r w:rsidRPr="006A48FA">
        <w:rPr>
          <w:bCs/>
          <w:sz w:val="24"/>
          <w:szCs w:val="24"/>
        </w:rPr>
        <w:t xml:space="preserve">, </w:t>
      </w:r>
      <w:r>
        <w:rPr>
          <w:sz w:val="24"/>
          <w:szCs w:val="24"/>
        </w:rPr>
        <w:t>C</w:t>
      </w:r>
      <w:r w:rsidRPr="006A48FA">
        <w:rPr>
          <w:sz w:val="24"/>
          <w:szCs w:val="24"/>
        </w:rPr>
        <w:t xml:space="preserve">entro di alta formazione </w:t>
      </w:r>
      <w:r>
        <w:rPr>
          <w:sz w:val="24"/>
          <w:szCs w:val="24"/>
        </w:rPr>
        <w:t xml:space="preserve">e struttura didattica speciale </w:t>
      </w:r>
      <w:r w:rsidRPr="006A48FA">
        <w:rPr>
          <w:sz w:val="24"/>
          <w:szCs w:val="24"/>
        </w:rPr>
        <w:t>dell’Università degli Studi di Catania</w:t>
      </w:r>
      <w:r>
        <w:rPr>
          <w:sz w:val="24"/>
          <w:szCs w:val="24"/>
        </w:rPr>
        <w:t xml:space="preserve"> inserita nella rete italiana delle Scuole di </w:t>
      </w:r>
      <w:r w:rsidRPr="004407E8">
        <w:rPr>
          <w:sz w:val="24"/>
          <w:szCs w:val="24"/>
        </w:rPr>
        <w:t>Eccellenza di alta qualificazione (Scuola Normale Superiore e Scuola S. Anna di Pisa, Sissa di Trieste, Isufi di Lecce, IUSS di Pavia);</w:t>
      </w:r>
    </w:p>
    <w:p w:rsidR="001B5BB9" w:rsidRDefault="001B5BB9" w:rsidP="003E4EFD">
      <w:pPr>
        <w:pStyle w:val="Corpodeltesto2"/>
        <w:jc w:val="both"/>
        <w:rPr>
          <w:bCs/>
          <w:sz w:val="24"/>
        </w:rPr>
      </w:pPr>
    </w:p>
    <w:p w:rsidR="00006D66" w:rsidRDefault="00006D66" w:rsidP="000E1584">
      <w:pPr>
        <w:pStyle w:val="Corpodeltesto2"/>
        <w:jc w:val="both"/>
        <w:rPr>
          <w:sz w:val="24"/>
          <w:szCs w:val="24"/>
          <w:u w:val="single"/>
        </w:rPr>
      </w:pPr>
    </w:p>
    <w:p w:rsidR="00AC0E1F" w:rsidRPr="00366B16" w:rsidRDefault="00AC0E1F" w:rsidP="00AC0E1F">
      <w:pPr>
        <w:autoSpaceDE w:val="0"/>
        <w:autoSpaceDN w:val="0"/>
        <w:adjustRightInd w:val="0"/>
        <w:spacing w:after="120"/>
        <w:jc w:val="both"/>
        <w:rPr>
          <w:rFonts w:eastAsia="ArialUnicodeMS"/>
          <w:b/>
          <w:caps/>
          <w:sz w:val="24"/>
          <w:szCs w:val="24"/>
        </w:rPr>
      </w:pPr>
      <w:r w:rsidRPr="00CA3E7B">
        <w:rPr>
          <w:rFonts w:eastAsia="ArialUnicodeMS"/>
          <w:b/>
          <w:caps/>
          <w:sz w:val="24"/>
          <w:szCs w:val="24"/>
        </w:rPr>
        <w:t>incarichi di insegnamento o di ricerca presso qualificati atenei e istituti di ricerca esteri:</w:t>
      </w:r>
    </w:p>
    <w:p w:rsidR="007969D3" w:rsidRPr="007969D3" w:rsidRDefault="007969D3" w:rsidP="007969D3">
      <w:pPr>
        <w:pStyle w:val="Paragrafoelenco"/>
        <w:numPr>
          <w:ilvl w:val="0"/>
          <w:numId w:val="3"/>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b/>
          <w:sz w:val="24"/>
          <w:szCs w:val="24"/>
          <w:u w:val="single"/>
        </w:rPr>
        <w:t>Visiting Professor</w:t>
      </w:r>
      <w:r w:rsidRPr="00A171DE">
        <w:rPr>
          <w:rFonts w:ascii="Times New Roman" w:eastAsia="ArialUnicodeMS" w:hAnsi="Times New Roman"/>
          <w:sz w:val="24"/>
          <w:szCs w:val="24"/>
        </w:rPr>
        <w:t xml:space="preserve"> </w:t>
      </w:r>
      <w:r w:rsidR="00451ADE">
        <w:rPr>
          <w:rFonts w:ascii="Times New Roman" w:hAnsi="Times New Roman"/>
          <w:sz w:val="24"/>
          <w:szCs w:val="24"/>
        </w:rPr>
        <w:t>dal 5 Giugno 2022 al 12 Giugno 2022</w:t>
      </w:r>
      <w:r>
        <w:rPr>
          <w:rFonts w:ascii="Times New Roman" w:eastAsia="ArialUnicodeMS" w:hAnsi="Times New Roman"/>
          <w:sz w:val="24"/>
          <w:szCs w:val="24"/>
        </w:rPr>
        <w:t xml:space="preserve"> </w:t>
      </w:r>
      <w:r w:rsidRPr="00A171DE">
        <w:rPr>
          <w:rFonts w:ascii="Times New Roman" w:hAnsi="Times New Roman"/>
          <w:sz w:val="24"/>
          <w:szCs w:val="24"/>
        </w:rPr>
        <w:t>presso</w:t>
      </w:r>
      <w:r w:rsidRPr="007969D3">
        <w:rPr>
          <w:sz w:val="24"/>
          <w:szCs w:val="24"/>
          <w:lang w:val="en-US"/>
        </w:rPr>
        <w:t xml:space="preserve"> </w:t>
      </w:r>
      <w:r w:rsidRPr="007969D3">
        <w:rPr>
          <w:rFonts w:ascii="Times New Roman" w:hAnsi="Times New Roman"/>
          <w:sz w:val="24"/>
          <w:szCs w:val="24"/>
          <w:lang w:val="en-US"/>
        </w:rPr>
        <w:t xml:space="preserve">la </w:t>
      </w:r>
      <w:r w:rsidRPr="00F251D2">
        <w:rPr>
          <w:rFonts w:ascii="Times New Roman" w:hAnsi="Times New Roman"/>
          <w:sz w:val="24"/>
          <w:szCs w:val="24"/>
          <w:u w:val="single"/>
          <w:lang w:val="en-US"/>
        </w:rPr>
        <w:t>University of Kansas</w:t>
      </w:r>
      <w:r w:rsidRPr="007969D3">
        <w:rPr>
          <w:rFonts w:ascii="Times New Roman" w:hAnsi="Times New Roman"/>
          <w:sz w:val="24"/>
          <w:szCs w:val="24"/>
          <w:lang w:val="en-US"/>
        </w:rPr>
        <w:t xml:space="preserve">, </w:t>
      </w:r>
      <w:r w:rsidRPr="007969D3">
        <w:rPr>
          <w:rFonts w:ascii="Times New Roman" w:hAnsi="Times New Roman"/>
          <w:bCs/>
          <w:sz w:val="24"/>
          <w:szCs w:val="24"/>
          <w:lang w:val="en-US"/>
        </w:rPr>
        <w:t xml:space="preserve">KU </w:t>
      </w:r>
      <w:r w:rsidR="003846C9" w:rsidRPr="00FB1706">
        <w:rPr>
          <w:rFonts w:ascii="Times New Roman" w:hAnsi="Times New Roman"/>
          <w:sz w:val="24"/>
          <w:szCs w:val="24"/>
        </w:rPr>
        <w:t>(</w:t>
      </w:r>
      <w:r w:rsidR="003846C9">
        <w:rPr>
          <w:rFonts w:ascii="Times New Roman" w:hAnsi="Times New Roman"/>
          <w:sz w:val="24"/>
          <w:szCs w:val="24"/>
        </w:rPr>
        <w:t xml:space="preserve">Lawrence, USA): 1) </w:t>
      </w:r>
      <w:r w:rsidR="00021ED1">
        <w:rPr>
          <w:rFonts w:ascii="Times New Roman" w:hAnsi="Times New Roman"/>
          <w:bCs/>
          <w:sz w:val="24"/>
          <w:szCs w:val="24"/>
          <w:lang w:val="en-US"/>
        </w:rPr>
        <w:t>“</w:t>
      </w:r>
      <w:r w:rsidR="00021ED1" w:rsidRPr="00FB1706">
        <w:rPr>
          <w:rFonts w:ascii="Times New Roman" w:hAnsi="Times New Roman"/>
          <w:sz w:val="24"/>
          <w:szCs w:val="24"/>
        </w:rPr>
        <w:t xml:space="preserve">Translational pharmacology in AD: focus on TGF-β1 pathway” </w:t>
      </w:r>
      <w:r w:rsidR="00021ED1">
        <w:rPr>
          <w:rFonts w:ascii="Times New Roman" w:hAnsi="Times New Roman"/>
          <w:sz w:val="24"/>
          <w:szCs w:val="24"/>
        </w:rPr>
        <w:t xml:space="preserve">in the </w:t>
      </w:r>
      <w:r w:rsidRPr="007969D3">
        <w:rPr>
          <w:rFonts w:ascii="Times New Roman" w:hAnsi="Times New Roman"/>
          <w:bCs/>
          <w:sz w:val="24"/>
          <w:szCs w:val="24"/>
          <w:lang w:val="en-US"/>
        </w:rPr>
        <w:t>Course</w:t>
      </w:r>
      <w:r w:rsidRPr="007969D3">
        <w:rPr>
          <w:rFonts w:ascii="Times New Roman" w:eastAsia="Times New Roman" w:hAnsi="Times New Roman"/>
          <w:bCs/>
          <w:sz w:val="24"/>
          <w:szCs w:val="24"/>
          <w:lang w:val="en-US"/>
        </w:rPr>
        <w:t>: Neurodegenerative Disorders: An Introduction to Neurobiology and Pharmacological Strategies</w:t>
      </w:r>
      <w:r w:rsidRPr="007969D3">
        <w:rPr>
          <w:rFonts w:ascii="Times New Roman" w:hAnsi="Times New Roman"/>
          <w:sz w:val="24"/>
          <w:szCs w:val="24"/>
        </w:rPr>
        <w:t xml:space="preserve">, </w:t>
      </w:r>
      <w:r w:rsidRPr="007969D3">
        <w:rPr>
          <w:rFonts w:ascii="Times New Roman" w:eastAsia="Times New Roman" w:hAnsi="Times New Roman"/>
          <w:sz w:val="24"/>
          <w:szCs w:val="24"/>
        </w:rPr>
        <w:t>NIH COBRE Center for Molecular Analysis of Disease Pathways</w:t>
      </w:r>
      <w:r w:rsidRPr="007969D3">
        <w:rPr>
          <w:rFonts w:ascii="Times New Roman" w:eastAsia="ArialUnicodeMS" w:hAnsi="Times New Roman"/>
          <w:sz w:val="24"/>
          <w:szCs w:val="24"/>
        </w:rPr>
        <w:t>;</w:t>
      </w:r>
      <w:r w:rsidR="00021ED1" w:rsidRPr="00021ED1">
        <w:rPr>
          <w:rFonts w:ascii="Times New Roman" w:hAnsi="Times New Roman"/>
          <w:bCs/>
          <w:iCs/>
          <w:sz w:val="24"/>
          <w:szCs w:val="24"/>
          <w:lang w:val="en-US"/>
        </w:rPr>
        <w:t xml:space="preserve"> </w:t>
      </w:r>
      <w:r w:rsidR="003846C9">
        <w:rPr>
          <w:rFonts w:ascii="Times New Roman" w:hAnsi="Times New Roman"/>
          <w:bCs/>
          <w:iCs/>
          <w:sz w:val="24"/>
          <w:szCs w:val="24"/>
          <w:lang w:val="en-US"/>
        </w:rPr>
        <w:t>2) “</w:t>
      </w:r>
      <w:r w:rsidR="003846C9" w:rsidRPr="00FB1706">
        <w:rPr>
          <w:rFonts w:ascii="Times New Roman" w:hAnsi="Times New Roman"/>
          <w:bCs/>
          <w:iCs/>
          <w:sz w:val="24"/>
          <w:szCs w:val="24"/>
          <w:lang w:val="en-US"/>
        </w:rPr>
        <w:t>An interdisciplinary approach to drug discovery in Alzheimer’s disease: from neurobiology to target identification</w:t>
      </w:r>
      <w:r w:rsidR="003846C9">
        <w:rPr>
          <w:rFonts w:ascii="Times New Roman" w:hAnsi="Times New Roman"/>
          <w:b/>
          <w:bCs/>
          <w:i/>
          <w:iCs/>
          <w:sz w:val="24"/>
          <w:szCs w:val="24"/>
          <w:lang w:val="en-US"/>
        </w:rPr>
        <w:t>”</w:t>
      </w:r>
      <w:r w:rsidR="003846C9">
        <w:rPr>
          <w:rFonts w:ascii="Times New Roman" w:hAnsi="Times New Roman"/>
          <w:bCs/>
          <w:iCs/>
          <w:sz w:val="24"/>
          <w:szCs w:val="24"/>
          <w:lang w:val="en-US"/>
        </w:rPr>
        <w:t xml:space="preserve"> </w:t>
      </w:r>
      <w:r w:rsidR="003846C9" w:rsidRPr="00FB1706">
        <w:rPr>
          <w:rFonts w:ascii="Times New Roman" w:hAnsi="Times New Roman"/>
          <w:bCs/>
          <w:iCs/>
          <w:sz w:val="24"/>
          <w:szCs w:val="24"/>
          <w:lang w:val="en-US"/>
        </w:rPr>
        <w:t xml:space="preserve">in the context of </w:t>
      </w:r>
      <w:r w:rsidR="00021ED1" w:rsidRPr="00FB1706">
        <w:rPr>
          <w:rFonts w:ascii="Times New Roman" w:hAnsi="Times New Roman"/>
          <w:bCs/>
          <w:iCs/>
          <w:sz w:val="24"/>
          <w:szCs w:val="24"/>
          <w:lang w:val="en-US"/>
        </w:rPr>
        <w:t>KU-Catania Interdisciplinary research seminar series: exploring synergies between physics and pharmacology</w:t>
      </w:r>
      <w:r w:rsidR="00021ED1">
        <w:rPr>
          <w:rFonts w:ascii="Times New Roman" w:hAnsi="Times New Roman"/>
          <w:bCs/>
          <w:iCs/>
          <w:sz w:val="24"/>
          <w:szCs w:val="24"/>
          <w:lang w:val="en-US"/>
        </w:rPr>
        <w:t>.</w:t>
      </w:r>
    </w:p>
    <w:p w:rsidR="00AC0E1F" w:rsidRPr="007969D3" w:rsidRDefault="00AC0E1F" w:rsidP="007969D3">
      <w:pPr>
        <w:pStyle w:val="Paragrafoelenco"/>
        <w:numPr>
          <w:ilvl w:val="0"/>
          <w:numId w:val="3"/>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b/>
          <w:sz w:val="24"/>
          <w:szCs w:val="24"/>
          <w:u w:val="single"/>
        </w:rPr>
        <w:t>Visiting Professor</w:t>
      </w:r>
      <w:r w:rsidRPr="00A171DE">
        <w:rPr>
          <w:rFonts w:ascii="Times New Roman" w:eastAsia="ArialUnicodeMS" w:hAnsi="Times New Roman"/>
          <w:sz w:val="24"/>
          <w:szCs w:val="24"/>
        </w:rPr>
        <w:t xml:space="preserve"> </w:t>
      </w:r>
      <w:r w:rsidRPr="007969D3">
        <w:rPr>
          <w:rFonts w:ascii="Times New Roman" w:hAnsi="Times New Roman"/>
          <w:sz w:val="24"/>
          <w:szCs w:val="24"/>
        </w:rPr>
        <w:t xml:space="preserve">presso </w:t>
      </w:r>
      <w:r w:rsidRPr="00F251D2">
        <w:rPr>
          <w:rFonts w:ascii="Times New Roman" w:hAnsi="Times New Roman"/>
          <w:sz w:val="24"/>
          <w:szCs w:val="24"/>
          <w:u w:val="single"/>
        </w:rPr>
        <w:t>l’Università di Bordeaux</w:t>
      </w:r>
      <w:r w:rsidRPr="007969D3">
        <w:rPr>
          <w:rFonts w:ascii="Times New Roman" w:hAnsi="Times New Roman"/>
          <w:sz w:val="24"/>
          <w:szCs w:val="24"/>
        </w:rPr>
        <w:t xml:space="preserve"> </w:t>
      </w:r>
      <w:r w:rsidRPr="007969D3">
        <w:rPr>
          <w:rFonts w:ascii="Times New Roman" w:eastAsia="ArialUnicodeMS" w:hAnsi="Times New Roman"/>
          <w:sz w:val="24"/>
          <w:szCs w:val="24"/>
        </w:rPr>
        <w:t xml:space="preserve">[Master Biologie, Santé Spécialité neurosciences et neuropsychopharmacologie and Euro-Mediterranean Master Program in Neuroscience &amp; Biotechnology] </w:t>
      </w:r>
      <w:r w:rsidRPr="007969D3">
        <w:rPr>
          <w:rFonts w:ascii="Times New Roman" w:hAnsi="Times New Roman"/>
          <w:sz w:val="24"/>
          <w:szCs w:val="24"/>
        </w:rPr>
        <w:t xml:space="preserve">in qualità di </w:t>
      </w:r>
      <w:r w:rsidRPr="007969D3">
        <w:rPr>
          <w:rFonts w:ascii="Times New Roman" w:hAnsi="Times New Roman"/>
          <w:b/>
          <w:sz w:val="24"/>
          <w:szCs w:val="24"/>
          <w:u w:val="single"/>
        </w:rPr>
        <w:t>vincitore del Grant internazionale IDEX Visiting Scholar 2016-2017</w:t>
      </w:r>
      <w:r w:rsidRPr="007969D3">
        <w:rPr>
          <w:rFonts w:ascii="Times New Roman" w:hAnsi="Times New Roman"/>
          <w:sz w:val="24"/>
          <w:szCs w:val="24"/>
        </w:rPr>
        <w:t xml:space="preserve">“Initiative of Excellence” Program dell’Università di Bordeaux, </w:t>
      </w:r>
      <w:r w:rsidRPr="007969D3">
        <w:rPr>
          <w:rFonts w:ascii="Times New Roman" w:eastAsia="ArialUnicodeMS" w:hAnsi="Times New Roman"/>
          <w:sz w:val="24"/>
          <w:szCs w:val="24"/>
        </w:rPr>
        <w:t>dal 02-02-2016 al 31-03-2016 e dal 13-2-2017 al 13-3-2017;</w:t>
      </w:r>
    </w:p>
    <w:p w:rsidR="00AC0E1F" w:rsidRDefault="00AC0E1F" w:rsidP="000F121D">
      <w:pPr>
        <w:pStyle w:val="Paragrafoelenco"/>
        <w:numPr>
          <w:ilvl w:val="0"/>
          <w:numId w:val="3"/>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sz w:val="24"/>
          <w:szCs w:val="24"/>
          <w:u w:val="single"/>
        </w:rPr>
        <w:t>Visiting Researcher</w:t>
      </w:r>
      <w:r w:rsidRPr="00A33697">
        <w:rPr>
          <w:rFonts w:ascii="Times New Roman" w:eastAsia="ArialUnicodeMS" w:hAnsi="Times New Roman"/>
          <w:sz w:val="24"/>
          <w:szCs w:val="24"/>
        </w:rPr>
        <w:t xml:space="preserve"> presso il Neurocentre Magendie (Director. Prof. PV. Piazza) , INSERM U862, Pathophysiology of Neural plasticity, Université Bordeaux, France dal 26-01-2015 al 02-07-2015 e dal 13-09-2015 al 23-09-2015</w:t>
      </w:r>
      <w:r>
        <w:rPr>
          <w:rFonts w:ascii="Times New Roman" w:eastAsia="ArialUnicodeMS" w:hAnsi="Times New Roman"/>
          <w:sz w:val="24"/>
          <w:szCs w:val="24"/>
        </w:rPr>
        <w:t>.</w:t>
      </w:r>
    </w:p>
    <w:p w:rsidR="004D3374" w:rsidRPr="00AC0E1F" w:rsidRDefault="004D3374" w:rsidP="000F121D">
      <w:pPr>
        <w:pStyle w:val="Paragrafoelenco"/>
        <w:numPr>
          <w:ilvl w:val="0"/>
          <w:numId w:val="3"/>
        </w:numPr>
        <w:autoSpaceDE w:val="0"/>
        <w:autoSpaceDN w:val="0"/>
        <w:adjustRightInd w:val="0"/>
        <w:spacing w:after="120" w:line="240" w:lineRule="auto"/>
        <w:jc w:val="both"/>
        <w:rPr>
          <w:rFonts w:ascii="Times New Roman" w:eastAsia="ArialUnicodeMS" w:hAnsi="Times New Roman"/>
          <w:sz w:val="24"/>
          <w:szCs w:val="24"/>
        </w:rPr>
      </w:pPr>
      <w:r w:rsidRPr="006A7141">
        <w:rPr>
          <w:rFonts w:ascii="Times New Roman" w:hAnsi="Times New Roman"/>
          <w:b/>
          <w:bCs/>
          <w:sz w:val="24"/>
          <w:u w:val="single"/>
        </w:rPr>
        <w:t>Visiting Professor</w:t>
      </w:r>
      <w:r w:rsidRPr="00AC0E1F">
        <w:rPr>
          <w:rFonts w:ascii="Times New Roman" w:hAnsi="Times New Roman"/>
          <w:bCs/>
          <w:sz w:val="24"/>
        </w:rPr>
        <w:t xml:space="preserve"> </w:t>
      </w:r>
      <w:r w:rsidR="009527A4" w:rsidRPr="00AC0E1F">
        <w:rPr>
          <w:rFonts w:ascii="Times New Roman" w:hAnsi="Times New Roman"/>
          <w:bCs/>
          <w:sz w:val="24"/>
        </w:rPr>
        <w:t xml:space="preserve">nel </w:t>
      </w:r>
      <w:proofErr w:type="gramStart"/>
      <w:r w:rsidR="009527A4" w:rsidRPr="00AC0E1F">
        <w:rPr>
          <w:rFonts w:ascii="Times New Roman" w:hAnsi="Times New Roman"/>
          <w:bCs/>
          <w:sz w:val="24"/>
        </w:rPr>
        <w:t>Marzo</w:t>
      </w:r>
      <w:proofErr w:type="gramEnd"/>
      <w:r w:rsidR="009527A4" w:rsidRPr="00AC0E1F">
        <w:rPr>
          <w:rFonts w:ascii="Times New Roman" w:hAnsi="Times New Roman"/>
          <w:bCs/>
          <w:sz w:val="24"/>
        </w:rPr>
        <w:t xml:space="preserve"> </w:t>
      </w:r>
      <w:r w:rsidRPr="00AC0E1F">
        <w:rPr>
          <w:rFonts w:ascii="Times New Roman" w:hAnsi="Times New Roman"/>
          <w:bCs/>
          <w:sz w:val="24"/>
        </w:rPr>
        <w:t>2013</w:t>
      </w:r>
      <w:r w:rsidR="00AC0E1F" w:rsidRPr="00AC0E1F">
        <w:rPr>
          <w:rFonts w:ascii="Times New Roman" w:hAnsi="Times New Roman"/>
          <w:bCs/>
          <w:sz w:val="24"/>
        </w:rPr>
        <w:t xml:space="preserve"> e nel Febbraio 2019</w:t>
      </w:r>
      <w:r w:rsidRPr="00AC0E1F">
        <w:rPr>
          <w:rFonts w:ascii="Times New Roman" w:hAnsi="Times New Roman"/>
          <w:bCs/>
          <w:sz w:val="24"/>
        </w:rPr>
        <w:t xml:space="preserve"> presso il Department of Pharmacology</w:t>
      </w:r>
      <w:r w:rsidR="00FF50E4" w:rsidRPr="00AC0E1F">
        <w:rPr>
          <w:rFonts w:ascii="Times New Roman" w:hAnsi="Times New Roman"/>
          <w:bCs/>
          <w:sz w:val="24"/>
        </w:rPr>
        <w:t xml:space="preserve"> and Therapeutics della </w:t>
      </w:r>
      <w:r w:rsidR="00FF50E4" w:rsidRPr="00F251D2">
        <w:rPr>
          <w:rFonts w:ascii="Times New Roman" w:hAnsi="Times New Roman"/>
          <w:bCs/>
          <w:sz w:val="24"/>
          <w:u w:val="single"/>
        </w:rPr>
        <w:t xml:space="preserve">McGill </w:t>
      </w:r>
      <w:r w:rsidRPr="00F251D2">
        <w:rPr>
          <w:rFonts w:ascii="Times New Roman" w:hAnsi="Times New Roman"/>
          <w:bCs/>
          <w:sz w:val="24"/>
          <w:u w:val="single"/>
        </w:rPr>
        <w:t>University</w:t>
      </w:r>
      <w:r w:rsidRPr="00AC0E1F">
        <w:rPr>
          <w:rFonts w:ascii="Times New Roman" w:hAnsi="Times New Roman"/>
          <w:bCs/>
          <w:sz w:val="24"/>
        </w:rPr>
        <w:t>, Montreal, Canada</w:t>
      </w:r>
      <w:r w:rsidR="006A48FA" w:rsidRPr="00AC0E1F">
        <w:rPr>
          <w:rFonts w:ascii="Times New Roman" w:hAnsi="Times New Roman"/>
          <w:bCs/>
          <w:sz w:val="24"/>
        </w:rPr>
        <w:t>;</w:t>
      </w:r>
    </w:p>
    <w:p w:rsidR="00345FA1" w:rsidRDefault="00345FA1" w:rsidP="00AC0E1F">
      <w:pPr>
        <w:autoSpaceDE w:val="0"/>
        <w:autoSpaceDN w:val="0"/>
        <w:adjustRightInd w:val="0"/>
        <w:spacing w:after="120"/>
        <w:jc w:val="both"/>
        <w:rPr>
          <w:rFonts w:eastAsia="ArialUnicodeMS"/>
          <w:b/>
          <w:caps/>
          <w:sz w:val="24"/>
          <w:szCs w:val="24"/>
        </w:rPr>
      </w:pPr>
    </w:p>
    <w:p w:rsidR="003323B8" w:rsidRDefault="003323B8" w:rsidP="00AC0E1F">
      <w:pPr>
        <w:autoSpaceDE w:val="0"/>
        <w:autoSpaceDN w:val="0"/>
        <w:adjustRightInd w:val="0"/>
        <w:spacing w:after="120"/>
        <w:jc w:val="both"/>
        <w:rPr>
          <w:rFonts w:eastAsia="ArialUnicodeMS"/>
          <w:b/>
          <w:caps/>
          <w:sz w:val="24"/>
          <w:szCs w:val="24"/>
        </w:rPr>
      </w:pPr>
    </w:p>
    <w:p w:rsidR="00AC0E1F" w:rsidRPr="00366B16" w:rsidRDefault="00AC0E1F" w:rsidP="00AC0E1F">
      <w:pPr>
        <w:autoSpaceDE w:val="0"/>
        <w:autoSpaceDN w:val="0"/>
        <w:adjustRightInd w:val="0"/>
        <w:spacing w:after="120"/>
        <w:jc w:val="both"/>
        <w:rPr>
          <w:rFonts w:eastAsia="ArialUnicodeMS"/>
          <w:b/>
          <w:caps/>
          <w:sz w:val="24"/>
          <w:szCs w:val="24"/>
        </w:rPr>
      </w:pPr>
      <w:r w:rsidRPr="00CA3E7B">
        <w:rPr>
          <w:rFonts w:eastAsia="ArialUnicodeMS"/>
          <w:b/>
          <w:caps/>
          <w:sz w:val="24"/>
          <w:szCs w:val="24"/>
        </w:rPr>
        <w:lastRenderedPageBreak/>
        <w:t>Direzione o partecipazione a comitati editoriali di riviste di riconosciuto prestigio:</w:t>
      </w:r>
    </w:p>
    <w:p w:rsidR="00AC0E1F" w:rsidRDefault="00AC0E1F"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F37AE1">
        <w:rPr>
          <w:rFonts w:ascii="Times New Roman" w:eastAsia="ArialUnicodeMS" w:hAnsi="Times New Roman"/>
          <w:sz w:val="24"/>
          <w:szCs w:val="24"/>
          <w:u w:val="single"/>
        </w:rPr>
        <w:t>Associate Editor</w:t>
      </w:r>
      <w:r w:rsidRPr="00333491">
        <w:rPr>
          <w:rFonts w:ascii="Times New Roman" w:eastAsia="ArialUnicodeMS" w:hAnsi="Times New Roman"/>
          <w:sz w:val="24"/>
          <w:szCs w:val="24"/>
        </w:rPr>
        <w:t xml:space="preserve"> della rivista internazionale Frontiers in </w:t>
      </w:r>
      <w:r w:rsidR="007B6319" w:rsidRPr="00333491">
        <w:rPr>
          <w:rFonts w:ascii="Times New Roman" w:eastAsia="ArialUnicodeMS" w:hAnsi="Times New Roman"/>
          <w:sz w:val="24"/>
          <w:szCs w:val="24"/>
        </w:rPr>
        <w:t>Pharmacology</w:t>
      </w:r>
      <w:r w:rsidR="007B6319">
        <w:rPr>
          <w:rFonts w:ascii="Times New Roman" w:eastAsia="ArialUnicodeMS" w:hAnsi="Times New Roman"/>
          <w:sz w:val="24"/>
          <w:szCs w:val="24"/>
        </w:rPr>
        <w:t>-</w:t>
      </w:r>
      <w:r w:rsidR="000160C8">
        <w:rPr>
          <w:rFonts w:ascii="Times New Roman" w:eastAsia="ArialUnicodeMS" w:hAnsi="Times New Roman"/>
          <w:sz w:val="24"/>
          <w:szCs w:val="24"/>
        </w:rPr>
        <w:t xml:space="preserve">Section of </w:t>
      </w:r>
      <w:r w:rsidRPr="00333491">
        <w:rPr>
          <w:rFonts w:ascii="Times New Roman" w:eastAsia="ArialUnicodeMS" w:hAnsi="Times New Roman"/>
          <w:sz w:val="24"/>
          <w:szCs w:val="24"/>
        </w:rPr>
        <w:t>Experimental Pharmacology and Drug</w:t>
      </w:r>
      <w:r>
        <w:rPr>
          <w:rFonts w:ascii="Times New Roman" w:eastAsia="ArialUnicodeMS" w:hAnsi="Times New Roman"/>
          <w:sz w:val="24"/>
          <w:szCs w:val="24"/>
        </w:rPr>
        <w:t xml:space="preserve"> </w:t>
      </w:r>
      <w:r w:rsidRPr="003B426B">
        <w:rPr>
          <w:rFonts w:ascii="Times New Roman" w:eastAsia="ArialUnicodeMS" w:hAnsi="Times New Roman"/>
          <w:sz w:val="24"/>
          <w:szCs w:val="24"/>
        </w:rPr>
        <w:t>Discovery</w:t>
      </w:r>
      <w:r>
        <w:rPr>
          <w:rFonts w:ascii="Times New Roman" w:eastAsia="ArialUnicodeMS" w:hAnsi="Times New Roman"/>
          <w:sz w:val="24"/>
          <w:szCs w:val="24"/>
        </w:rPr>
        <w:t xml:space="preserve"> </w:t>
      </w:r>
      <w:r w:rsidRPr="003B426B">
        <w:rPr>
          <w:rFonts w:ascii="Times New Roman" w:eastAsia="ArialUnicodeMS" w:hAnsi="Times New Roman"/>
          <w:sz w:val="24"/>
          <w:szCs w:val="24"/>
        </w:rPr>
        <w:t>dal 12-10-2015 a</w:t>
      </w:r>
      <w:r>
        <w:rPr>
          <w:rFonts w:ascii="Times New Roman" w:eastAsia="ArialUnicodeMS" w:hAnsi="Times New Roman"/>
          <w:sz w:val="24"/>
          <w:szCs w:val="24"/>
        </w:rPr>
        <w:t>d</w:t>
      </w:r>
      <w:r w:rsidRPr="003B426B">
        <w:rPr>
          <w:rFonts w:ascii="Times New Roman" w:eastAsia="ArialUnicodeMS" w:hAnsi="Times New Roman"/>
          <w:sz w:val="24"/>
          <w:szCs w:val="24"/>
        </w:rPr>
        <w:t xml:space="preserve"> oggi</w:t>
      </w:r>
      <w:r>
        <w:rPr>
          <w:rFonts w:ascii="Times New Roman" w:eastAsia="ArialUnicodeMS" w:hAnsi="Times New Roman"/>
          <w:sz w:val="24"/>
          <w:szCs w:val="24"/>
        </w:rPr>
        <w:t>;</w:t>
      </w:r>
    </w:p>
    <w:p w:rsidR="00007B4F" w:rsidRPr="0074245E" w:rsidRDefault="00007B4F" w:rsidP="00007B4F">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F37AE1">
        <w:rPr>
          <w:rFonts w:ascii="Times New Roman" w:eastAsia="ArialUnicodeMS" w:hAnsi="Times New Roman"/>
          <w:sz w:val="24"/>
          <w:szCs w:val="24"/>
          <w:u w:val="single"/>
        </w:rPr>
        <w:t>Associate Editor</w:t>
      </w:r>
      <w:r w:rsidRPr="00F37AE1">
        <w:rPr>
          <w:rFonts w:ascii="Times New Roman" w:eastAsia="ArialUnicodeMS" w:hAnsi="Times New Roman"/>
          <w:sz w:val="24"/>
          <w:szCs w:val="24"/>
        </w:rPr>
        <w:t xml:space="preserve"> della rivista internazionale </w:t>
      </w:r>
      <w:r w:rsidRPr="00F37AE1">
        <w:rPr>
          <w:rFonts w:ascii="Times New Roman" w:hAnsi="Times New Roman"/>
          <w:sz w:val="24"/>
          <w:szCs w:val="24"/>
          <w:lang w:val="en-GB"/>
        </w:rPr>
        <w:t>Current Research in Pharmacology and Drug Discovery</w:t>
      </w:r>
      <w:r w:rsidR="00FA03E6">
        <w:rPr>
          <w:rFonts w:ascii="Times New Roman" w:hAnsi="Times New Roman"/>
          <w:sz w:val="24"/>
          <w:szCs w:val="24"/>
          <w:lang w:val="en-GB"/>
        </w:rPr>
        <w:t xml:space="preserve"> dal 9-6-2020 ad oggi;</w:t>
      </w:r>
    </w:p>
    <w:p w:rsidR="00007B4F" w:rsidRPr="00007B4F" w:rsidRDefault="00007B4F" w:rsidP="00007B4F">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007B4F">
        <w:rPr>
          <w:rFonts w:ascii="Times New Roman" w:eastAsia="ArialUnicodeMS" w:hAnsi="Times New Roman"/>
          <w:sz w:val="24"/>
          <w:szCs w:val="24"/>
          <w:u w:val="single"/>
        </w:rPr>
        <w:t>Co-Editor</w:t>
      </w:r>
      <w:r>
        <w:rPr>
          <w:rFonts w:ascii="Times New Roman" w:eastAsia="ArialUnicodeMS" w:hAnsi="Times New Roman"/>
          <w:sz w:val="24"/>
          <w:szCs w:val="24"/>
        </w:rPr>
        <w:t xml:space="preserve"> di Current Neuropharmacology (dal 23-3-2021);</w:t>
      </w:r>
    </w:p>
    <w:p w:rsidR="00AC0E1F" w:rsidRDefault="00AC0E1F"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sz w:val="24"/>
          <w:szCs w:val="24"/>
          <w:u w:val="single"/>
        </w:rPr>
        <w:t>Guest Editor</w:t>
      </w:r>
      <w:r>
        <w:rPr>
          <w:rFonts w:ascii="Times New Roman" w:eastAsia="ArialUnicodeMS" w:hAnsi="Times New Roman"/>
          <w:sz w:val="24"/>
          <w:szCs w:val="24"/>
        </w:rPr>
        <w:t xml:space="preserve">, </w:t>
      </w:r>
      <w:r w:rsidRPr="00A33697">
        <w:rPr>
          <w:rFonts w:ascii="Times New Roman" w:eastAsia="ArialUnicodeMS" w:hAnsi="Times New Roman"/>
          <w:sz w:val="24"/>
          <w:szCs w:val="24"/>
        </w:rPr>
        <w:t>in collaborazio</w:t>
      </w:r>
      <w:r>
        <w:rPr>
          <w:rFonts w:ascii="Times New Roman" w:eastAsia="ArialUnicodeMS" w:hAnsi="Times New Roman"/>
          <w:sz w:val="24"/>
          <w:szCs w:val="24"/>
        </w:rPr>
        <w:t xml:space="preserve">ne con la Prof.ssa Monica Di Luca, </w:t>
      </w:r>
      <w:r w:rsidRPr="00A33697">
        <w:rPr>
          <w:rFonts w:ascii="Times New Roman" w:eastAsia="ArialUnicodeMS" w:hAnsi="Times New Roman"/>
          <w:sz w:val="24"/>
          <w:szCs w:val="24"/>
        </w:rPr>
        <w:t>per lo Special Issue di European Journal of Pharmacology: "Drug discovery in neurodegenerative disorders: a defeat for pharmacology?"</w:t>
      </w:r>
      <w:r w:rsidR="00FA03E6">
        <w:rPr>
          <w:rFonts w:ascii="Times New Roman" w:eastAsia="ArialUnicodeMS" w:hAnsi="Times New Roman"/>
          <w:sz w:val="24"/>
          <w:szCs w:val="24"/>
        </w:rPr>
        <w:t xml:space="preserve"> dal 02-08-2016 ad oggi;</w:t>
      </w:r>
    </w:p>
    <w:p w:rsidR="007B6319" w:rsidRDefault="007B6319"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sz w:val="24"/>
          <w:szCs w:val="24"/>
          <w:u w:val="single"/>
        </w:rPr>
        <w:t>Guest Editor</w:t>
      </w:r>
      <w:r>
        <w:rPr>
          <w:rFonts w:ascii="Times New Roman" w:eastAsia="ArialUnicodeMS" w:hAnsi="Times New Roman"/>
          <w:sz w:val="24"/>
          <w:szCs w:val="24"/>
        </w:rPr>
        <w:t xml:space="preserve">, </w:t>
      </w:r>
      <w:r w:rsidRPr="008A3C35">
        <w:rPr>
          <w:rFonts w:ascii="Times New Roman" w:eastAsia="ArialUnicodeMS" w:hAnsi="Times New Roman"/>
          <w:sz w:val="24"/>
          <w:szCs w:val="24"/>
        </w:rPr>
        <w:t>in collaborazion</w:t>
      </w:r>
      <w:r w:rsidR="00E3269B" w:rsidRPr="008A3C35">
        <w:rPr>
          <w:rFonts w:ascii="Times New Roman" w:eastAsia="ArialUnicodeMS" w:hAnsi="Times New Roman"/>
          <w:sz w:val="24"/>
          <w:szCs w:val="24"/>
        </w:rPr>
        <w:t>e con</w:t>
      </w:r>
      <w:r w:rsidR="008F37DA" w:rsidRPr="008A3C35">
        <w:rPr>
          <w:rFonts w:ascii="Times New Roman" w:eastAsia="ArialUnicodeMS" w:hAnsi="Times New Roman"/>
          <w:sz w:val="24"/>
          <w:szCs w:val="24"/>
        </w:rPr>
        <w:t xml:space="preserve"> </w:t>
      </w:r>
      <w:r w:rsidR="008A3C35" w:rsidRPr="008A3C35">
        <w:rPr>
          <w:rFonts w:ascii="Times New Roman" w:eastAsia="ArialUnicodeMS" w:hAnsi="Times New Roman"/>
          <w:sz w:val="24"/>
          <w:szCs w:val="24"/>
        </w:rPr>
        <w:t xml:space="preserve">il </w:t>
      </w:r>
      <w:r w:rsidR="008A3C35">
        <w:rPr>
          <w:rFonts w:ascii="Times New Roman" w:eastAsia="ArialUnicodeMS" w:hAnsi="Times New Roman"/>
          <w:sz w:val="24"/>
          <w:szCs w:val="24"/>
        </w:rPr>
        <w:t xml:space="preserve">Prof. Alejandro Santos-Lozano, </w:t>
      </w:r>
      <w:r w:rsidR="008F37DA" w:rsidRPr="008A3C35">
        <w:rPr>
          <w:rFonts w:ascii="Times New Roman" w:eastAsia="ArialUnicodeMS" w:hAnsi="Times New Roman"/>
          <w:sz w:val="24"/>
          <w:szCs w:val="24"/>
        </w:rPr>
        <w:t xml:space="preserve">la Prof. </w:t>
      </w:r>
      <w:r w:rsidR="008F37DA" w:rsidRPr="008A3C35">
        <w:rPr>
          <w:rFonts w:ascii="Times New Roman" w:hAnsi="Times New Roman"/>
          <w:sz w:val="24"/>
          <w:szCs w:val="24"/>
          <w:lang w:val="en-US"/>
        </w:rPr>
        <w:t xml:space="preserve">Inmaculada Fierro, il Dr. </w:t>
      </w:r>
      <w:r w:rsidR="008F37DA" w:rsidRPr="008A3C35">
        <w:rPr>
          <w:rFonts w:ascii="Times New Roman" w:eastAsia="ArialUnicodeMS" w:hAnsi="Times New Roman"/>
          <w:sz w:val="24"/>
          <w:szCs w:val="24"/>
        </w:rPr>
        <w:t>Simone Lista</w:t>
      </w:r>
      <w:r w:rsidR="008A3C35">
        <w:rPr>
          <w:rFonts w:ascii="Times New Roman" w:eastAsia="ArialUnicodeMS" w:hAnsi="Times New Roman"/>
          <w:sz w:val="24"/>
          <w:szCs w:val="24"/>
        </w:rPr>
        <w:t xml:space="preserve"> (University of Valladolid)</w:t>
      </w:r>
      <w:r w:rsidR="008F37DA" w:rsidRPr="008A3C35">
        <w:rPr>
          <w:rFonts w:ascii="Times New Roman" w:eastAsia="ArialUnicodeMS" w:hAnsi="Times New Roman"/>
          <w:sz w:val="24"/>
          <w:szCs w:val="24"/>
        </w:rPr>
        <w:t xml:space="preserve">, </w:t>
      </w:r>
      <w:r w:rsidR="008A3C35">
        <w:rPr>
          <w:rFonts w:ascii="Times New Roman" w:eastAsia="ArialUnicodeMS" w:hAnsi="Times New Roman"/>
          <w:sz w:val="24"/>
          <w:szCs w:val="24"/>
        </w:rPr>
        <w:t xml:space="preserve">ed </w:t>
      </w:r>
      <w:r w:rsidR="008F37DA" w:rsidRPr="008A3C35">
        <w:rPr>
          <w:rFonts w:ascii="Times New Roman" w:hAnsi="Times New Roman"/>
          <w:sz w:val="24"/>
          <w:szCs w:val="24"/>
          <w:lang w:val="en-US"/>
        </w:rPr>
        <w:t>il Prof</w:t>
      </w:r>
      <w:r w:rsidR="00CE0E14">
        <w:rPr>
          <w:rFonts w:ascii="Times New Roman" w:hAnsi="Times New Roman"/>
          <w:sz w:val="24"/>
          <w:szCs w:val="24"/>
          <w:lang w:val="en-US"/>
        </w:rPr>
        <w:t>.</w:t>
      </w:r>
      <w:r w:rsidR="008F37DA" w:rsidRPr="008A3C35">
        <w:rPr>
          <w:rFonts w:ascii="Times New Roman" w:hAnsi="Times New Roman"/>
          <w:sz w:val="24"/>
          <w:szCs w:val="24"/>
          <w:lang w:val="en-US"/>
        </w:rPr>
        <w:t xml:space="preserve"> </w:t>
      </w:r>
      <w:r w:rsidR="00E3269B" w:rsidRPr="008A3C35">
        <w:rPr>
          <w:rFonts w:ascii="Times New Roman" w:eastAsia="ArialUnicodeMS" w:hAnsi="Times New Roman"/>
          <w:sz w:val="24"/>
          <w:szCs w:val="24"/>
        </w:rPr>
        <w:t>Robert Nistico</w:t>
      </w:r>
      <w:r w:rsidR="008A3C35">
        <w:rPr>
          <w:rFonts w:ascii="Times New Roman" w:eastAsia="ArialUnicodeMS" w:hAnsi="Times New Roman"/>
          <w:sz w:val="24"/>
          <w:szCs w:val="24"/>
        </w:rPr>
        <w:t xml:space="preserve"> (University of Tor Vergata, Rome)</w:t>
      </w:r>
      <w:r>
        <w:rPr>
          <w:rFonts w:ascii="Times New Roman" w:eastAsia="ArialUnicodeMS" w:hAnsi="Times New Roman"/>
          <w:sz w:val="24"/>
          <w:szCs w:val="24"/>
        </w:rPr>
        <w:t xml:space="preserve">, </w:t>
      </w:r>
      <w:r w:rsidRPr="00A33697">
        <w:rPr>
          <w:rFonts w:ascii="Times New Roman" w:eastAsia="ArialUnicodeMS" w:hAnsi="Times New Roman"/>
          <w:sz w:val="24"/>
          <w:szCs w:val="24"/>
        </w:rPr>
        <w:t xml:space="preserve">per lo Special Issue di </w:t>
      </w:r>
      <w:r>
        <w:rPr>
          <w:rFonts w:ascii="Times New Roman" w:eastAsia="ArialUnicodeMS" w:hAnsi="Times New Roman"/>
          <w:sz w:val="24"/>
          <w:szCs w:val="24"/>
        </w:rPr>
        <w:t xml:space="preserve">Frontiers in </w:t>
      </w:r>
      <w:r w:rsidR="00E3269B">
        <w:rPr>
          <w:rFonts w:ascii="Times New Roman" w:eastAsia="ArialUnicodeMS" w:hAnsi="Times New Roman"/>
          <w:sz w:val="24"/>
          <w:szCs w:val="24"/>
        </w:rPr>
        <w:t xml:space="preserve">Pharmacology –Neuropharmacology: </w:t>
      </w:r>
      <w:r w:rsidR="00BB43F7">
        <w:rPr>
          <w:rFonts w:ascii="Times New Roman" w:eastAsia="ArialUnicodeMS" w:hAnsi="Times New Roman"/>
          <w:sz w:val="24"/>
          <w:szCs w:val="24"/>
        </w:rPr>
        <w:t>“</w:t>
      </w:r>
      <w:r w:rsidR="00E3269B" w:rsidRPr="00FA03E6">
        <w:rPr>
          <w:rFonts w:ascii="Times New Roman" w:hAnsi="Times New Roman"/>
          <w:bCs/>
          <w:iCs/>
          <w:sz w:val="24"/>
          <w:szCs w:val="24"/>
          <w:lang w:val="en-US"/>
        </w:rPr>
        <w:t>Effects of exercise in psychotropic drug use within clinical populations</w:t>
      </w:r>
      <w:r w:rsidR="00BB43F7">
        <w:rPr>
          <w:rFonts w:ascii="Times New Roman" w:eastAsia="ArialUnicodeMS" w:hAnsi="Times New Roman"/>
          <w:sz w:val="24"/>
          <w:szCs w:val="24"/>
        </w:rPr>
        <w:t>”</w:t>
      </w:r>
      <w:r w:rsidR="00E3269B">
        <w:rPr>
          <w:rFonts w:ascii="Times New Roman" w:eastAsia="ArialUnicodeMS" w:hAnsi="Times New Roman"/>
          <w:sz w:val="24"/>
          <w:szCs w:val="24"/>
        </w:rPr>
        <w:t xml:space="preserve"> dal 23-01-2023</w:t>
      </w:r>
      <w:r w:rsidRPr="00A33697">
        <w:rPr>
          <w:rFonts w:ascii="Times New Roman" w:eastAsia="ArialUnicodeMS" w:hAnsi="Times New Roman"/>
          <w:sz w:val="24"/>
          <w:szCs w:val="24"/>
        </w:rPr>
        <w:t xml:space="preserve"> ad oggi</w:t>
      </w:r>
      <w:r w:rsidR="00FA03E6">
        <w:rPr>
          <w:rFonts w:ascii="Times New Roman" w:eastAsia="ArialUnicodeMS" w:hAnsi="Times New Roman"/>
          <w:sz w:val="24"/>
          <w:szCs w:val="24"/>
        </w:rPr>
        <w:t>;</w:t>
      </w:r>
    </w:p>
    <w:p w:rsidR="000160C8" w:rsidRPr="000160C8" w:rsidRDefault="000160C8"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0160C8">
        <w:rPr>
          <w:rFonts w:ascii="Times New Roman" w:eastAsia="ArialUnicodeMS" w:hAnsi="Times New Roman"/>
          <w:sz w:val="24"/>
          <w:szCs w:val="24"/>
          <w:u w:val="single"/>
        </w:rPr>
        <w:t>Guest Editor</w:t>
      </w:r>
      <w:r w:rsidRPr="000160C8">
        <w:rPr>
          <w:rFonts w:ascii="Times New Roman" w:eastAsia="ArialUnicodeMS" w:hAnsi="Times New Roman"/>
          <w:sz w:val="24"/>
          <w:szCs w:val="24"/>
        </w:rPr>
        <w:t xml:space="preserve">, in collaborazione con </w:t>
      </w:r>
      <w:r w:rsidR="00CE0E14">
        <w:rPr>
          <w:rFonts w:ascii="Times New Roman" w:hAnsi="Times New Roman"/>
          <w:color w:val="000000"/>
          <w:sz w:val="24"/>
          <w:szCs w:val="24"/>
        </w:rPr>
        <w:t>Peter Illes, Latifa Boussane e</w:t>
      </w:r>
      <w:r w:rsidRPr="000160C8">
        <w:rPr>
          <w:rFonts w:ascii="Times New Roman" w:hAnsi="Times New Roman"/>
          <w:color w:val="000000"/>
          <w:sz w:val="24"/>
          <w:szCs w:val="24"/>
        </w:rPr>
        <w:t xml:space="preserve"> Francesco di Virgilio</w:t>
      </w:r>
      <w:r w:rsidRPr="000160C8">
        <w:rPr>
          <w:rFonts w:ascii="Times New Roman" w:eastAsia="ArialUnicodeMS" w:hAnsi="Times New Roman"/>
          <w:sz w:val="24"/>
          <w:szCs w:val="24"/>
        </w:rPr>
        <w:t xml:space="preserve"> per lo Special Issue di Frontiers in Pharmacology – Section of Experimental Pharmacology and Drug Discovery: "</w:t>
      </w:r>
      <w:r w:rsidRPr="000160C8">
        <w:rPr>
          <w:rFonts w:ascii="Times New Roman" w:hAnsi="Times New Roman"/>
          <w:color w:val="000000"/>
          <w:sz w:val="24"/>
          <w:szCs w:val="24"/>
        </w:rPr>
        <w:t>Global Excellence in Experimental Pharmacology and Drug Discovery: Europe”</w:t>
      </w:r>
      <w:r w:rsidR="00A83A52">
        <w:rPr>
          <w:rFonts w:ascii="Times New Roman" w:hAnsi="Times New Roman"/>
          <w:color w:val="000000"/>
          <w:sz w:val="24"/>
          <w:szCs w:val="24"/>
        </w:rPr>
        <w:t xml:space="preserve"> dal 25-7-2022 ad oggi;</w:t>
      </w:r>
    </w:p>
    <w:p w:rsidR="00AC0E1F" w:rsidRPr="00831070" w:rsidRDefault="00AC0E1F"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lang w:val="en-US"/>
        </w:rPr>
      </w:pPr>
      <w:r w:rsidRPr="00D21FAA">
        <w:rPr>
          <w:rFonts w:ascii="Times New Roman" w:eastAsia="ArialUnicodeMS" w:hAnsi="Times New Roman"/>
          <w:sz w:val="24"/>
          <w:szCs w:val="24"/>
          <w:u w:val="single"/>
          <w:lang w:val="en-US"/>
        </w:rPr>
        <w:t>Guest Editor</w:t>
      </w:r>
      <w:r w:rsidRPr="00333491">
        <w:rPr>
          <w:rFonts w:ascii="Times New Roman" w:eastAsia="ArialUnicodeMS" w:hAnsi="Times New Roman"/>
          <w:sz w:val="24"/>
          <w:szCs w:val="24"/>
          <w:lang w:val="en-US"/>
        </w:rPr>
        <w:t xml:space="preserve"> per CNS &amp; Neurological Disorders - Drug Targets per lo special issue </w:t>
      </w:r>
      <w:r w:rsidRPr="00831070">
        <w:rPr>
          <w:rFonts w:ascii="Times New Roman" w:eastAsia="ArialUnicodeMS" w:hAnsi="Times New Roman"/>
          <w:sz w:val="20"/>
          <w:szCs w:val="20"/>
          <w:lang w:val="en-US"/>
        </w:rPr>
        <w:t>“</w:t>
      </w:r>
      <w:r w:rsidRPr="00455A06">
        <w:rPr>
          <w:rFonts w:ascii="Times New Roman" w:eastAsia="ArialUnicodeMS" w:hAnsi="Times New Roman"/>
          <w:sz w:val="18"/>
          <w:szCs w:val="18"/>
          <w:lang w:val="en-US"/>
        </w:rPr>
        <w:t>LINKAGE OF CNS AND IMMUNOLOGY WITH PSYCHOLOGY: SEARCHING FOR NEW PHARMACOLOGICAL TARGETS” [BSP-CDTCNSND-2014-HT21]</w:t>
      </w:r>
      <w:r>
        <w:rPr>
          <w:rFonts w:ascii="Times New Roman" w:eastAsia="ArialUnicodeMS" w:hAnsi="Times New Roman"/>
          <w:sz w:val="24"/>
          <w:szCs w:val="24"/>
          <w:lang w:val="en-US"/>
        </w:rPr>
        <w:t xml:space="preserve"> </w:t>
      </w:r>
      <w:r w:rsidRPr="003B426B">
        <w:rPr>
          <w:rFonts w:ascii="Times New Roman" w:eastAsia="ArialUnicodeMS" w:hAnsi="Times New Roman"/>
          <w:sz w:val="24"/>
          <w:szCs w:val="24"/>
          <w:lang w:val="en-US"/>
        </w:rPr>
        <w:t>dal 08-08-2014 al 20-03-2016</w:t>
      </w:r>
      <w:r>
        <w:rPr>
          <w:rFonts w:ascii="Times New Roman" w:eastAsia="ArialUnicodeMS" w:hAnsi="Times New Roman"/>
          <w:sz w:val="24"/>
          <w:szCs w:val="24"/>
          <w:lang w:val="en-US"/>
        </w:rPr>
        <w:t>;</w:t>
      </w:r>
    </w:p>
    <w:p w:rsidR="00AC0E1F" w:rsidRDefault="00AC0E1F" w:rsidP="000F121D">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D21FAA">
        <w:rPr>
          <w:rFonts w:ascii="Times New Roman" w:eastAsia="ArialUnicodeMS" w:hAnsi="Times New Roman"/>
          <w:sz w:val="24"/>
          <w:szCs w:val="24"/>
          <w:u w:val="single"/>
        </w:rPr>
        <w:t>Membro dell’Editorial Board</w:t>
      </w:r>
      <w:r w:rsidRPr="00333491">
        <w:rPr>
          <w:rFonts w:ascii="Times New Roman" w:eastAsia="ArialUnicodeMS" w:hAnsi="Times New Roman"/>
          <w:sz w:val="24"/>
          <w:szCs w:val="24"/>
        </w:rPr>
        <w:t xml:space="preserve"> della rivista internazionale CNS &amp; Neurological Disorders </w:t>
      </w:r>
      <w:r>
        <w:rPr>
          <w:rFonts w:ascii="Times New Roman" w:eastAsia="ArialUnicodeMS" w:hAnsi="Times New Roman"/>
          <w:sz w:val="24"/>
          <w:szCs w:val="24"/>
        </w:rPr>
        <w:t>–</w:t>
      </w:r>
      <w:r w:rsidRPr="00333491">
        <w:rPr>
          <w:rFonts w:ascii="Times New Roman" w:eastAsia="ArialUnicodeMS" w:hAnsi="Times New Roman"/>
          <w:sz w:val="24"/>
          <w:szCs w:val="24"/>
        </w:rPr>
        <w:t xml:space="preserve"> Drug</w:t>
      </w:r>
      <w:r>
        <w:rPr>
          <w:rFonts w:ascii="Times New Roman" w:eastAsia="ArialUnicodeMS" w:hAnsi="Times New Roman"/>
          <w:sz w:val="24"/>
          <w:szCs w:val="24"/>
        </w:rPr>
        <w:t xml:space="preserve"> </w:t>
      </w:r>
      <w:r w:rsidRPr="003B426B">
        <w:rPr>
          <w:rFonts w:ascii="Times New Roman" w:eastAsia="ArialUnicodeMS" w:hAnsi="Times New Roman"/>
          <w:sz w:val="24"/>
          <w:szCs w:val="24"/>
        </w:rPr>
        <w:t>Targets</w:t>
      </w:r>
      <w:r>
        <w:rPr>
          <w:rFonts w:ascii="Times New Roman" w:eastAsia="ArialUnicodeMS" w:hAnsi="Times New Roman"/>
          <w:sz w:val="24"/>
          <w:szCs w:val="24"/>
        </w:rPr>
        <w:t xml:space="preserve"> </w:t>
      </w:r>
      <w:r w:rsidRPr="003B426B">
        <w:rPr>
          <w:rFonts w:ascii="Times New Roman" w:eastAsia="ArialUnicodeMS" w:hAnsi="Times New Roman"/>
          <w:sz w:val="24"/>
          <w:szCs w:val="24"/>
        </w:rPr>
        <w:t>dal 14-01-2016 a</w:t>
      </w:r>
      <w:r>
        <w:rPr>
          <w:rFonts w:ascii="Times New Roman" w:eastAsia="ArialUnicodeMS" w:hAnsi="Times New Roman"/>
          <w:sz w:val="24"/>
          <w:szCs w:val="24"/>
        </w:rPr>
        <w:t>d</w:t>
      </w:r>
      <w:r w:rsidRPr="003B426B">
        <w:rPr>
          <w:rFonts w:ascii="Times New Roman" w:eastAsia="ArialUnicodeMS" w:hAnsi="Times New Roman"/>
          <w:sz w:val="24"/>
          <w:szCs w:val="24"/>
        </w:rPr>
        <w:t xml:space="preserve"> oggi</w:t>
      </w:r>
      <w:r>
        <w:rPr>
          <w:rFonts w:ascii="Times New Roman" w:eastAsia="ArialUnicodeMS" w:hAnsi="Times New Roman"/>
          <w:sz w:val="24"/>
          <w:szCs w:val="24"/>
        </w:rPr>
        <w:t>;</w:t>
      </w:r>
    </w:p>
    <w:p w:rsidR="00B5353A" w:rsidRPr="00095317" w:rsidRDefault="00095317" w:rsidP="00B5353A">
      <w:pPr>
        <w:pStyle w:val="Paragrafoelenco"/>
        <w:numPr>
          <w:ilvl w:val="0"/>
          <w:numId w:val="4"/>
        </w:numPr>
        <w:autoSpaceDE w:val="0"/>
        <w:autoSpaceDN w:val="0"/>
        <w:adjustRightInd w:val="0"/>
        <w:spacing w:after="120" w:line="240" w:lineRule="auto"/>
        <w:jc w:val="both"/>
        <w:rPr>
          <w:rFonts w:ascii="Times New Roman" w:eastAsia="ArialUnicodeMS" w:hAnsi="Times New Roman"/>
          <w:sz w:val="24"/>
          <w:szCs w:val="24"/>
        </w:rPr>
      </w:pPr>
      <w:r w:rsidRPr="00095317">
        <w:rPr>
          <w:rFonts w:ascii="Times New Roman" w:eastAsia="ArialUnicodeMS" w:hAnsi="Times New Roman"/>
          <w:sz w:val="24"/>
          <w:szCs w:val="24"/>
        </w:rPr>
        <w:t>A</w:t>
      </w:r>
      <w:r w:rsidR="0051116C" w:rsidRPr="00095317">
        <w:rPr>
          <w:rFonts w:ascii="Times New Roman" w:hAnsi="Times New Roman"/>
          <w:sz w:val="24"/>
          <w:szCs w:val="24"/>
          <w:lang w:val="en-US"/>
        </w:rPr>
        <w:t>ttività di referee per le seguenti rivi</w:t>
      </w:r>
      <w:r w:rsidR="00FA03E6">
        <w:rPr>
          <w:rFonts w:ascii="Times New Roman" w:hAnsi="Times New Roman"/>
          <w:sz w:val="24"/>
          <w:szCs w:val="24"/>
          <w:lang w:val="en-US"/>
        </w:rPr>
        <w:t xml:space="preserve">ste internazionali: </w:t>
      </w:r>
      <w:r w:rsidR="00455A06">
        <w:rPr>
          <w:rFonts w:ascii="Times New Roman" w:hAnsi="Times New Roman"/>
          <w:sz w:val="24"/>
          <w:szCs w:val="24"/>
          <w:lang w:val="en-US"/>
        </w:rPr>
        <w:t xml:space="preserve">Pharmacological Research; </w:t>
      </w:r>
      <w:r w:rsidR="00B5353A" w:rsidRPr="00095317">
        <w:rPr>
          <w:rFonts w:ascii="Times New Roman" w:hAnsi="Times New Roman"/>
          <w:sz w:val="24"/>
          <w:szCs w:val="24"/>
          <w:lang w:val="en-US"/>
        </w:rPr>
        <w:t>Neurobiology of Aging, CNS &amp; Neurological Drug Targets, European Journal of Pharmacology, Medical Hypotheses, European Journal of Medicinal Chemistry, International Journal of Molecular Sciences, Neuropharmacology, BBA - Molecular Basis of Disease;</w:t>
      </w:r>
      <w:r w:rsidR="001876D5" w:rsidRPr="00095317">
        <w:rPr>
          <w:rFonts w:ascii="Times New Roman" w:hAnsi="Times New Roman"/>
          <w:sz w:val="24"/>
          <w:szCs w:val="24"/>
          <w:lang w:val="en-US"/>
        </w:rPr>
        <w:t xml:space="preserve"> Molecular Neurobiology,</w:t>
      </w:r>
      <w:r w:rsidR="00B5353A" w:rsidRPr="00095317">
        <w:rPr>
          <w:rFonts w:ascii="Times New Roman" w:hAnsi="Times New Roman"/>
          <w:sz w:val="24"/>
          <w:szCs w:val="24"/>
          <w:lang w:val="en-US"/>
        </w:rPr>
        <w:t xml:space="preserve"> Expert Opinion on investigational drugs; Progress in Neuro-Psychopharmacology &amp; Biological Psychiatry</w:t>
      </w:r>
      <w:r w:rsidR="00262A34" w:rsidRPr="00095317">
        <w:rPr>
          <w:rFonts w:ascii="Times New Roman" w:hAnsi="Times New Roman"/>
          <w:sz w:val="24"/>
          <w:szCs w:val="24"/>
          <w:lang w:val="en-US"/>
        </w:rPr>
        <w:t>;</w:t>
      </w:r>
    </w:p>
    <w:p w:rsidR="00C16CAE" w:rsidRDefault="00C16CAE" w:rsidP="004C4AD2">
      <w:pPr>
        <w:autoSpaceDE w:val="0"/>
        <w:autoSpaceDN w:val="0"/>
        <w:adjustRightInd w:val="0"/>
        <w:spacing w:after="120"/>
        <w:jc w:val="both"/>
        <w:rPr>
          <w:rFonts w:eastAsia="ArialUnicodeMS"/>
          <w:b/>
          <w:caps/>
          <w:sz w:val="24"/>
          <w:szCs w:val="24"/>
        </w:rPr>
      </w:pPr>
    </w:p>
    <w:p w:rsidR="002861B8" w:rsidRDefault="002861B8" w:rsidP="004C4AD2">
      <w:pPr>
        <w:autoSpaceDE w:val="0"/>
        <w:autoSpaceDN w:val="0"/>
        <w:adjustRightInd w:val="0"/>
        <w:spacing w:after="120"/>
        <w:jc w:val="both"/>
        <w:rPr>
          <w:rFonts w:eastAsia="ArialUnicodeMS"/>
          <w:b/>
          <w:caps/>
          <w:sz w:val="24"/>
          <w:szCs w:val="24"/>
        </w:rPr>
      </w:pPr>
    </w:p>
    <w:p w:rsidR="004C4AD2" w:rsidRDefault="004C4AD2" w:rsidP="004C4AD2">
      <w:pPr>
        <w:autoSpaceDE w:val="0"/>
        <w:autoSpaceDN w:val="0"/>
        <w:adjustRightInd w:val="0"/>
        <w:spacing w:after="120"/>
        <w:jc w:val="both"/>
        <w:rPr>
          <w:rFonts w:eastAsia="ArialUnicodeMS"/>
          <w:b/>
          <w:caps/>
          <w:sz w:val="24"/>
          <w:szCs w:val="24"/>
        </w:rPr>
      </w:pPr>
      <w:r w:rsidRPr="00FA1DAC">
        <w:rPr>
          <w:rFonts w:eastAsia="ArialUnicodeMS"/>
          <w:b/>
          <w:caps/>
          <w:sz w:val="24"/>
          <w:szCs w:val="24"/>
        </w:rPr>
        <w:t>Responsabilita' di studi e ricerche scientifiche affidati da qualificate istituzioni pubbliche o private:</w:t>
      </w:r>
    </w:p>
    <w:p w:rsidR="00F0597C" w:rsidRPr="004F17EB" w:rsidRDefault="00F0597C" w:rsidP="003663EC">
      <w:pPr>
        <w:pStyle w:val="Corpotesto"/>
        <w:jc w:val="both"/>
        <w:rPr>
          <w:b w:val="0"/>
          <w:sz w:val="24"/>
          <w:szCs w:val="24"/>
          <w:lang w:val="en-US"/>
        </w:rPr>
      </w:pPr>
    </w:p>
    <w:p w:rsidR="00FA62DF" w:rsidRPr="00A93C21" w:rsidRDefault="00C778F9" w:rsidP="00A30296">
      <w:pPr>
        <w:jc w:val="both"/>
        <w:rPr>
          <w:color w:val="000000"/>
          <w:sz w:val="24"/>
          <w:szCs w:val="24"/>
        </w:rPr>
      </w:pPr>
      <w:r w:rsidRPr="003E4EFD">
        <w:rPr>
          <w:sz w:val="24"/>
          <w:szCs w:val="24"/>
        </w:rPr>
        <w:t>-</w:t>
      </w:r>
      <w:r w:rsidR="00541C53" w:rsidRPr="00541C53">
        <w:rPr>
          <w:sz w:val="24"/>
          <w:szCs w:val="24"/>
        </w:rPr>
        <w:t xml:space="preserve"> </w:t>
      </w:r>
      <w:r w:rsidR="00FA62DF" w:rsidRPr="0093572B">
        <w:rPr>
          <w:b/>
          <w:sz w:val="24"/>
          <w:szCs w:val="24"/>
          <w:u w:val="single"/>
        </w:rPr>
        <w:t xml:space="preserve">Responsabile Scientifico </w:t>
      </w:r>
      <w:r w:rsidR="00FA62DF" w:rsidRPr="0093572B">
        <w:rPr>
          <w:b/>
          <w:color w:val="000000"/>
          <w:sz w:val="24"/>
          <w:szCs w:val="24"/>
          <w:u w:val="single"/>
        </w:rPr>
        <w:t>del Contratto RTDA</w:t>
      </w:r>
      <w:r w:rsidR="00744BCB">
        <w:rPr>
          <w:b/>
          <w:color w:val="000000"/>
          <w:sz w:val="24"/>
          <w:szCs w:val="24"/>
          <w:u w:val="single"/>
        </w:rPr>
        <w:t xml:space="preserve"> (BIO/14)</w:t>
      </w:r>
      <w:r w:rsidR="00FA62DF" w:rsidRPr="00A93C21">
        <w:rPr>
          <w:color w:val="000000"/>
          <w:sz w:val="24"/>
          <w:szCs w:val="24"/>
        </w:rPr>
        <w:t xml:space="preserve"> “</w:t>
      </w:r>
      <w:r w:rsidR="00FA62DF" w:rsidRPr="00A93C21">
        <w:rPr>
          <w:bCs/>
          <w:iCs/>
          <w:sz w:val="24"/>
          <w:szCs w:val="24"/>
        </w:rPr>
        <w:t>I</w:t>
      </w:r>
      <w:r w:rsidR="00FA62DF" w:rsidRPr="00A93C21">
        <w:rPr>
          <w:bCs/>
          <w:sz w:val="24"/>
          <w:szCs w:val="24"/>
        </w:rPr>
        <w:t xml:space="preserve">dentificazione e validazione di nuovi </w:t>
      </w:r>
      <w:r w:rsidR="00FA62DF" w:rsidRPr="00A93C21">
        <w:rPr>
          <w:bCs/>
          <w:iCs/>
          <w:sz w:val="24"/>
          <w:szCs w:val="24"/>
        </w:rPr>
        <w:t xml:space="preserve">target farmacologici nella malattia di Alzheimer </w:t>
      </w:r>
      <w:r w:rsidR="00FA62DF" w:rsidRPr="00A93C21">
        <w:rPr>
          <w:sz w:val="24"/>
          <w:szCs w:val="24"/>
        </w:rPr>
        <w:t xml:space="preserve">attraverso l’utilizzo della microfluidica” </w:t>
      </w:r>
      <w:r w:rsidR="00FA62DF">
        <w:rPr>
          <w:sz w:val="24"/>
          <w:szCs w:val="24"/>
        </w:rPr>
        <w:t>(</w:t>
      </w:r>
      <w:r w:rsidR="00FA62DF" w:rsidRPr="00A93C21">
        <w:rPr>
          <w:color w:val="000000"/>
          <w:sz w:val="24"/>
          <w:szCs w:val="24"/>
        </w:rPr>
        <w:t xml:space="preserve">CUP </w:t>
      </w:r>
      <w:r w:rsidR="00FA62DF" w:rsidRPr="00A93C21">
        <w:rPr>
          <w:bCs/>
          <w:sz w:val="24"/>
          <w:szCs w:val="24"/>
        </w:rPr>
        <w:t>E65F21002640005</w:t>
      </w:r>
      <w:r w:rsidR="00FA62DF">
        <w:rPr>
          <w:bCs/>
          <w:sz w:val="24"/>
          <w:szCs w:val="24"/>
        </w:rPr>
        <w:t>)</w:t>
      </w:r>
      <w:r w:rsidR="00FA62DF" w:rsidRPr="00A93C21">
        <w:rPr>
          <w:color w:val="000000"/>
          <w:sz w:val="24"/>
          <w:szCs w:val="24"/>
        </w:rPr>
        <w:t xml:space="preserve"> selezionato giusto avviso/provvedimento ricognitivo prot. d.r. 3410 del 4.10.2021 e finanziato dal PON “Ricerca e Innovazione” 2014-2020, Asse IV “Istruzione e ricerca per il recupero” Azione IV.4 “Dottorati e contratti di ricerca su tematiche dell'innova</w:t>
      </w:r>
      <w:r w:rsidR="00CE0E14">
        <w:rPr>
          <w:color w:val="000000"/>
          <w:sz w:val="24"/>
          <w:szCs w:val="24"/>
        </w:rPr>
        <w:t xml:space="preserve">zione” </w:t>
      </w:r>
      <w:r w:rsidR="00FA62DF" w:rsidRPr="00A93C21">
        <w:rPr>
          <w:color w:val="000000"/>
          <w:sz w:val="24"/>
          <w:szCs w:val="24"/>
        </w:rPr>
        <w:t xml:space="preserve">in coerenza con i requisiti </w:t>
      </w:r>
      <w:r w:rsidR="00FA62DF" w:rsidRPr="00A93C21">
        <w:rPr>
          <w:sz w:val="24"/>
          <w:szCs w:val="24"/>
        </w:rPr>
        <w:t>previsti dal punto a.a) /</w:t>
      </w:r>
      <w:proofErr w:type="gramStart"/>
      <w:r w:rsidR="00FA62DF" w:rsidRPr="00A93C21">
        <w:rPr>
          <w:sz w:val="24"/>
          <w:szCs w:val="24"/>
        </w:rPr>
        <w:t>b.a</w:t>
      </w:r>
      <w:proofErr w:type="gramEnd"/>
      <w:r w:rsidR="00FA62DF" w:rsidRPr="00A93C21">
        <w:rPr>
          <w:sz w:val="24"/>
          <w:szCs w:val="24"/>
        </w:rPr>
        <w:t>) dell’art. 3, comma 5 dm 1062/2021.</w:t>
      </w:r>
    </w:p>
    <w:p w:rsidR="00FA62DF" w:rsidRDefault="00FA62DF" w:rsidP="00541C53">
      <w:pPr>
        <w:rPr>
          <w:sz w:val="24"/>
          <w:szCs w:val="24"/>
        </w:rPr>
      </w:pPr>
    </w:p>
    <w:p w:rsidR="00541C53" w:rsidRDefault="00FA62DF" w:rsidP="00A30296">
      <w:pPr>
        <w:rPr>
          <w:sz w:val="24"/>
          <w:szCs w:val="24"/>
        </w:rPr>
      </w:pPr>
      <w:r>
        <w:rPr>
          <w:sz w:val="24"/>
          <w:szCs w:val="24"/>
        </w:rPr>
        <w:t>-</w:t>
      </w:r>
      <w:r w:rsidRPr="002A4113">
        <w:rPr>
          <w:b/>
          <w:sz w:val="24"/>
          <w:szCs w:val="24"/>
          <w:u w:val="single"/>
        </w:rPr>
        <w:t>R</w:t>
      </w:r>
      <w:r w:rsidR="00541C53" w:rsidRPr="002A4113">
        <w:rPr>
          <w:b/>
          <w:sz w:val="24"/>
          <w:szCs w:val="24"/>
          <w:u w:val="single"/>
        </w:rPr>
        <w:t>espo</w:t>
      </w:r>
      <w:r w:rsidRPr="002A4113">
        <w:rPr>
          <w:b/>
          <w:sz w:val="24"/>
          <w:szCs w:val="24"/>
          <w:u w:val="single"/>
        </w:rPr>
        <w:t>nsabile Scientifico</w:t>
      </w:r>
      <w:r w:rsidRPr="00FA62DF">
        <w:rPr>
          <w:sz w:val="24"/>
          <w:szCs w:val="24"/>
          <w:u w:val="single"/>
        </w:rPr>
        <w:t xml:space="preserve"> Task 9_A</w:t>
      </w:r>
      <w:r w:rsidR="00541C53" w:rsidRPr="00FA62DF">
        <w:rPr>
          <w:sz w:val="24"/>
          <w:szCs w:val="24"/>
          <w:u w:val="single"/>
        </w:rPr>
        <w:t>ttività preclinica IRCSS Associazione Oasi di Troina Istituto Virtuale Demenze: Progetto di rete Istituti virtuali 2021, (CR-2021-23671214)</w:t>
      </w:r>
      <w:r w:rsidR="00632A8E" w:rsidRPr="00FA62DF">
        <w:rPr>
          <w:sz w:val="24"/>
          <w:szCs w:val="24"/>
          <w:u w:val="single"/>
        </w:rPr>
        <w:t xml:space="preserve"> dal 22-5-2019</w:t>
      </w:r>
      <w:r w:rsidR="00632A8E">
        <w:rPr>
          <w:sz w:val="24"/>
          <w:szCs w:val="24"/>
        </w:rPr>
        <w:t>;</w:t>
      </w:r>
    </w:p>
    <w:p w:rsidR="00C3775F" w:rsidRDefault="00C3775F" w:rsidP="00C3775F">
      <w:pPr>
        <w:pStyle w:val="Default"/>
      </w:pPr>
    </w:p>
    <w:p w:rsidR="00C3775F" w:rsidRPr="00BD65B7" w:rsidRDefault="00C3775F" w:rsidP="00BD65B7">
      <w:pPr>
        <w:pStyle w:val="Default"/>
        <w:jc w:val="both"/>
        <w:rPr>
          <w:rFonts w:ascii="Times New Roman" w:hAnsi="Times New Roman" w:cs="Times New Roman"/>
        </w:rPr>
      </w:pPr>
      <w:r>
        <w:t xml:space="preserve">- </w:t>
      </w:r>
      <w:r w:rsidRPr="00CA14FC">
        <w:rPr>
          <w:rFonts w:ascii="Times New Roman" w:hAnsi="Times New Roman" w:cs="Times New Roman"/>
          <w:b/>
          <w:bCs/>
          <w:u w:val="single"/>
        </w:rPr>
        <w:t>Principal investigator</w:t>
      </w:r>
      <w:r w:rsidR="005559C0" w:rsidRPr="00CA14FC">
        <w:rPr>
          <w:rFonts w:ascii="Times New Roman" w:hAnsi="Times New Roman" w:cs="Times New Roman"/>
          <w:b/>
          <w:bCs/>
          <w:u w:val="single"/>
        </w:rPr>
        <w:t xml:space="preserve"> dello Stud</w:t>
      </w:r>
      <w:r w:rsidRPr="00CA14FC">
        <w:rPr>
          <w:rFonts w:ascii="Times New Roman" w:hAnsi="Times New Roman" w:cs="Times New Roman"/>
          <w:b/>
          <w:bCs/>
          <w:u w:val="single"/>
        </w:rPr>
        <w:t>io Osservazionale</w:t>
      </w:r>
      <w:r w:rsidR="005559C0" w:rsidRPr="00CA14FC">
        <w:rPr>
          <w:rFonts w:ascii="Times New Roman" w:hAnsi="Times New Roman" w:cs="Times New Roman"/>
          <w:b/>
          <w:bCs/>
          <w:u w:val="single"/>
        </w:rPr>
        <w:t xml:space="preserve"> </w:t>
      </w:r>
      <w:r w:rsidR="005559C0" w:rsidRPr="00CA14FC">
        <w:rPr>
          <w:rFonts w:ascii="Times New Roman" w:hAnsi="Times New Roman" w:cs="Times New Roman"/>
          <w:b/>
          <w:u w:val="single"/>
        </w:rPr>
        <w:t>prospettico multicentrico</w:t>
      </w:r>
      <w:r w:rsidR="005559C0" w:rsidRPr="005559C0">
        <w:rPr>
          <w:rFonts w:ascii="Times New Roman" w:hAnsi="Times New Roman" w:cs="Times New Roman"/>
          <w:b/>
        </w:rPr>
        <w:t xml:space="preserve"> </w:t>
      </w:r>
      <w:r w:rsidR="00BD65B7" w:rsidRPr="00BD65B7">
        <w:rPr>
          <w:rFonts w:ascii="Times New Roman" w:hAnsi="Times New Roman" w:cs="Times New Roman"/>
        </w:rPr>
        <w:t>"</w:t>
      </w:r>
      <w:r w:rsidR="00BD65B7" w:rsidRPr="00BD65B7">
        <w:rPr>
          <w:rFonts w:ascii="Times New Roman" w:hAnsi="Times New Roman" w:cs="Times New Roman"/>
          <w:bCs/>
        </w:rPr>
        <w:t xml:space="preserve">Training e Utilizzabilità della NIH Toolbox cognitive battery per le disabilità intellettive (NIH-TCB-ID) e del Bordeaux maze test per la valutazione della memoria di lavoro in soggetti adulti con Sindrome di Down” in qualità di </w:t>
      </w:r>
      <w:r w:rsidR="00BD65B7" w:rsidRPr="00BD65B7">
        <w:rPr>
          <w:rFonts w:ascii="Times New Roman" w:hAnsi="Times New Roman" w:cs="Times New Roman"/>
        </w:rPr>
        <w:t xml:space="preserve">Responsabile dell’UOR di Neurofarmacologia e Neuroscienze Traslazionali, </w:t>
      </w:r>
      <w:r w:rsidR="00BD65B7" w:rsidRPr="00BD65B7">
        <w:rPr>
          <w:rFonts w:ascii="Times New Roman" w:hAnsi="Times New Roman" w:cs="Times New Roman"/>
        </w:rPr>
        <w:lastRenderedPageBreak/>
        <w:t xml:space="preserve">Dipartimento dei laboratori /U.O.C. di Pediatria e Genetica </w:t>
      </w:r>
      <w:r w:rsidR="00BD65B7" w:rsidRPr="00CE0E14">
        <w:rPr>
          <w:rFonts w:ascii="Times New Roman" w:hAnsi="Times New Roman" w:cs="Times New Roman"/>
        </w:rPr>
        <w:t>Medica</w:t>
      </w:r>
      <w:r w:rsidR="00BD65B7" w:rsidRPr="00BD65B7">
        <w:rPr>
          <w:rFonts w:ascii="Times New Roman" w:hAnsi="Times New Roman" w:cs="Times New Roman"/>
          <w:u w:val="single"/>
        </w:rPr>
        <w:t xml:space="preserve"> presso IRCCS Associazione Oasi Maria Santissima</w:t>
      </w:r>
      <w:r w:rsidR="00BD65B7">
        <w:rPr>
          <w:sz w:val="23"/>
          <w:szCs w:val="23"/>
        </w:rPr>
        <w:t>;</w:t>
      </w:r>
    </w:p>
    <w:p w:rsidR="00541C53" w:rsidRDefault="00541C53" w:rsidP="003E4EFD">
      <w:pPr>
        <w:pStyle w:val="Corpotesto"/>
        <w:jc w:val="both"/>
        <w:rPr>
          <w:b w:val="0"/>
          <w:sz w:val="24"/>
          <w:szCs w:val="24"/>
        </w:rPr>
      </w:pPr>
    </w:p>
    <w:p w:rsidR="003E4EFD" w:rsidRDefault="00541C53" w:rsidP="003E4EFD">
      <w:pPr>
        <w:pStyle w:val="Corpotesto"/>
        <w:jc w:val="both"/>
        <w:rPr>
          <w:b w:val="0"/>
          <w:sz w:val="24"/>
          <w:szCs w:val="24"/>
        </w:rPr>
      </w:pPr>
      <w:r>
        <w:rPr>
          <w:b w:val="0"/>
          <w:sz w:val="24"/>
          <w:szCs w:val="24"/>
        </w:rPr>
        <w:t>-</w:t>
      </w:r>
      <w:r w:rsidR="003E4EFD" w:rsidRPr="003E4EFD">
        <w:rPr>
          <w:b w:val="0"/>
          <w:sz w:val="24"/>
          <w:szCs w:val="24"/>
        </w:rPr>
        <w:t>Responsabile Scientifico della convenzione di ricerca nel settore della Neuropsicofarmacologia tra I'IRCCS Oasi Maria SS di Troina e I'Università di Catania dall’1-1-2012 al 31-12-2016;</w:t>
      </w:r>
    </w:p>
    <w:p w:rsidR="00D21FAA" w:rsidRPr="00D21FAA" w:rsidRDefault="00D21FAA" w:rsidP="00D21FAA">
      <w:pPr>
        <w:pStyle w:val="Corpotesto"/>
        <w:jc w:val="both"/>
        <w:rPr>
          <w:b w:val="0"/>
          <w:sz w:val="24"/>
          <w:szCs w:val="24"/>
        </w:rPr>
      </w:pPr>
      <w:r w:rsidRPr="00D21FAA">
        <w:rPr>
          <w:b w:val="0"/>
          <w:sz w:val="24"/>
          <w:szCs w:val="24"/>
        </w:rPr>
        <w:t>- Responsabile Scientifico dei seguenti progetti di "Ricerca Corrente"</w:t>
      </w:r>
      <w:r w:rsidRPr="00D21FAA">
        <w:rPr>
          <w:b w:val="0"/>
          <w:sz w:val="22"/>
          <w:szCs w:val="22"/>
        </w:rPr>
        <w:t xml:space="preserve"> presso </w:t>
      </w:r>
      <w:r w:rsidRPr="00D21FAA">
        <w:rPr>
          <w:b w:val="0"/>
          <w:sz w:val="24"/>
          <w:szCs w:val="24"/>
        </w:rPr>
        <w:t>I'IRCCS Oasi Maria SS di Troina:</w:t>
      </w:r>
    </w:p>
    <w:p w:rsidR="00D21FAA" w:rsidRDefault="00D21FAA" w:rsidP="00D21FAA">
      <w:pPr>
        <w:pStyle w:val="Corpotesto"/>
        <w:jc w:val="both"/>
        <w:rPr>
          <w:b w:val="0"/>
          <w:sz w:val="24"/>
          <w:szCs w:val="24"/>
        </w:rPr>
      </w:pPr>
    </w:p>
    <w:p w:rsidR="00D21FAA" w:rsidRPr="001B57AC" w:rsidRDefault="00D21FAA" w:rsidP="00D21FAA">
      <w:pPr>
        <w:numPr>
          <w:ilvl w:val="0"/>
          <w:numId w:val="2"/>
        </w:numPr>
        <w:jc w:val="both"/>
        <w:rPr>
          <w:sz w:val="24"/>
          <w:szCs w:val="24"/>
          <w:lang w:val="en-GB"/>
        </w:rPr>
      </w:pPr>
      <w:r>
        <w:rPr>
          <w:sz w:val="24"/>
          <w:szCs w:val="24"/>
          <w:lang w:val="en-GB"/>
        </w:rPr>
        <w:t xml:space="preserve">RC-02-01 </w:t>
      </w:r>
      <w:r w:rsidRPr="001B57AC">
        <w:rPr>
          <w:sz w:val="24"/>
          <w:szCs w:val="24"/>
          <w:lang w:val="en-GB"/>
        </w:rPr>
        <w:t>(</w:t>
      </w:r>
      <w:r w:rsidRPr="001B57AC">
        <w:rPr>
          <w:sz w:val="24"/>
          <w:szCs w:val="24"/>
          <w:lang w:val="en-US"/>
        </w:rPr>
        <w:t xml:space="preserve">Role of </w:t>
      </w:r>
      <w:r w:rsidRPr="001B57AC">
        <w:rPr>
          <w:sz w:val="24"/>
          <w:szCs w:val="24"/>
          <w:lang w:val="en-GB"/>
        </w:rPr>
        <w:t xml:space="preserve">TGF-ß1 in the pathogenesis and treatment of depression in AD); </w:t>
      </w:r>
    </w:p>
    <w:p w:rsidR="00D21FAA" w:rsidRPr="001B57AC" w:rsidRDefault="00D21FAA" w:rsidP="00D21FAA">
      <w:pPr>
        <w:numPr>
          <w:ilvl w:val="0"/>
          <w:numId w:val="2"/>
        </w:numPr>
        <w:autoSpaceDE w:val="0"/>
        <w:autoSpaceDN w:val="0"/>
        <w:adjustRightInd w:val="0"/>
        <w:jc w:val="both"/>
        <w:rPr>
          <w:sz w:val="24"/>
          <w:szCs w:val="24"/>
          <w:lang w:val="en-GB"/>
        </w:rPr>
      </w:pPr>
      <w:r w:rsidRPr="001B57AC">
        <w:rPr>
          <w:sz w:val="24"/>
          <w:szCs w:val="24"/>
          <w:lang w:val="en-GB"/>
        </w:rPr>
        <w:t>RC-06-</w:t>
      </w:r>
      <w:r>
        <w:rPr>
          <w:sz w:val="24"/>
          <w:szCs w:val="24"/>
          <w:lang w:val="en-GB"/>
        </w:rPr>
        <w:t xml:space="preserve">08 </w:t>
      </w:r>
      <w:r w:rsidRPr="001B57AC">
        <w:rPr>
          <w:sz w:val="24"/>
          <w:szCs w:val="24"/>
          <w:lang w:val="en-GB"/>
        </w:rPr>
        <w:t xml:space="preserve">(TGF-ß1 as a biological marker for disease-modifying strategies in AD) </w:t>
      </w:r>
      <w:r w:rsidRPr="001B57AC">
        <w:rPr>
          <w:sz w:val="24"/>
          <w:szCs w:val="24"/>
          <w:lang w:val="en-US"/>
        </w:rPr>
        <w:t>Neuropsychopharmacology Research Programs (2012-2015);</w:t>
      </w:r>
    </w:p>
    <w:p w:rsidR="00D21FAA" w:rsidRPr="001B57AC" w:rsidRDefault="00D21FAA" w:rsidP="00D21FAA">
      <w:pPr>
        <w:numPr>
          <w:ilvl w:val="0"/>
          <w:numId w:val="2"/>
        </w:numPr>
        <w:autoSpaceDE w:val="0"/>
        <w:autoSpaceDN w:val="0"/>
        <w:adjustRightInd w:val="0"/>
        <w:jc w:val="both"/>
        <w:rPr>
          <w:sz w:val="24"/>
          <w:szCs w:val="24"/>
          <w:lang w:val="en-GB"/>
        </w:rPr>
      </w:pPr>
      <w:r w:rsidRPr="001B57AC">
        <w:rPr>
          <w:sz w:val="24"/>
          <w:szCs w:val="24"/>
          <w:lang w:val="en-GB"/>
        </w:rPr>
        <w:t>RC-06-01 (2014-2015): Identification of novel pharmacological targets for the treatment of AD in DS patients: focus on TGF-ß1 and NGF pathways (Co-Principal Investigator Dr. A.C. Cuello, McGill University, Montreal, Canada);</w:t>
      </w:r>
    </w:p>
    <w:p w:rsidR="00D21FAA" w:rsidRPr="001B57AC" w:rsidRDefault="00D21FAA" w:rsidP="00D21FAA">
      <w:pPr>
        <w:numPr>
          <w:ilvl w:val="0"/>
          <w:numId w:val="2"/>
        </w:numPr>
        <w:autoSpaceDE w:val="0"/>
        <w:autoSpaceDN w:val="0"/>
        <w:adjustRightInd w:val="0"/>
        <w:jc w:val="both"/>
        <w:rPr>
          <w:sz w:val="24"/>
          <w:szCs w:val="24"/>
          <w:lang w:val="en-GB"/>
        </w:rPr>
      </w:pPr>
      <w:r w:rsidRPr="001B57AC">
        <w:rPr>
          <w:sz w:val="24"/>
          <w:szCs w:val="24"/>
          <w:lang w:val="en-US"/>
        </w:rPr>
        <w:t>RC-06-06 (2015-2016): Role of</w:t>
      </w:r>
      <w:r w:rsidRPr="001B57AC">
        <w:rPr>
          <w:sz w:val="24"/>
          <w:szCs w:val="24"/>
          <w:lang w:val="en-GB"/>
        </w:rPr>
        <w:t xml:space="preserve"> </w:t>
      </w:r>
      <w:r w:rsidRPr="001B57AC">
        <w:rPr>
          <w:sz w:val="24"/>
          <w:szCs w:val="24"/>
          <w:lang w:val="en-US"/>
        </w:rPr>
        <w:t>TGF-ß1 in cognitive function: focus on synaptic plasticity;</w:t>
      </w:r>
    </w:p>
    <w:p w:rsidR="00D21FAA" w:rsidRDefault="00D21FAA" w:rsidP="00D21FAA">
      <w:pPr>
        <w:numPr>
          <w:ilvl w:val="0"/>
          <w:numId w:val="2"/>
        </w:numPr>
        <w:autoSpaceDE w:val="0"/>
        <w:autoSpaceDN w:val="0"/>
        <w:adjustRightInd w:val="0"/>
        <w:jc w:val="both"/>
        <w:rPr>
          <w:sz w:val="24"/>
          <w:szCs w:val="24"/>
          <w:lang w:val="en-GB"/>
        </w:rPr>
      </w:pPr>
      <w:r w:rsidRPr="002B5A39">
        <w:rPr>
          <w:sz w:val="24"/>
          <w:szCs w:val="24"/>
          <w:lang w:val="en-GB"/>
        </w:rPr>
        <w:t xml:space="preserve">RC-06-01 (2017): Identification of novel biological markers of cognitive decline in DS (Co-Principal Investigator </w:t>
      </w:r>
      <w:r w:rsidRPr="002B5A39">
        <w:rPr>
          <w:rFonts w:eastAsia="ArialUnicodeMS"/>
          <w:sz w:val="24"/>
          <w:szCs w:val="24"/>
          <w:lang w:val="en-GB"/>
        </w:rPr>
        <w:t>Prof. Pier Vincenzo Piazza, Director of Neurocentre Magendie INSERM U1215, Bordeaux, France</w:t>
      </w:r>
      <w:r w:rsidRPr="002B5A39">
        <w:rPr>
          <w:sz w:val="24"/>
          <w:szCs w:val="24"/>
          <w:lang w:val="en-GB"/>
        </w:rPr>
        <w:t>);</w:t>
      </w:r>
    </w:p>
    <w:p w:rsidR="00D21FAA" w:rsidRDefault="00D21FAA" w:rsidP="00D21FAA">
      <w:pPr>
        <w:numPr>
          <w:ilvl w:val="0"/>
          <w:numId w:val="2"/>
        </w:numPr>
        <w:autoSpaceDE w:val="0"/>
        <w:autoSpaceDN w:val="0"/>
        <w:adjustRightInd w:val="0"/>
        <w:jc w:val="both"/>
        <w:rPr>
          <w:sz w:val="24"/>
          <w:szCs w:val="24"/>
          <w:lang w:val="en-GB"/>
        </w:rPr>
      </w:pPr>
      <w:r>
        <w:rPr>
          <w:sz w:val="24"/>
          <w:szCs w:val="24"/>
          <w:lang w:val="en-GB"/>
        </w:rPr>
        <w:t>RC-06-04</w:t>
      </w:r>
      <w:r w:rsidRPr="002B5A39">
        <w:rPr>
          <w:sz w:val="24"/>
          <w:szCs w:val="24"/>
          <w:lang w:val="en-GB"/>
        </w:rPr>
        <w:t xml:space="preserve"> (2017</w:t>
      </w:r>
      <w:r>
        <w:rPr>
          <w:sz w:val="24"/>
          <w:szCs w:val="24"/>
          <w:lang w:val="en-GB"/>
        </w:rPr>
        <w:t xml:space="preserve">): </w:t>
      </w:r>
      <w:r w:rsidRPr="001B57AC">
        <w:rPr>
          <w:sz w:val="24"/>
          <w:szCs w:val="24"/>
          <w:lang w:val="en-US"/>
        </w:rPr>
        <w:t xml:space="preserve">Role of </w:t>
      </w:r>
      <w:r w:rsidRPr="001B57AC">
        <w:rPr>
          <w:sz w:val="24"/>
          <w:szCs w:val="24"/>
          <w:lang w:val="en-GB"/>
        </w:rPr>
        <w:t>TGF-ß1 in</w:t>
      </w:r>
      <w:r>
        <w:rPr>
          <w:sz w:val="24"/>
          <w:szCs w:val="24"/>
          <w:lang w:val="en-GB"/>
        </w:rPr>
        <w:t xml:space="preserve"> the pathogenesis </w:t>
      </w:r>
      <w:r w:rsidRPr="001B57AC">
        <w:rPr>
          <w:sz w:val="24"/>
          <w:szCs w:val="24"/>
          <w:lang w:val="en-GB"/>
        </w:rPr>
        <w:t>of depression</w:t>
      </w:r>
      <w:r>
        <w:rPr>
          <w:sz w:val="24"/>
          <w:szCs w:val="24"/>
          <w:lang w:val="en-GB"/>
        </w:rPr>
        <w:t>: identification of new pharmacological targets</w:t>
      </w:r>
      <w:r w:rsidRPr="001B57AC">
        <w:rPr>
          <w:sz w:val="24"/>
          <w:szCs w:val="24"/>
          <w:lang w:val="en-GB"/>
        </w:rPr>
        <w:t xml:space="preserve"> </w:t>
      </w:r>
      <w:r>
        <w:rPr>
          <w:sz w:val="24"/>
          <w:szCs w:val="24"/>
          <w:lang w:val="en-GB"/>
        </w:rPr>
        <w:t>(in collaboration with Prof. Trabace, University of Foggia, Italy);</w:t>
      </w:r>
    </w:p>
    <w:p w:rsidR="00D21FAA" w:rsidRDefault="00D21FAA" w:rsidP="00D47DB8">
      <w:pPr>
        <w:autoSpaceDE w:val="0"/>
        <w:autoSpaceDN w:val="0"/>
        <w:adjustRightInd w:val="0"/>
        <w:jc w:val="both"/>
        <w:rPr>
          <w:sz w:val="24"/>
          <w:szCs w:val="24"/>
        </w:rPr>
      </w:pPr>
    </w:p>
    <w:p w:rsidR="00095317" w:rsidRPr="00F37AE1" w:rsidRDefault="00095317" w:rsidP="00095317">
      <w:pPr>
        <w:pStyle w:val="Corpodeltesto2"/>
        <w:jc w:val="both"/>
        <w:rPr>
          <w:bCs/>
          <w:sz w:val="24"/>
        </w:rPr>
      </w:pPr>
      <w:r>
        <w:rPr>
          <w:bCs/>
          <w:sz w:val="24"/>
        </w:rPr>
        <w:t xml:space="preserve">- </w:t>
      </w:r>
      <w:r>
        <w:rPr>
          <w:b/>
          <w:bCs/>
          <w:sz w:val="24"/>
        </w:rPr>
        <w:t>Membro</w:t>
      </w:r>
      <w:r>
        <w:rPr>
          <w:bCs/>
          <w:sz w:val="24"/>
        </w:rPr>
        <w:t xml:space="preserve"> del comitato scientifico e </w:t>
      </w:r>
      <w:r>
        <w:rPr>
          <w:b/>
          <w:bCs/>
          <w:sz w:val="24"/>
        </w:rPr>
        <w:t>C</w:t>
      </w:r>
      <w:r w:rsidRPr="000A1590">
        <w:rPr>
          <w:b/>
          <w:bCs/>
          <w:sz w:val="24"/>
        </w:rPr>
        <w:t>o-autore</w:t>
      </w:r>
      <w:r>
        <w:rPr>
          <w:bCs/>
          <w:sz w:val="24"/>
        </w:rPr>
        <w:t xml:space="preserve"> del Progetto Scientifico a rilevanza nazionale “Interdrugs” finalizzato </w:t>
      </w:r>
      <w:r w:rsidRPr="00812768">
        <w:rPr>
          <w:bCs/>
          <w:sz w:val="24"/>
        </w:rPr>
        <w:t>allo studio delle interazioni farmacologiche clinicamente significative in psichiatria</w:t>
      </w:r>
      <w:r>
        <w:rPr>
          <w:bCs/>
          <w:sz w:val="24"/>
        </w:rPr>
        <w:t xml:space="preserve"> (www.interdrugs.it)</w:t>
      </w:r>
      <w:r w:rsidRPr="00812768">
        <w:rPr>
          <w:bCs/>
          <w:sz w:val="24"/>
        </w:rPr>
        <w:t>;</w:t>
      </w:r>
    </w:p>
    <w:p w:rsidR="00095317" w:rsidRDefault="00095317" w:rsidP="00095317">
      <w:pPr>
        <w:pStyle w:val="Corpodeltesto2"/>
        <w:jc w:val="both"/>
        <w:rPr>
          <w:bCs/>
          <w:color w:val="000000"/>
          <w:sz w:val="24"/>
          <w:szCs w:val="24"/>
        </w:rPr>
      </w:pPr>
    </w:p>
    <w:p w:rsidR="00095317" w:rsidRDefault="00095317" w:rsidP="00095317">
      <w:pPr>
        <w:autoSpaceDE w:val="0"/>
        <w:autoSpaceDN w:val="0"/>
        <w:adjustRightInd w:val="0"/>
        <w:jc w:val="both"/>
        <w:rPr>
          <w:sz w:val="24"/>
          <w:szCs w:val="24"/>
        </w:rPr>
      </w:pPr>
      <w:r w:rsidRPr="009E2D54">
        <w:rPr>
          <w:b/>
          <w:bCs/>
          <w:color w:val="000000"/>
          <w:sz w:val="24"/>
          <w:szCs w:val="24"/>
        </w:rPr>
        <w:t>-</w:t>
      </w:r>
      <w:r>
        <w:rPr>
          <w:b/>
          <w:sz w:val="24"/>
          <w:szCs w:val="24"/>
        </w:rPr>
        <w:t xml:space="preserve"> </w:t>
      </w:r>
      <w:r w:rsidRPr="009E2D54">
        <w:rPr>
          <w:b/>
          <w:sz w:val="24"/>
          <w:szCs w:val="24"/>
        </w:rPr>
        <w:t xml:space="preserve">Responsabile scientifico </w:t>
      </w:r>
      <w:r>
        <w:rPr>
          <w:sz w:val="24"/>
          <w:szCs w:val="24"/>
        </w:rPr>
        <w:t>del Progetto di Ricerca d’Ateneo 2012 dal titolo: "Studio del signaling del Transforming Growth Factor ß1 come possibile target farmacologico per prevenire i fenomeni neurodegenerativi nella malattia di Alzheimer";</w:t>
      </w:r>
    </w:p>
    <w:p w:rsidR="00095317" w:rsidRDefault="00095317" w:rsidP="00095317">
      <w:pPr>
        <w:autoSpaceDE w:val="0"/>
        <w:autoSpaceDN w:val="0"/>
        <w:adjustRightInd w:val="0"/>
        <w:jc w:val="both"/>
        <w:rPr>
          <w:sz w:val="24"/>
          <w:szCs w:val="24"/>
        </w:rPr>
      </w:pPr>
    </w:p>
    <w:p w:rsidR="00095317" w:rsidRPr="00815BBD" w:rsidRDefault="00095317" w:rsidP="00095317">
      <w:pPr>
        <w:jc w:val="both"/>
        <w:rPr>
          <w:sz w:val="24"/>
          <w:szCs w:val="24"/>
        </w:rPr>
      </w:pPr>
      <w:r w:rsidRPr="00815BBD">
        <w:rPr>
          <w:sz w:val="24"/>
          <w:szCs w:val="24"/>
        </w:rPr>
        <w:t>-</w:t>
      </w:r>
      <w:r>
        <w:rPr>
          <w:sz w:val="24"/>
          <w:szCs w:val="24"/>
        </w:rPr>
        <w:t xml:space="preserve"> </w:t>
      </w:r>
      <w:r w:rsidRPr="00815BBD">
        <w:rPr>
          <w:b/>
          <w:sz w:val="24"/>
          <w:szCs w:val="24"/>
        </w:rPr>
        <w:t>Co-investigator</w:t>
      </w:r>
      <w:r w:rsidRPr="00815BBD">
        <w:rPr>
          <w:sz w:val="24"/>
          <w:szCs w:val="24"/>
        </w:rPr>
        <w:t xml:space="preserve"> del</w:t>
      </w:r>
      <w:r w:rsidRPr="00815BBD">
        <w:rPr>
          <w:bCs/>
          <w:sz w:val="24"/>
          <w:szCs w:val="24"/>
        </w:rPr>
        <w:t xml:space="preserve"> Progetto di Ateneo</w:t>
      </w:r>
      <w:r>
        <w:rPr>
          <w:bCs/>
          <w:sz w:val="24"/>
          <w:szCs w:val="24"/>
        </w:rPr>
        <w:t xml:space="preserve"> 2017_2019_Linea di Intervento2_ dal titolo</w:t>
      </w:r>
      <w:r w:rsidRPr="00815BBD">
        <w:rPr>
          <w:bCs/>
          <w:sz w:val="24"/>
          <w:szCs w:val="24"/>
        </w:rPr>
        <w:t xml:space="preserve"> </w:t>
      </w:r>
      <w:r>
        <w:rPr>
          <w:bCs/>
          <w:sz w:val="24"/>
          <w:szCs w:val="24"/>
        </w:rPr>
        <w:t>“</w:t>
      </w:r>
      <w:r w:rsidRPr="00815BBD">
        <w:rPr>
          <w:sz w:val="24"/>
          <w:szCs w:val="24"/>
        </w:rPr>
        <w:t>MOR/DOR signaling in chronic pain pathways</w:t>
      </w:r>
      <w:r>
        <w:rPr>
          <w:sz w:val="24"/>
          <w:szCs w:val="24"/>
        </w:rPr>
        <w:t>;</w:t>
      </w:r>
    </w:p>
    <w:p w:rsidR="00D21FAA" w:rsidRDefault="00D21FAA" w:rsidP="00D47DB8">
      <w:pPr>
        <w:autoSpaceDE w:val="0"/>
        <w:autoSpaceDN w:val="0"/>
        <w:adjustRightInd w:val="0"/>
        <w:jc w:val="both"/>
        <w:rPr>
          <w:sz w:val="24"/>
          <w:szCs w:val="24"/>
        </w:rPr>
      </w:pPr>
    </w:p>
    <w:p w:rsidR="00790E9C" w:rsidRPr="00C154AE" w:rsidRDefault="000F121D" w:rsidP="00D47DB8">
      <w:pPr>
        <w:autoSpaceDE w:val="0"/>
        <w:autoSpaceDN w:val="0"/>
        <w:adjustRightInd w:val="0"/>
        <w:jc w:val="both"/>
        <w:rPr>
          <w:sz w:val="24"/>
          <w:szCs w:val="24"/>
        </w:rPr>
      </w:pPr>
      <w:r>
        <w:rPr>
          <w:sz w:val="24"/>
          <w:szCs w:val="24"/>
        </w:rPr>
        <w:t>-</w:t>
      </w:r>
      <w:r w:rsidR="00C778F9" w:rsidRPr="00095317">
        <w:rPr>
          <w:sz w:val="24"/>
          <w:szCs w:val="24"/>
          <w:u w:val="single"/>
        </w:rPr>
        <w:t xml:space="preserve">Coordinatore e responsabile </w:t>
      </w:r>
      <w:r w:rsidR="00FF50E4" w:rsidRPr="00095317">
        <w:rPr>
          <w:sz w:val="24"/>
          <w:szCs w:val="24"/>
          <w:u w:val="single"/>
        </w:rPr>
        <w:t>dei programmi</w:t>
      </w:r>
      <w:r w:rsidR="00C778F9" w:rsidRPr="00095317">
        <w:rPr>
          <w:sz w:val="24"/>
          <w:szCs w:val="24"/>
          <w:u w:val="single"/>
        </w:rPr>
        <w:t xml:space="preserve"> d</w:t>
      </w:r>
      <w:r w:rsidR="00765449" w:rsidRPr="00095317">
        <w:rPr>
          <w:sz w:val="24"/>
          <w:szCs w:val="24"/>
          <w:u w:val="single"/>
        </w:rPr>
        <w:t>i</w:t>
      </w:r>
      <w:r w:rsidR="00C778F9" w:rsidRPr="00095317">
        <w:rPr>
          <w:sz w:val="24"/>
          <w:szCs w:val="24"/>
          <w:u w:val="single"/>
        </w:rPr>
        <w:t xml:space="preserve"> ricerca della linea 6</w:t>
      </w:r>
      <w:r w:rsidR="00C778F9" w:rsidRPr="00C154AE">
        <w:rPr>
          <w:sz w:val="24"/>
          <w:szCs w:val="24"/>
        </w:rPr>
        <w:t xml:space="preserve"> “</w:t>
      </w:r>
      <w:r w:rsidR="00C778F9" w:rsidRPr="00C154AE">
        <w:rPr>
          <w:rFonts w:eastAsia="ArialUnicodeMS"/>
          <w:sz w:val="24"/>
          <w:szCs w:val="24"/>
        </w:rPr>
        <w:t>Ritardo mentale ed involuzione cerebrale: aspetti biologici e clinici, preventivi ed endocrino metabolici</w:t>
      </w:r>
      <w:r w:rsidR="00C778F9" w:rsidRPr="00C154AE">
        <w:rPr>
          <w:sz w:val="24"/>
          <w:szCs w:val="24"/>
        </w:rPr>
        <w:t>” presso I'IRCCS Oasi Maria SS di Troina</w:t>
      </w:r>
      <w:r w:rsidR="00C154AE" w:rsidRPr="00C154AE">
        <w:rPr>
          <w:sz w:val="24"/>
          <w:szCs w:val="24"/>
        </w:rPr>
        <w:t xml:space="preserve"> dal 3-4-2017 al 31-12-2017</w:t>
      </w:r>
      <w:r w:rsidR="00C778F9" w:rsidRPr="00C154AE">
        <w:rPr>
          <w:sz w:val="24"/>
          <w:szCs w:val="24"/>
        </w:rPr>
        <w:t>;</w:t>
      </w:r>
    </w:p>
    <w:p w:rsidR="007A1C65" w:rsidRDefault="007A1C65" w:rsidP="00D47DB8">
      <w:pPr>
        <w:autoSpaceDE w:val="0"/>
        <w:autoSpaceDN w:val="0"/>
        <w:adjustRightInd w:val="0"/>
        <w:jc w:val="both"/>
        <w:rPr>
          <w:b/>
          <w:sz w:val="24"/>
          <w:szCs w:val="24"/>
        </w:rPr>
      </w:pPr>
    </w:p>
    <w:p w:rsidR="00C154AE" w:rsidRPr="00C154AE" w:rsidRDefault="007A1C65" w:rsidP="00C154AE">
      <w:pPr>
        <w:autoSpaceDE w:val="0"/>
        <w:autoSpaceDN w:val="0"/>
        <w:adjustRightInd w:val="0"/>
        <w:jc w:val="both"/>
        <w:rPr>
          <w:sz w:val="24"/>
          <w:szCs w:val="24"/>
        </w:rPr>
      </w:pPr>
      <w:r w:rsidRPr="00C778F9">
        <w:rPr>
          <w:b/>
          <w:sz w:val="24"/>
          <w:szCs w:val="24"/>
        </w:rPr>
        <w:t>-</w:t>
      </w:r>
      <w:r w:rsidR="00974C3D">
        <w:rPr>
          <w:b/>
          <w:sz w:val="24"/>
          <w:szCs w:val="24"/>
        </w:rPr>
        <w:t xml:space="preserve"> </w:t>
      </w:r>
      <w:r w:rsidRPr="00D21FAA">
        <w:rPr>
          <w:sz w:val="24"/>
          <w:szCs w:val="24"/>
          <w:u w:val="single"/>
        </w:rPr>
        <w:t xml:space="preserve">Coordinatore e responsabile </w:t>
      </w:r>
      <w:r w:rsidR="00FF50E4" w:rsidRPr="00D21FAA">
        <w:rPr>
          <w:sz w:val="24"/>
          <w:szCs w:val="24"/>
          <w:u w:val="single"/>
        </w:rPr>
        <w:t>dei programmi</w:t>
      </w:r>
      <w:r w:rsidRPr="00D21FAA">
        <w:rPr>
          <w:sz w:val="24"/>
          <w:szCs w:val="24"/>
          <w:u w:val="single"/>
        </w:rPr>
        <w:t xml:space="preserve"> di ricerca della linea 4</w:t>
      </w:r>
      <w:r w:rsidRPr="00C154AE">
        <w:rPr>
          <w:sz w:val="24"/>
          <w:szCs w:val="24"/>
        </w:rPr>
        <w:t xml:space="preserve"> “I disturbi cognitivi e le malattie neurodegenerative: identificazione di nuovi biomarcatori e di nuovi target farmacologici</w:t>
      </w:r>
      <w:r w:rsidR="00FF50E4" w:rsidRPr="00C154AE">
        <w:rPr>
          <w:sz w:val="24"/>
          <w:szCs w:val="24"/>
        </w:rPr>
        <w:t>”</w:t>
      </w:r>
      <w:r w:rsidRPr="00C154AE">
        <w:rPr>
          <w:sz w:val="24"/>
          <w:szCs w:val="24"/>
        </w:rPr>
        <w:t xml:space="preserve"> presso I'IRCCS Oasi Maria SS di Troina</w:t>
      </w:r>
      <w:r w:rsidR="00C154AE">
        <w:rPr>
          <w:b/>
          <w:sz w:val="24"/>
          <w:szCs w:val="24"/>
        </w:rPr>
        <w:t xml:space="preserve"> </w:t>
      </w:r>
      <w:r w:rsidR="00C154AE" w:rsidRPr="00C154AE">
        <w:rPr>
          <w:sz w:val="24"/>
          <w:szCs w:val="24"/>
        </w:rPr>
        <w:t>dal 16-1-2018</w:t>
      </w:r>
      <w:r w:rsidRPr="00C154AE">
        <w:rPr>
          <w:sz w:val="24"/>
          <w:szCs w:val="24"/>
        </w:rPr>
        <w:t>;</w:t>
      </w:r>
    </w:p>
    <w:p w:rsidR="00C154AE" w:rsidRDefault="00C154AE" w:rsidP="00C154AE">
      <w:pPr>
        <w:autoSpaceDE w:val="0"/>
        <w:autoSpaceDN w:val="0"/>
        <w:adjustRightInd w:val="0"/>
        <w:jc w:val="both"/>
        <w:rPr>
          <w:b/>
          <w:sz w:val="24"/>
          <w:szCs w:val="24"/>
        </w:rPr>
      </w:pPr>
    </w:p>
    <w:p w:rsidR="00C154AE" w:rsidRDefault="00C154AE" w:rsidP="00C154AE">
      <w:pPr>
        <w:autoSpaceDE w:val="0"/>
        <w:autoSpaceDN w:val="0"/>
        <w:adjustRightInd w:val="0"/>
        <w:jc w:val="both"/>
        <w:rPr>
          <w:rFonts w:eastAsia="ArialUnicodeMS"/>
          <w:sz w:val="24"/>
          <w:szCs w:val="24"/>
        </w:rPr>
      </w:pPr>
      <w:r>
        <w:rPr>
          <w:b/>
          <w:sz w:val="24"/>
          <w:szCs w:val="24"/>
        </w:rPr>
        <w:t>-</w:t>
      </w:r>
      <w:r w:rsidRPr="00906C5A">
        <w:rPr>
          <w:rFonts w:eastAsia="ArialUnicodeMS"/>
          <w:sz w:val="24"/>
          <w:szCs w:val="24"/>
          <w:u w:val="single"/>
        </w:rPr>
        <w:t>Responsabile scientifico del progetto di ricerca</w:t>
      </w:r>
      <w:r w:rsidRPr="00C154AE">
        <w:rPr>
          <w:rFonts w:eastAsia="ArialUnicodeMS"/>
          <w:sz w:val="24"/>
          <w:szCs w:val="24"/>
        </w:rPr>
        <w:t xml:space="preserve"> "Evaluation of antidepressant efficacy of vortioxetine in an animal model of cognitive dysfunction: focus on memory deficits" affidato da Lundbeck ltalia S.p.A. (dal 10-12-2015 ad oggi)</w:t>
      </w:r>
      <w:r w:rsidR="00564707">
        <w:rPr>
          <w:rFonts w:eastAsia="ArialUnicodeMS"/>
          <w:sz w:val="24"/>
          <w:szCs w:val="24"/>
        </w:rPr>
        <w:t xml:space="preserve"> </w:t>
      </w:r>
      <w:r w:rsidR="00564707">
        <w:rPr>
          <w:sz w:val="24"/>
          <w:szCs w:val="24"/>
        </w:rPr>
        <w:t>(</w:t>
      </w:r>
      <w:r w:rsidR="00564707" w:rsidRPr="00457BA1">
        <w:rPr>
          <w:sz w:val="24"/>
          <w:szCs w:val="24"/>
        </w:rPr>
        <w:t>F</w:t>
      </w:r>
      <w:r w:rsidR="00564707">
        <w:rPr>
          <w:sz w:val="24"/>
          <w:szCs w:val="24"/>
        </w:rPr>
        <w:t>inanziamento erogato: €24522</w:t>
      </w:r>
      <w:r w:rsidR="00564707" w:rsidRPr="00457BA1">
        <w:rPr>
          <w:sz w:val="24"/>
          <w:szCs w:val="24"/>
        </w:rPr>
        <w:t>).</w:t>
      </w:r>
      <w:r w:rsidRPr="00C154AE">
        <w:rPr>
          <w:rFonts w:eastAsia="ArialUnicodeMS"/>
          <w:sz w:val="24"/>
          <w:szCs w:val="24"/>
        </w:rPr>
        <w:t>;</w:t>
      </w:r>
    </w:p>
    <w:p w:rsidR="0027097F" w:rsidRDefault="0027097F" w:rsidP="00C154AE">
      <w:pPr>
        <w:autoSpaceDE w:val="0"/>
        <w:autoSpaceDN w:val="0"/>
        <w:adjustRightInd w:val="0"/>
        <w:jc w:val="both"/>
        <w:rPr>
          <w:rFonts w:eastAsia="ArialUnicodeMS"/>
          <w:sz w:val="24"/>
          <w:szCs w:val="24"/>
        </w:rPr>
      </w:pPr>
    </w:p>
    <w:p w:rsidR="0027097F" w:rsidRDefault="0027097F" w:rsidP="0027097F">
      <w:pPr>
        <w:autoSpaceDE w:val="0"/>
        <w:autoSpaceDN w:val="0"/>
        <w:adjustRightInd w:val="0"/>
        <w:jc w:val="both"/>
        <w:rPr>
          <w:sz w:val="24"/>
          <w:szCs w:val="24"/>
        </w:rPr>
      </w:pPr>
      <w:r>
        <w:rPr>
          <w:rFonts w:eastAsia="ArialUnicodeMS"/>
          <w:sz w:val="24"/>
          <w:szCs w:val="24"/>
        </w:rPr>
        <w:t>-</w:t>
      </w:r>
      <w:r w:rsidRPr="005559C0">
        <w:rPr>
          <w:sz w:val="24"/>
          <w:szCs w:val="24"/>
          <w:u w:val="single"/>
        </w:rPr>
        <w:t>Responsabile scientifico dell’assegno di ricerca</w:t>
      </w:r>
      <w:r w:rsidR="00605072">
        <w:rPr>
          <w:sz w:val="24"/>
          <w:szCs w:val="24"/>
          <w:u w:val="single"/>
        </w:rPr>
        <w:t xml:space="preserve"> 2020-2021</w:t>
      </w:r>
      <w:r w:rsidRPr="000F121D">
        <w:t xml:space="preserve"> </w:t>
      </w:r>
      <w:r w:rsidR="00326AA4">
        <w:rPr>
          <w:sz w:val="24"/>
          <w:szCs w:val="24"/>
        </w:rPr>
        <w:t>nell’ambito del PRIN</w:t>
      </w:r>
      <w:r w:rsidRPr="0027097F">
        <w:rPr>
          <w:sz w:val="24"/>
          <w:szCs w:val="24"/>
        </w:rPr>
        <w:t>2017AY8BP4. Programma di ricerca: “Studio dei meccanismi di vulnerabilità e resilienza allo sviluppo di depressione in seguito all’esposizione a stress prenatale nel rat</w:t>
      </w:r>
      <w:r w:rsidR="00CE0E14">
        <w:rPr>
          <w:sz w:val="24"/>
          <w:szCs w:val="24"/>
        </w:rPr>
        <w:t>to: possibile ruolo del TGF-β1”.</w:t>
      </w:r>
    </w:p>
    <w:p w:rsidR="00697174" w:rsidRDefault="00697174" w:rsidP="0027097F">
      <w:pPr>
        <w:autoSpaceDE w:val="0"/>
        <w:autoSpaceDN w:val="0"/>
        <w:adjustRightInd w:val="0"/>
        <w:jc w:val="both"/>
        <w:rPr>
          <w:sz w:val="24"/>
          <w:szCs w:val="24"/>
        </w:rPr>
      </w:pPr>
    </w:p>
    <w:p w:rsidR="00697174" w:rsidRPr="00326AA4" w:rsidRDefault="00697174" w:rsidP="00697174">
      <w:pPr>
        <w:autoSpaceDE w:val="0"/>
        <w:autoSpaceDN w:val="0"/>
        <w:adjustRightInd w:val="0"/>
        <w:jc w:val="both"/>
        <w:rPr>
          <w:sz w:val="24"/>
          <w:szCs w:val="24"/>
          <w:lang w:val="en-GB"/>
        </w:rPr>
      </w:pPr>
      <w:r>
        <w:rPr>
          <w:sz w:val="24"/>
          <w:szCs w:val="24"/>
          <w:u w:val="single"/>
        </w:rPr>
        <w:t>-</w:t>
      </w:r>
      <w:r w:rsidRPr="00697174">
        <w:rPr>
          <w:sz w:val="24"/>
          <w:szCs w:val="24"/>
          <w:u w:val="single"/>
        </w:rPr>
        <w:t>Responsabile scientifico della borsa di ricerca</w:t>
      </w:r>
      <w:r>
        <w:rPr>
          <w:sz w:val="24"/>
          <w:szCs w:val="24"/>
          <w:u w:val="single"/>
        </w:rPr>
        <w:t xml:space="preserve"> </w:t>
      </w:r>
      <w:r w:rsidRPr="00697174">
        <w:rPr>
          <w:sz w:val="24"/>
          <w:szCs w:val="24"/>
          <w:u w:val="single"/>
        </w:rPr>
        <w:t>“</w:t>
      </w:r>
      <w:r w:rsidRPr="00697174">
        <w:rPr>
          <w:sz w:val="24"/>
          <w:szCs w:val="24"/>
        </w:rPr>
        <w:t>Analisi della via del TGF-beta1 in modelli sperimentali di neuroinfiammazione</w:t>
      </w:r>
      <w:r w:rsidR="00326AA4">
        <w:rPr>
          <w:sz w:val="24"/>
          <w:szCs w:val="24"/>
          <w:lang w:val="en-GB"/>
        </w:rPr>
        <w:t xml:space="preserve">” </w:t>
      </w:r>
      <w:r w:rsidR="00AE1D81">
        <w:rPr>
          <w:sz w:val="24"/>
          <w:szCs w:val="24"/>
          <w:lang w:val="en-GB"/>
        </w:rPr>
        <w:t xml:space="preserve">(anno 2023) </w:t>
      </w:r>
      <w:r w:rsidR="00326AA4">
        <w:rPr>
          <w:sz w:val="24"/>
          <w:szCs w:val="24"/>
          <w:lang w:val="en-GB"/>
        </w:rPr>
        <w:t xml:space="preserve">nel </w:t>
      </w:r>
      <w:r w:rsidR="00326AA4" w:rsidRPr="00326AA4">
        <w:rPr>
          <w:bCs/>
          <w:color w:val="323E4F"/>
          <w:sz w:val="24"/>
          <w:szCs w:val="24"/>
        </w:rPr>
        <w:t>Progetto di Ricerca “</w:t>
      </w:r>
      <w:r w:rsidR="00326AA4" w:rsidRPr="00326AA4">
        <w:rPr>
          <w:sz w:val="24"/>
          <w:szCs w:val="24"/>
        </w:rPr>
        <w:t xml:space="preserve">Early life stress and </w:t>
      </w:r>
      <w:r w:rsidR="00326AA4" w:rsidRPr="00326AA4">
        <w:rPr>
          <w:sz w:val="24"/>
          <w:szCs w:val="24"/>
        </w:rPr>
        <w:lastRenderedPageBreak/>
        <w:t>psychopathology: unraveling the mechanisms of vulnerability and</w:t>
      </w:r>
      <w:r w:rsidR="00326AA4" w:rsidRPr="00326AA4">
        <w:rPr>
          <w:bCs/>
          <w:color w:val="323E4F"/>
          <w:sz w:val="24"/>
          <w:szCs w:val="24"/>
        </w:rPr>
        <w:t xml:space="preserve"> </w:t>
      </w:r>
      <w:r w:rsidR="00326AA4" w:rsidRPr="00326AA4">
        <w:rPr>
          <w:sz w:val="24"/>
          <w:szCs w:val="24"/>
        </w:rPr>
        <w:t>resilience</w:t>
      </w:r>
      <w:r w:rsidR="00326AA4" w:rsidRPr="00326AA4">
        <w:rPr>
          <w:bCs/>
          <w:i/>
          <w:color w:val="323E4F"/>
          <w:sz w:val="24"/>
          <w:szCs w:val="24"/>
        </w:rPr>
        <w:t xml:space="preserve">, </w:t>
      </w:r>
      <w:r w:rsidR="00326AA4">
        <w:rPr>
          <w:sz w:val="24"/>
          <w:szCs w:val="24"/>
        </w:rPr>
        <w:t>PROTOCOLLO 2017AY8BP4</w:t>
      </w:r>
      <w:r w:rsidR="00C43810">
        <w:rPr>
          <w:sz w:val="24"/>
          <w:szCs w:val="24"/>
        </w:rPr>
        <w:t>.</w:t>
      </w:r>
      <w:r w:rsidR="00326AA4">
        <w:rPr>
          <w:sz w:val="24"/>
          <w:szCs w:val="24"/>
        </w:rPr>
        <w:t xml:space="preserve"> </w:t>
      </w:r>
    </w:p>
    <w:p w:rsidR="0027097F" w:rsidRPr="00C154AE" w:rsidRDefault="0027097F" w:rsidP="00C154AE">
      <w:pPr>
        <w:autoSpaceDE w:val="0"/>
        <w:autoSpaceDN w:val="0"/>
        <w:adjustRightInd w:val="0"/>
        <w:jc w:val="both"/>
        <w:rPr>
          <w:b/>
          <w:sz w:val="24"/>
          <w:szCs w:val="24"/>
        </w:rPr>
      </w:pPr>
    </w:p>
    <w:p w:rsidR="00B44A55" w:rsidRDefault="00B44A55" w:rsidP="00B44A55">
      <w:pPr>
        <w:autoSpaceDE w:val="0"/>
        <w:autoSpaceDN w:val="0"/>
        <w:adjustRightInd w:val="0"/>
        <w:spacing w:after="120"/>
        <w:jc w:val="both"/>
        <w:rPr>
          <w:rFonts w:eastAsia="ArialUnicodeMS"/>
          <w:b/>
          <w:caps/>
          <w:sz w:val="24"/>
          <w:szCs w:val="24"/>
        </w:rPr>
      </w:pPr>
      <w:r>
        <w:rPr>
          <w:rFonts w:eastAsia="ArialUnicodeMS"/>
          <w:b/>
          <w:caps/>
          <w:sz w:val="24"/>
          <w:szCs w:val="24"/>
        </w:rPr>
        <w:t xml:space="preserve">ResponsabilE scientificO DEI SEGUENTI </w:t>
      </w:r>
      <w:r w:rsidRPr="00A94AC6">
        <w:rPr>
          <w:rFonts w:eastAsia="ArialUnicodeMS"/>
          <w:b/>
          <w:caps/>
          <w:sz w:val="24"/>
          <w:szCs w:val="24"/>
        </w:rPr>
        <w:t>progetti di ricerca internazionali e nazionali, ammessi al</w:t>
      </w:r>
      <w:r>
        <w:rPr>
          <w:rFonts w:eastAsia="ArialUnicodeMS"/>
          <w:b/>
          <w:caps/>
          <w:sz w:val="24"/>
          <w:szCs w:val="24"/>
        </w:rPr>
        <w:t xml:space="preserve"> </w:t>
      </w:r>
      <w:r w:rsidRPr="00A94AC6">
        <w:rPr>
          <w:rFonts w:eastAsia="ArialUnicodeMS"/>
          <w:b/>
          <w:caps/>
          <w:sz w:val="24"/>
          <w:szCs w:val="24"/>
        </w:rPr>
        <w:t>finanziamento sulla base di bandi competitivi che prevedano la revisione tra pari</w:t>
      </w:r>
    </w:p>
    <w:p w:rsidR="00C778F9" w:rsidRDefault="00C778F9">
      <w:pPr>
        <w:pStyle w:val="Corpotesto"/>
        <w:jc w:val="both"/>
        <w:rPr>
          <w:bCs/>
          <w:sz w:val="24"/>
          <w:szCs w:val="24"/>
        </w:rPr>
      </w:pPr>
    </w:p>
    <w:p w:rsidR="00D90B27" w:rsidRDefault="00D90B27" w:rsidP="00712B53">
      <w:pPr>
        <w:pStyle w:val="Default"/>
        <w:jc w:val="both"/>
        <w:rPr>
          <w:rFonts w:ascii="Times New Roman" w:hAnsi="Times New Roman" w:cs="Times New Roman"/>
          <w:lang w:val="en-US"/>
        </w:rPr>
      </w:pPr>
      <w:r w:rsidRPr="00CE2C8B">
        <w:rPr>
          <w:rFonts w:ascii="Times New Roman" w:hAnsi="Times New Roman" w:cs="Times New Roman"/>
          <w:lang w:val="en-US"/>
        </w:rPr>
        <w:t>1</w:t>
      </w:r>
      <w:r w:rsidR="00712B53" w:rsidRPr="00CE2C8B">
        <w:rPr>
          <w:rFonts w:ascii="Times New Roman" w:hAnsi="Times New Roman" w:cs="Times New Roman"/>
          <w:lang w:val="en-US"/>
        </w:rPr>
        <w:t>)</w:t>
      </w:r>
      <w:r w:rsidR="00CE2C8B" w:rsidRPr="00CE2C8B">
        <w:rPr>
          <w:rFonts w:ascii="Times New Roman" w:hAnsi="Times New Roman" w:cs="Times New Roman"/>
          <w:lang w:val="en-US"/>
        </w:rPr>
        <w:t xml:space="preserve"> FIR</w:t>
      </w:r>
      <w:r w:rsidR="00CE2C8B" w:rsidRPr="00CE2C8B">
        <w:rPr>
          <w:rFonts w:ascii="Times New Roman" w:eastAsia="Calibri" w:hAnsi="Times New Roman" w:cs="Times New Roman"/>
          <w:lang w:val="en-US"/>
        </w:rPr>
        <w:t xml:space="preserve"> 7E646B</w:t>
      </w:r>
      <w:r w:rsidR="00CE2C8B" w:rsidRPr="00CE2C8B">
        <w:rPr>
          <w:rFonts w:ascii="Times New Roman" w:hAnsi="Times New Roman" w:cs="Times New Roman"/>
          <w:lang w:val="en-US"/>
        </w:rPr>
        <w:t xml:space="preserve"> (2014-2016)-Università di Catania “</w:t>
      </w:r>
      <w:r w:rsidR="00CE2C8B" w:rsidRPr="00CE2C8B">
        <w:rPr>
          <w:rFonts w:ascii="Times New Roman" w:eastAsia="Calibri" w:hAnsi="Times New Roman" w:cs="Times New Roman"/>
          <w:lang w:val="en-US"/>
        </w:rPr>
        <w:t xml:space="preserve">Nano-encapsulation of antipsychotics to improve receptor targeting, pharmacodynamics, pharmacokinetics and safety” </w:t>
      </w:r>
      <w:r w:rsidR="00CE2C8B" w:rsidRPr="00CE2C8B">
        <w:rPr>
          <w:rFonts w:ascii="Times New Roman" w:hAnsi="Times New Roman" w:cs="Times New Roman"/>
          <w:lang w:val="en-US"/>
        </w:rPr>
        <w:t>(</w:t>
      </w:r>
      <w:r w:rsidR="00CE2C8B" w:rsidRPr="00CE2C8B">
        <w:rPr>
          <w:rFonts w:ascii="Times New Roman" w:eastAsia="Calibri" w:hAnsi="Times New Roman" w:cs="Times New Roman"/>
          <w:lang w:val="en-US"/>
        </w:rPr>
        <w:t>Co-Principal Investigator)</w:t>
      </w:r>
      <w:r w:rsidR="00CE2C8B" w:rsidRPr="00CE2C8B">
        <w:rPr>
          <w:rFonts w:ascii="Times New Roman" w:hAnsi="Times New Roman" w:cs="Times New Roman"/>
          <w:lang w:val="en-US"/>
        </w:rPr>
        <w:t>;</w:t>
      </w:r>
    </w:p>
    <w:p w:rsidR="00F72CE6" w:rsidRPr="00CE2C8B" w:rsidRDefault="00F72CE6" w:rsidP="00712B53">
      <w:pPr>
        <w:pStyle w:val="Default"/>
        <w:jc w:val="both"/>
        <w:rPr>
          <w:rFonts w:ascii="Times New Roman" w:hAnsi="Times New Roman" w:cs="Times New Roman"/>
          <w:lang w:val="en-US"/>
        </w:rPr>
      </w:pPr>
    </w:p>
    <w:p w:rsidR="00712B53" w:rsidRDefault="00D90B27" w:rsidP="00712B53">
      <w:pPr>
        <w:pStyle w:val="Default"/>
        <w:jc w:val="both"/>
        <w:rPr>
          <w:rFonts w:ascii="Times New Roman" w:eastAsia="Calibri" w:hAnsi="Times New Roman" w:cs="Times New Roman"/>
          <w:iCs/>
          <w:lang w:val="en-US" w:eastAsia="en-US"/>
        </w:rPr>
      </w:pPr>
      <w:r w:rsidRPr="00CE2C8B">
        <w:rPr>
          <w:rFonts w:ascii="Times New Roman" w:hAnsi="Times New Roman" w:cs="Times New Roman"/>
          <w:lang w:val="en-US"/>
        </w:rPr>
        <w:t xml:space="preserve">2) </w:t>
      </w:r>
      <w:r w:rsidR="00712B53" w:rsidRPr="00CE2C8B">
        <w:rPr>
          <w:rFonts w:ascii="Times New Roman" w:hAnsi="Times New Roman" w:cs="Times New Roman"/>
          <w:lang w:val="en-US"/>
        </w:rPr>
        <w:t>Visiting Scholar’s Grant “</w:t>
      </w:r>
      <w:r w:rsidR="00712B53" w:rsidRPr="00CE2C8B">
        <w:rPr>
          <w:rFonts w:ascii="Times New Roman" w:eastAsia="Calibri" w:hAnsi="Times New Roman" w:cs="Times New Roman"/>
          <w:iCs/>
          <w:lang w:val="en-US" w:eastAsia="en-US"/>
        </w:rPr>
        <w:t xml:space="preserve">The cannabis pathway to schizophrenia: searching for </w:t>
      </w:r>
      <w:r w:rsidR="00FF50E4">
        <w:rPr>
          <w:rFonts w:ascii="Times New Roman" w:eastAsia="Calibri" w:hAnsi="Times New Roman" w:cs="Times New Roman"/>
          <w:iCs/>
          <w:lang w:val="en-US" w:eastAsia="en-US"/>
        </w:rPr>
        <w:t>new pharmacological strategies”</w:t>
      </w:r>
      <w:r w:rsidR="00712B53" w:rsidRPr="00CE2C8B">
        <w:rPr>
          <w:rFonts w:ascii="Times New Roman" w:eastAsia="Calibri" w:hAnsi="Times New Roman" w:cs="Times New Roman"/>
          <w:iCs/>
          <w:lang w:val="en-US" w:eastAsia="en-US"/>
        </w:rPr>
        <w:t xml:space="preserve"> February 2016</w:t>
      </w:r>
      <w:r w:rsidR="00D47DB8" w:rsidRPr="00CE2C8B">
        <w:rPr>
          <w:rFonts w:ascii="Times New Roman" w:eastAsia="Calibri" w:hAnsi="Times New Roman" w:cs="Times New Roman"/>
          <w:iCs/>
          <w:lang w:val="en-US" w:eastAsia="en-US"/>
        </w:rPr>
        <w:t>-2017</w:t>
      </w:r>
      <w:r w:rsidR="00FF50E4">
        <w:rPr>
          <w:rFonts w:ascii="Times New Roman" w:eastAsia="Calibri" w:hAnsi="Times New Roman" w:cs="Times New Roman"/>
          <w:iCs/>
          <w:lang w:val="en-US" w:eastAsia="en-US"/>
        </w:rPr>
        <w:t xml:space="preserve"> </w:t>
      </w:r>
      <w:r w:rsidR="00712B53" w:rsidRPr="00CE2C8B">
        <w:rPr>
          <w:rFonts w:ascii="Times New Roman" w:hAnsi="Times New Roman" w:cs="Times New Roman"/>
          <w:color w:val="131413"/>
          <w:lang w:val="en-US"/>
        </w:rPr>
        <w:t xml:space="preserve">“Initiative of Excellence” Program; </w:t>
      </w:r>
      <w:r w:rsidR="00712B53" w:rsidRPr="00CE2C8B">
        <w:rPr>
          <w:rFonts w:ascii="Times New Roman" w:eastAsia="Calibri" w:hAnsi="Times New Roman" w:cs="Times New Roman"/>
          <w:iCs/>
          <w:lang w:val="en-US" w:eastAsia="en-US"/>
        </w:rPr>
        <w:t>Università di Bordeaux.</w:t>
      </w:r>
    </w:p>
    <w:p w:rsidR="00F72CE6" w:rsidRPr="00CE2C8B" w:rsidRDefault="00F72CE6" w:rsidP="00712B53">
      <w:pPr>
        <w:pStyle w:val="Default"/>
        <w:jc w:val="both"/>
        <w:rPr>
          <w:rFonts w:ascii="Times New Roman" w:eastAsia="Calibri" w:hAnsi="Times New Roman" w:cs="Times New Roman"/>
          <w:iCs/>
          <w:lang w:val="en-US" w:eastAsia="en-US"/>
        </w:rPr>
      </w:pPr>
    </w:p>
    <w:p w:rsidR="00712B53" w:rsidRDefault="00D90B27" w:rsidP="00712B53">
      <w:pPr>
        <w:pStyle w:val="Default"/>
        <w:jc w:val="both"/>
        <w:rPr>
          <w:rFonts w:ascii="Times New Roman" w:hAnsi="Times New Roman"/>
        </w:rPr>
      </w:pPr>
      <w:r w:rsidRPr="00CE2C8B">
        <w:rPr>
          <w:rFonts w:ascii="Times New Roman" w:eastAsia="Calibri" w:hAnsi="Times New Roman" w:cs="Times New Roman"/>
          <w:iCs/>
          <w:lang w:eastAsia="en-US"/>
        </w:rPr>
        <w:t>3</w:t>
      </w:r>
      <w:r w:rsidR="00712B53" w:rsidRPr="00CE2C8B">
        <w:rPr>
          <w:rFonts w:ascii="Times New Roman" w:eastAsia="Calibri" w:hAnsi="Times New Roman" w:cs="Times New Roman"/>
          <w:iCs/>
          <w:lang w:eastAsia="en-US"/>
        </w:rPr>
        <w:t>)</w:t>
      </w:r>
      <w:r w:rsidR="00712B53" w:rsidRPr="00CE2C8B">
        <w:rPr>
          <w:rFonts w:ascii="Times New Roman" w:hAnsi="Times New Roman" w:cs="Times New Roman"/>
        </w:rPr>
        <w:t xml:space="preserve"> Responsabile dell’Unità di Ricerca dell’Università di Catania nel progetto PRIN 2016-2019 (Program of Relevant National interest-</w:t>
      </w:r>
      <w:r w:rsidR="00712B53" w:rsidRPr="00CE2C8B">
        <w:rPr>
          <w:rFonts w:ascii="Times New Roman" w:eastAsia="Calibri" w:hAnsi="Times New Roman" w:cs="Times New Roman"/>
        </w:rPr>
        <w:t>2015SKN9YT</w:t>
      </w:r>
      <w:r w:rsidR="00FF50E4">
        <w:rPr>
          <w:rFonts w:ascii="Times New Roman" w:hAnsi="Times New Roman" w:cs="Times New Roman"/>
        </w:rPr>
        <w:t xml:space="preserve">) intitolato “Stress in </w:t>
      </w:r>
      <w:r w:rsidR="00712B53" w:rsidRPr="00CE2C8B">
        <w:rPr>
          <w:rFonts w:ascii="Times New Roman" w:hAnsi="Times New Roman" w:cs="Times New Roman"/>
        </w:rPr>
        <w:t>adolescence: from cognitive alterations to vulnerability for psychiatric disorders”, Coo</w:t>
      </w:r>
      <w:r w:rsidR="00FF50E4">
        <w:rPr>
          <w:rFonts w:ascii="Times New Roman" w:hAnsi="Times New Roman" w:cs="Times New Roman"/>
        </w:rPr>
        <w:t>rdinatore Scientifico Nazionale</w:t>
      </w:r>
      <w:r w:rsidR="00FF50E4" w:rsidRPr="00CE2C8B">
        <w:rPr>
          <w:rFonts w:ascii="Times New Roman" w:hAnsi="Times New Roman" w:cs="Times New Roman"/>
        </w:rPr>
        <w:t>: Prof.</w:t>
      </w:r>
      <w:r w:rsidR="00712B53" w:rsidRPr="00CE2C8B">
        <w:rPr>
          <w:rFonts w:ascii="Times New Roman" w:hAnsi="Times New Roman" w:cs="Times New Roman"/>
        </w:rPr>
        <w:t xml:space="preserve"> Marco Riva, Università di Milano</w:t>
      </w:r>
      <w:r w:rsidR="00445CFD">
        <w:rPr>
          <w:rFonts w:ascii="Times New Roman" w:hAnsi="Times New Roman" w:cs="Times New Roman"/>
        </w:rPr>
        <w:t xml:space="preserve"> </w:t>
      </w:r>
      <w:r w:rsidR="00445CFD" w:rsidRPr="008176F7">
        <w:rPr>
          <w:rFonts w:ascii="Times New Roman" w:hAnsi="Times New Roman"/>
        </w:rPr>
        <w:t>(F</w:t>
      </w:r>
      <w:r w:rsidR="00445CFD">
        <w:rPr>
          <w:rFonts w:ascii="Times New Roman" w:hAnsi="Times New Roman"/>
        </w:rPr>
        <w:t>inanziamento erogato ad UNICT: €33</w:t>
      </w:r>
      <w:r w:rsidR="00445CFD" w:rsidRPr="008176F7">
        <w:rPr>
          <w:rFonts w:ascii="Times New Roman" w:hAnsi="Times New Roman"/>
        </w:rPr>
        <w:t xml:space="preserve">000). </w:t>
      </w:r>
    </w:p>
    <w:p w:rsidR="00F72CE6" w:rsidRPr="00445CFD" w:rsidRDefault="00F72CE6" w:rsidP="00712B53">
      <w:pPr>
        <w:pStyle w:val="Default"/>
        <w:jc w:val="both"/>
        <w:rPr>
          <w:rFonts w:ascii="Times New Roman" w:hAnsi="Times New Roman" w:cs="Times New Roman"/>
          <w:bCs/>
        </w:rPr>
      </w:pPr>
    </w:p>
    <w:p w:rsidR="00A60D8B" w:rsidRDefault="00A60D8B" w:rsidP="00815BBD">
      <w:pPr>
        <w:pStyle w:val="Default"/>
        <w:jc w:val="both"/>
        <w:rPr>
          <w:rFonts w:ascii="Times New Roman" w:hAnsi="Times New Roman" w:cs="Times New Roman"/>
          <w:bCs/>
        </w:rPr>
      </w:pPr>
      <w:r w:rsidRPr="00FF50E4">
        <w:rPr>
          <w:rFonts w:ascii="Times New Roman" w:hAnsi="Times New Roman" w:cs="Times New Roman"/>
        </w:rPr>
        <w:t xml:space="preserve">4) Progetto </w:t>
      </w:r>
      <w:r w:rsidR="00FF50E4" w:rsidRPr="00FF50E4">
        <w:rPr>
          <w:rFonts w:ascii="Times New Roman" w:hAnsi="Times New Roman" w:cs="Times New Roman"/>
        </w:rPr>
        <w:t>CHANCE (2017-2018): Linea di Intervento 1-</w:t>
      </w:r>
      <w:r w:rsidRPr="00FF50E4">
        <w:rPr>
          <w:rFonts w:ascii="Times New Roman" w:hAnsi="Times New Roman" w:cs="Times New Roman"/>
        </w:rPr>
        <w:t>Università di Catania “</w:t>
      </w:r>
      <w:r w:rsidRPr="00FF50E4">
        <w:rPr>
          <w:rFonts w:ascii="Times New Roman" w:hAnsi="Times New Roman" w:cs="Times New Roman"/>
          <w:bCs/>
        </w:rPr>
        <w:t>Searching peripheral biomarkers of AD in Down syndrome: focus on NGF pathway</w:t>
      </w:r>
      <w:r w:rsidR="00FF50E4">
        <w:rPr>
          <w:rFonts w:ascii="Times New Roman" w:hAnsi="Times New Roman" w:cs="Times New Roman"/>
          <w:bCs/>
        </w:rPr>
        <w:t>”</w:t>
      </w:r>
    </w:p>
    <w:p w:rsidR="00F72CE6" w:rsidRDefault="00F72CE6" w:rsidP="00815BBD">
      <w:pPr>
        <w:pStyle w:val="Default"/>
        <w:jc w:val="both"/>
        <w:rPr>
          <w:rFonts w:ascii="Times New Roman" w:hAnsi="Times New Roman" w:cs="Times New Roman"/>
          <w:bCs/>
        </w:rPr>
      </w:pPr>
    </w:p>
    <w:p w:rsidR="00ED0E65" w:rsidRDefault="00ED0E65" w:rsidP="00815BBD">
      <w:pPr>
        <w:pStyle w:val="Default"/>
        <w:jc w:val="both"/>
        <w:rPr>
          <w:rFonts w:ascii="Times New Roman" w:hAnsi="Times New Roman" w:cs="Times New Roman"/>
        </w:rPr>
      </w:pPr>
      <w:r>
        <w:rPr>
          <w:rFonts w:ascii="Times New Roman" w:hAnsi="Times New Roman" w:cs="Times New Roman"/>
        </w:rPr>
        <w:t>5</w:t>
      </w:r>
      <w:r w:rsidRPr="00ED0E65">
        <w:rPr>
          <w:rFonts w:ascii="Times New Roman" w:hAnsi="Times New Roman" w:cs="Times New Roman"/>
        </w:rPr>
        <w:t xml:space="preserve">)Responsabile Scientifico del progetto di Ricerca d'Ateneo UNICT “PIACERI - Starting Grant” Titolo: </w:t>
      </w:r>
      <w:r w:rsidR="00DD20AE" w:rsidRPr="00613263">
        <w:rPr>
          <w:rFonts w:ascii="Times New Roman" w:hAnsi="Times New Roman"/>
          <w:b/>
        </w:rPr>
        <w:t>A</w:t>
      </w:r>
      <w:r w:rsidR="00DD20AE" w:rsidRPr="00613263">
        <w:rPr>
          <w:rFonts w:ascii="Times New Roman" w:hAnsi="Times New Roman"/>
        </w:rPr>
        <w:t>ttività antio</w:t>
      </w:r>
      <w:r w:rsidR="00DD20AE" w:rsidRPr="00613263">
        <w:rPr>
          <w:rFonts w:ascii="Times New Roman" w:hAnsi="Times New Roman"/>
          <w:b/>
        </w:rPr>
        <w:t>S</w:t>
      </w:r>
      <w:r w:rsidR="00DD20AE" w:rsidRPr="00613263">
        <w:rPr>
          <w:rFonts w:ascii="Times New Roman" w:hAnsi="Times New Roman"/>
        </w:rPr>
        <w:t>sidante degli antidepressivi di se</w:t>
      </w:r>
      <w:r w:rsidR="00DD20AE" w:rsidRPr="00613263">
        <w:rPr>
          <w:rFonts w:ascii="Times New Roman" w:hAnsi="Times New Roman"/>
          <w:b/>
        </w:rPr>
        <w:t>C</w:t>
      </w:r>
      <w:r w:rsidR="00DD20AE" w:rsidRPr="00613263">
        <w:rPr>
          <w:rFonts w:ascii="Times New Roman" w:hAnsi="Times New Roman"/>
        </w:rPr>
        <w:t>onda generazione in un modello anima</w:t>
      </w:r>
      <w:r w:rsidR="00DD20AE" w:rsidRPr="00613263">
        <w:rPr>
          <w:rFonts w:ascii="Times New Roman" w:hAnsi="Times New Roman"/>
          <w:b/>
        </w:rPr>
        <w:t>LE</w:t>
      </w:r>
      <w:r w:rsidR="00DD20AE" w:rsidRPr="00613263">
        <w:rPr>
          <w:rFonts w:ascii="Times New Roman" w:hAnsi="Times New Roman"/>
        </w:rPr>
        <w:t xml:space="preserve"> di de</w:t>
      </w:r>
      <w:r w:rsidR="00DD20AE" w:rsidRPr="00613263">
        <w:rPr>
          <w:rFonts w:ascii="Times New Roman" w:hAnsi="Times New Roman"/>
          <w:b/>
        </w:rPr>
        <w:t>P</w:t>
      </w:r>
      <w:r w:rsidR="00DD20AE" w:rsidRPr="00613263">
        <w:rPr>
          <w:rFonts w:ascii="Times New Roman" w:hAnsi="Times New Roman"/>
        </w:rPr>
        <w:t xml:space="preserve">ressione </w:t>
      </w:r>
      <w:r w:rsidR="00DD20AE" w:rsidRPr="00613263">
        <w:rPr>
          <w:rFonts w:ascii="Times New Roman" w:hAnsi="Times New Roman"/>
          <w:b/>
        </w:rPr>
        <w:t>I</w:t>
      </w:r>
      <w:r w:rsidR="00DD20AE" w:rsidRPr="00613263">
        <w:rPr>
          <w:rFonts w:ascii="Times New Roman" w:hAnsi="Times New Roman"/>
        </w:rPr>
        <w:t xml:space="preserve">ndotta dagli </w:t>
      </w:r>
      <w:r w:rsidR="00DD20AE" w:rsidRPr="00613263">
        <w:rPr>
          <w:rFonts w:ascii="Times New Roman" w:hAnsi="Times New Roman"/>
          <w:b/>
        </w:rPr>
        <w:t>O</w:t>
      </w:r>
      <w:r w:rsidR="00DD20AE">
        <w:rPr>
          <w:rFonts w:ascii="Times New Roman" w:hAnsi="Times New Roman"/>
        </w:rPr>
        <w:t>ligomeri di Aβ</w:t>
      </w:r>
      <w:r w:rsidRPr="00ED0E65">
        <w:rPr>
          <w:rFonts w:ascii="Times New Roman" w:hAnsi="Times New Roman" w:cs="Times New Roman"/>
        </w:rPr>
        <w:t xml:space="preserve"> (ASCLEPIO). </w:t>
      </w:r>
      <w:r w:rsidR="00B13D22">
        <w:rPr>
          <w:rFonts w:ascii="Times New Roman" w:hAnsi="Times New Roman" w:cs="Times New Roman"/>
        </w:rPr>
        <w:t>(</w:t>
      </w:r>
      <w:r w:rsidRPr="00ED0E65">
        <w:rPr>
          <w:rFonts w:ascii="Times New Roman" w:hAnsi="Times New Roman" w:cs="Times New Roman"/>
        </w:rPr>
        <w:t>Importo Euro 5.000</w:t>
      </w:r>
      <w:r w:rsidR="00B13D22">
        <w:rPr>
          <w:rFonts w:ascii="Times New Roman" w:hAnsi="Times New Roman" w:cs="Times New Roman"/>
        </w:rPr>
        <w:t>)</w:t>
      </w:r>
      <w:r w:rsidR="0011154A">
        <w:rPr>
          <w:rFonts w:ascii="Times New Roman" w:hAnsi="Times New Roman" w:cs="Times New Roman"/>
        </w:rPr>
        <w:t>.</w:t>
      </w:r>
    </w:p>
    <w:p w:rsidR="00F72CE6" w:rsidRPr="00ED0E65" w:rsidRDefault="00F72CE6" w:rsidP="00815BBD">
      <w:pPr>
        <w:pStyle w:val="Default"/>
        <w:jc w:val="both"/>
        <w:rPr>
          <w:rFonts w:ascii="Times New Roman" w:hAnsi="Times New Roman" w:cs="Times New Roman"/>
        </w:rPr>
      </w:pPr>
    </w:p>
    <w:p w:rsidR="008B1FE7" w:rsidRDefault="00ED0E65" w:rsidP="00651315">
      <w:pPr>
        <w:pStyle w:val="Default"/>
        <w:jc w:val="both"/>
        <w:rPr>
          <w:rFonts w:ascii="Times New Roman" w:hAnsi="Times New Roman"/>
        </w:rPr>
      </w:pPr>
      <w:r>
        <w:rPr>
          <w:rFonts w:ascii="Times New Roman" w:hAnsi="Times New Roman" w:cs="Times New Roman"/>
          <w:bCs/>
        </w:rPr>
        <w:t>6</w:t>
      </w:r>
      <w:r w:rsidR="00651315" w:rsidRPr="00651315">
        <w:rPr>
          <w:rFonts w:ascii="Times New Roman" w:hAnsi="Times New Roman" w:cs="Times New Roman"/>
          <w:bCs/>
        </w:rPr>
        <w:t xml:space="preserve">) </w:t>
      </w:r>
      <w:r w:rsidR="00651315" w:rsidRPr="00CE2C8B">
        <w:rPr>
          <w:rFonts w:ascii="Times New Roman" w:hAnsi="Times New Roman" w:cs="Times New Roman"/>
        </w:rPr>
        <w:t>Responsabile dell’Unità di Ricerca dell’Università di Catania nel progetto</w:t>
      </w:r>
      <w:r w:rsidR="00651315">
        <w:rPr>
          <w:rFonts w:ascii="Times New Roman" w:hAnsi="Times New Roman" w:cs="Times New Roman"/>
        </w:rPr>
        <w:t xml:space="preserve"> P</w:t>
      </w:r>
      <w:r w:rsidR="00651315">
        <w:rPr>
          <w:rFonts w:ascii="Times New Roman" w:eastAsia="ArialUnicodeMS" w:hAnsi="Times New Roman"/>
        </w:rPr>
        <w:t>RIN</w:t>
      </w:r>
      <w:r w:rsidR="00FF50E4">
        <w:rPr>
          <w:rFonts w:ascii="Times New Roman" w:eastAsia="ArialUnicodeMS" w:hAnsi="Times New Roman"/>
        </w:rPr>
        <w:t xml:space="preserve"> </w:t>
      </w:r>
      <w:r w:rsidR="00651315">
        <w:rPr>
          <w:rFonts w:ascii="Times New Roman" w:eastAsia="ArialUnicodeMS" w:hAnsi="Times New Roman"/>
        </w:rPr>
        <w:t>2019-2022</w:t>
      </w:r>
      <w:r w:rsidR="00651315" w:rsidRPr="008176F7">
        <w:rPr>
          <w:rFonts w:ascii="Times New Roman" w:eastAsia="ArialUnicodeMS" w:hAnsi="Times New Roman"/>
        </w:rPr>
        <w:t xml:space="preserve"> Bando 2017 Prot. 2017AY8BP4</w:t>
      </w:r>
      <w:r w:rsidR="00FF50E4">
        <w:rPr>
          <w:rFonts w:ascii="Times New Roman" w:eastAsia="Calibri" w:hAnsi="Times New Roman"/>
        </w:rPr>
        <w:t xml:space="preserve"> BANDO PRIN 2017-</w:t>
      </w:r>
      <w:r w:rsidR="00651315" w:rsidRPr="008176F7">
        <w:rPr>
          <w:rFonts w:ascii="Times New Roman" w:eastAsia="Calibri" w:hAnsi="Times New Roman"/>
        </w:rPr>
        <w:t xml:space="preserve">MIUR finanziato con </w:t>
      </w:r>
      <w:r w:rsidR="00FF50E4">
        <w:rPr>
          <w:rFonts w:ascii="Times New Roman" w:eastAsia="Calibri" w:hAnsi="Times New Roman"/>
        </w:rPr>
        <w:t xml:space="preserve">D.D. 1066 del 31/05/2019 </w:t>
      </w:r>
      <w:r w:rsidR="00651315" w:rsidRPr="008176F7">
        <w:rPr>
          <w:rFonts w:ascii="Times New Roman" w:eastAsia="Calibri" w:hAnsi="Times New Roman"/>
        </w:rPr>
        <w:t xml:space="preserve">LINEA A </w:t>
      </w:r>
      <w:r w:rsidR="00651315" w:rsidRPr="008176F7">
        <w:rPr>
          <w:rFonts w:ascii="Times New Roman" w:eastAsia="ArialUnicodeMS" w:hAnsi="Times New Roman"/>
        </w:rPr>
        <w:t xml:space="preserve">il cui titolo è </w:t>
      </w:r>
      <w:r w:rsidR="00FF50E4">
        <w:rPr>
          <w:rFonts w:ascii="Times New Roman" w:hAnsi="Times New Roman"/>
        </w:rPr>
        <w:t>“Early-life Stress and</w:t>
      </w:r>
      <w:r w:rsidR="00651315" w:rsidRPr="008176F7">
        <w:rPr>
          <w:rFonts w:ascii="Times New Roman" w:hAnsi="Times New Roman"/>
        </w:rPr>
        <w:t xml:space="preserve"> psychopathology: unraveling the mechanism </w:t>
      </w:r>
      <w:r w:rsidR="00FF50E4">
        <w:rPr>
          <w:rFonts w:ascii="Times New Roman" w:hAnsi="Times New Roman"/>
        </w:rPr>
        <w:t xml:space="preserve">of vulnerability and resilience”. </w:t>
      </w:r>
      <w:r w:rsidR="00651315" w:rsidRPr="008176F7">
        <w:rPr>
          <w:rFonts w:ascii="Times New Roman" w:hAnsi="Times New Roman"/>
        </w:rPr>
        <w:t>Coordinatore Nazionale Prof. Marco Riva, Università di Milano (F</w:t>
      </w:r>
      <w:r w:rsidR="00FF50E4">
        <w:rPr>
          <w:rFonts w:ascii="Times New Roman" w:hAnsi="Times New Roman"/>
        </w:rPr>
        <w:t xml:space="preserve">inanziamento erogato ad UNICT: </w:t>
      </w:r>
      <w:r w:rsidR="00651315" w:rsidRPr="008176F7">
        <w:rPr>
          <w:rFonts w:ascii="Times New Roman" w:hAnsi="Times New Roman"/>
        </w:rPr>
        <w:t>€126000).</w:t>
      </w:r>
    </w:p>
    <w:p w:rsidR="00ED0E65" w:rsidRDefault="00ED0E65" w:rsidP="00A9771E">
      <w:pPr>
        <w:pStyle w:val="Default"/>
        <w:jc w:val="both"/>
        <w:rPr>
          <w:rFonts w:ascii="Times New Roman" w:hAnsi="Times New Roman"/>
        </w:rPr>
      </w:pPr>
    </w:p>
    <w:p w:rsidR="00A9771E" w:rsidRDefault="00ED0E65" w:rsidP="00A9771E">
      <w:pPr>
        <w:pStyle w:val="Default"/>
        <w:jc w:val="both"/>
        <w:rPr>
          <w:rFonts w:ascii="Times New Roman" w:hAnsi="Times New Roman" w:cs="Times New Roman"/>
        </w:rPr>
      </w:pPr>
      <w:r>
        <w:rPr>
          <w:rFonts w:ascii="Times New Roman" w:hAnsi="Times New Roman"/>
        </w:rPr>
        <w:t>7</w:t>
      </w:r>
      <w:r w:rsidR="00A9771E">
        <w:rPr>
          <w:rFonts w:ascii="Times New Roman" w:hAnsi="Times New Roman"/>
        </w:rPr>
        <w:t xml:space="preserve">) </w:t>
      </w:r>
      <w:r w:rsidR="00A9771E">
        <w:rPr>
          <w:rFonts w:ascii="Times New Roman" w:hAnsi="Times New Roman" w:cs="Times New Roman"/>
        </w:rPr>
        <w:t>Principal Investigator</w:t>
      </w:r>
      <w:r w:rsidR="0096085E">
        <w:rPr>
          <w:rFonts w:ascii="Times New Roman" w:hAnsi="Times New Roman" w:cs="Times New Roman"/>
        </w:rPr>
        <w:t xml:space="preserve"> come Spin-Off Mimesis (socio) </w:t>
      </w:r>
      <w:r w:rsidR="00A9771E" w:rsidRPr="00667D2E">
        <w:rPr>
          <w:rFonts w:ascii="Times New Roman" w:hAnsi="Times New Roman" w:cs="Times New Roman"/>
        </w:rPr>
        <w:t>- ISW: - In Silico World: Lowering barriers to ubiquitous adoption of In Silico Trials: Topic SC1-DTH-06-2020 Type of Action RIA, Call Identifier H2020-SC1-DTH-2018-2020 Deadline Id H2020-SC1-DTH-2020-</w:t>
      </w:r>
      <w:r w:rsidR="00A9771E">
        <w:rPr>
          <w:rFonts w:ascii="Times New Roman" w:hAnsi="Times New Roman" w:cs="Times New Roman"/>
        </w:rPr>
        <w:t xml:space="preserve"> Coordinator Prof. Marco Viceconti, University of Bologna (Fin</w:t>
      </w:r>
      <w:r w:rsidR="00D02A23">
        <w:rPr>
          <w:rFonts w:ascii="Times New Roman" w:hAnsi="Times New Roman" w:cs="Times New Roman"/>
        </w:rPr>
        <w:t>anziamento erogato a Mimesis: 40</w:t>
      </w:r>
      <w:r w:rsidR="00A9771E">
        <w:rPr>
          <w:rFonts w:ascii="Times New Roman" w:hAnsi="Times New Roman" w:cs="Times New Roman"/>
        </w:rPr>
        <w:t>9.750 euro);</w:t>
      </w:r>
    </w:p>
    <w:p w:rsidR="00BB5398" w:rsidRDefault="00BB5398" w:rsidP="00A9771E">
      <w:pPr>
        <w:pStyle w:val="Default"/>
        <w:jc w:val="both"/>
        <w:rPr>
          <w:rFonts w:ascii="Times New Roman" w:hAnsi="Times New Roman"/>
        </w:rPr>
      </w:pPr>
    </w:p>
    <w:p w:rsidR="00A9771E" w:rsidRDefault="00ED0E65" w:rsidP="00A9771E">
      <w:pPr>
        <w:pStyle w:val="Default"/>
        <w:jc w:val="both"/>
        <w:rPr>
          <w:rFonts w:ascii="Times New Roman" w:hAnsi="Times New Roman" w:cs="Times New Roman"/>
        </w:rPr>
      </w:pPr>
      <w:r>
        <w:rPr>
          <w:rFonts w:ascii="Times New Roman" w:hAnsi="Times New Roman"/>
        </w:rPr>
        <w:t>8</w:t>
      </w:r>
      <w:r w:rsidR="00A9771E">
        <w:rPr>
          <w:rFonts w:ascii="Times New Roman" w:hAnsi="Times New Roman"/>
        </w:rPr>
        <w:t xml:space="preserve">) </w:t>
      </w:r>
      <w:r w:rsidR="00A9771E" w:rsidRPr="008B1FE7">
        <w:rPr>
          <w:rFonts w:ascii="Times New Roman" w:hAnsi="Times New Roman" w:cs="Times New Roman"/>
        </w:rPr>
        <w:t xml:space="preserve">Responsabile di Unità per l’Italia </w:t>
      </w:r>
      <w:r w:rsidR="00A9771E">
        <w:rPr>
          <w:rFonts w:ascii="Times New Roman" w:hAnsi="Times New Roman" w:cs="Times New Roman"/>
        </w:rPr>
        <w:t xml:space="preserve">in qualità di </w:t>
      </w:r>
      <w:r w:rsidR="00F13FC3">
        <w:rPr>
          <w:rFonts w:ascii="Times New Roman" w:hAnsi="Times New Roman" w:cs="Times New Roman"/>
        </w:rPr>
        <w:t>Responsabile dell’UOR di Neurofarmacologia e Neuroscienze Traslazionali (Piattaforma Congiunta Oasi</w:t>
      </w:r>
      <w:r w:rsidR="00A9771E">
        <w:rPr>
          <w:rFonts w:ascii="Times New Roman" w:hAnsi="Times New Roman" w:cs="Times New Roman"/>
        </w:rPr>
        <w:t>_UniCT</w:t>
      </w:r>
      <w:r w:rsidR="00A9771E" w:rsidRPr="008B1FE7">
        <w:rPr>
          <w:rFonts w:ascii="Times New Roman" w:hAnsi="Times New Roman" w:cs="Times New Roman"/>
        </w:rPr>
        <w:t>)</w:t>
      </w:r>
      <w:r w:rsidR="009A58FE" w:rsidRPr="009A58FE">
        <w:rPr>
          <w:rFonts w:ascii="Times New Roman" w:hAnsi="Times New Roman" w:cs="Times New Roman"/>
        </w:rPr>
        <w:t xml:space="preserve"> </w:t>
      </w:r>
      <w:r w:rsidR="009A58FE" w:rsidRPr="008B1FE7">
        <w:rPr>
          <w:rFonts w:ascii="Times New Roman" w:hAnsi="Times New Roman" w:cs="Times New Roman"/>
        </w:rPr>
        <w:t>presso IRCCS Oasi di T</w:t>
      </w:r>
      <w:r w:rsidR="009A58FE">
        <w:rPr>
          <w:rFonts w:ascii="Times New Roman" w:hAnsi="Times New Roman" w:cs="Times New Roman"/>
        </w:rPr>
        <w:t>roina</w:t>
      </w:r>
      <w:r w:rsidR="00A9771E" w:rsidRPr="008B1FE7">
        <w:rPr>
          <w:rFonts w:ascii="Times New Roman" w:hAnsi="Times New Roman" w:cs="Times New Roman"/>
        </w:rPr>
        <w:t>, nell’ambito del Progetto Europeo ICOD “Improving cognitive performance in Down syndrome patients”, della call “European  Commission</w:t>
      </w:r>
      <w:r w:rsidR="00A9771E" w:rsidRPr="008B1FE7">
        <w:rPr>
          <w:rFonts w:ascii="Times New Roman" w:hAnsi="Times New Roman" w:cs="Times New Roman"/>
          <w:shd w:val="clear" w:color="auto" w:fill="FFFFFF"/>
        </w:rPr>
        <w:t xml:space="preserve"> New interventions for Non-Communicable Diseases call of the H2020 Programme</w:t>
      </w:r>
      <w:r w:rsidR="00A9771E" w:rsidRPr="008B1FE7">
        <w:rPr>
          <w:rFonts w:ascii="Times New Roman" w:hAnsi="Times New Roman" w:cs="Times New Roman"/>
        </w:rPr>
        <w:t xml:space="preserve">” </w:t>
      </w:r>
      <w:r w:rsidR="00A9771E" w:rsidRPr="008B1FE7">
        <w:rPr>
          <w:rFonts w:ascii="Times New Roman" w:hAnsi="Times New Roman" w:cs="Times New Roman"/>
          <w:shd w:val="clear" w:color="auto" w:fill="FFFFFF"/>
        </w:rPr>
        <w:t>First Stage application to SC1-BHC-08-2020</w:t>
      </w:r>
      <w:r w:rsidR="00A9771E">
        <w:rPr>
          <w:rFonts w:ascii="Times New Roman" w:hAnsi="Times New Roman" w:cs="Times New Roman"/>
          <w:shd w:val="clear" w:color="auto" w:fill="FFFFFF"/>
        </w:rPr>
        <w:t xml:space="preserve">, </w:t>
      </w:r>
      <w:r w:rsidR="00A9771E">
        <w:rPr>
          <w:rFonts w:ascii="Times New Roman" w:hAnsi="Times New Roman" w:cs="Times New Roman"/>
        </w:rPr>
        <w:t>Coordinator Prof. Rafael de La Torre,</w:t>
      </w:r>
      <w:r w:rsidR="00A9771E" w:rsidRPr="00A20E7B">
        <w:rPr>
          <w:sz w:val="20"/>
          <w:szCs w:val="20"/>
        </w:rPr>
        <w:t xml:space="preserve"> </w:t>
      </w:r>
      <w:r w:rsidR="00A9771E" w:rsidRPr="00A20E7B">
        <w:rPr>
          <w:rFonts w:ascii="Times New Roman" w:hAnsi="Times New Roman" w:cs="Times New Roman"/>
        </w:rPr>
        <w:t>IMIM-Hospital del Mar Medical Research Institute, Barcelona, Spain</w:t>
      </w:r>
      <w:r w:rsidR="00A9771E" w:rsidRPr="00A20E7B">
        <w:rPr>
          <w:rFonts w:ascii="Times New Roman" w:hAnsi="Times New Roman" w:cs="Times New Roman"/>
          <w:shd w:val="clear" w:color="auto" w:fill="FFFFFF"/>
        </w:rPr>
        <w:t xml:space="preserve"> </w:t>
      </w:r>
      <w:r w:rsidR="00F13FC3">
        <w:rPr>
          <w:rFonts w:ascii="Times New Roman" w:hAnsi="Times New Roman" w:cs="Times New Roman"/>
        </w:rPr>
        <w:t>(Finanziamento</w:t>
      </w:r>
      <w:r w:rsidR="00C2562E">
        <w:rPr>
          <w:rFonts w:ascii="Times New Roman" w:hAnsi="Times New Roman" w:cs="Times New Roman"/>
        </w:rPr>
        <w:t xml:space="preserve"> erogato all’UOR di Neurofarmacologia</w:t>
      </w:r>
      <w:r w:rsidR="00A9771E" w:rsidRPr="00A20E7B">
        <w:rPr>
          <w:rFonts w:ascii="Times New Roman" w:hAnsi="Times New Roman" w:cs="Times New Roman"/>
        </w:rPr>
        <w:t>: €387.500).</w:t>
      </w:r>
    </w:p>
    <w:p w:rsidR="00E96B20" w:rsidRDefault="00E96B20" w:rsidP="00A9771E">
      <w:pPr>
        <w:pStyle w:val="Default"/>
        <w:jc w:val="both"/>
        <w:rPr>
          <w:rFonts w:ascii="Times New Roman" w:hAnsi="Times New Roman" w:cs="Times New Roman"/>
        </w:rPr>
      </w:pPr>
    </w:p>
    <w:p w:rsidR="00E96B20" w:rsidRPr="00A4681A" w:rsidRDefault="00E96B20" w:rsidP="00E96B20">
      <w:pPr>
        <w:pStyle w:val="Default"/>
        <w:jc w:val="both"/>
        <w:rPr>
          <w:rFonts w:ascii="Times New Roman" w:hAnsi="Times New Roman" w:cs="Times New Roman"/>
        </w:rPr>
      </w:pPr>
      <w:r w:rsidRPr="00A4681A">
        <w:rPr>
          <w:rFonts w:ascii="Times New Roman" w:hAnsi="Times New Roman" w:cs="Times New Roman"/>
          <w:lang w:val="en-US"/>
        </w:rPr>
        <w:t>9)</w:t>
      </w:r>
      <w:r>
        <w:rPr>
          <w:lang w:val="en-US"/>
        </w:rPr>
        <w:t xml:space="preserve"> </w:t>
      </w:r>
      <w:r w:rsidRPr="00A4681A">
        <w:rPr>
          <w:rFonts w:ascii="Times New Roman" w:hAnsi="Times New Roman" w:cs="Times New Roman"/>
        </w:rPr>
        <w:t xml:space="preserve">Responsabile di Unità di ricerca in qualità di Responsabile dell’UOR di Neurofarmacologia e Neuroscienze Traslazionali </w:t>
      </w:r>
      <w:r w:rsidRPr="00A4681A">
        <w:rPr>
          <w:rFonts w:ascii="Times New Roman" w:hAnsi="Times New Roman" w:cs="Times New Roman"/>
          <w:lang w:val="en-US"/>
        </w:rPr>
        <w:t>dell’</w:t>
      </w:r>
      <w:r w:rsidRPr="00A4681A">
        <w:rPr>
          <w:rFonts w:ascii="Times New Roman" w:hAnsi="Times New Roman" w:cs="Times New Roman"/>
        </w:rPr>
        <w:t xml:space="preserve"> IRCCS Oasi di Troina nell’ambito del progetto </w:t>
      </w:r>
      <w:r w:rsidRPr="00A4681A">
        <w:rPr>
          <w:rFonts w:ascii="Times New Roman" w:eastAsia="ArialUnicodeMS" w:hAnsi="Times New Roman" w:cs="Times New Roman"/>
          <w:lang w:eastAsia="en-US"/>
        </w:rPr>
        <w:t>“Tau oligomers toxicity and prion protein, downstream investigations in vitro and in vivo models:</w:t>
      </w:r>
      <w:r w:rsidRPr="00A4681A">
        <w:rPr>
          <w:rFonts w:ascii="Times New Roman" w:hAnsi="Times New Roman" w:cs="Times New Roman"/>
        </w:rPr>
        <w:t xml:space="preserve"> </w:t>
      </w:r>
      <w:r w:rsidRPr="00A4681A">
        <w:rPr>
          <w:rFonts w:ascii="Times New Roman" w:eastAsia="ArialUnicodeMS" w:hAnsi="Times New Roman" w:cs="Times New Roman"/>
          <w:lang w:eastAsia="en-US"/>
        </w:rPr>
        <w:t>new therapeutic perspectives in Alzheimer's disease” RF-2021-12372337, Bando Ricerca Finalizzata 2021, Ministero della Salute</w:t>
      </w:r>
      <w:r w:rsidRPr="00A4681A">
        <w:rPr>
          <w:rFonts w:ascii="Times New Roman" w:hAnsi="Times New Roman" w:cs="Times New Roman"/>
        </w:rPr>
        <w:t xml:space="preserve"> (</w:t>
      </w:r>
      <w:r w:rsidRPr="00A4681A">
        <w:rPr>
          <w:rFonts w:ascii="Times New Roman" w:hAnsi="Times New Roman" w:cs="Times New Roman"/>
          <w:lang w:val="en-US"/>
        </w:rPr>
        <w:t>Finanziamento erogato all’</w:t>
      </w:r>
      <w:r w:rsidRPr="00A4681A">
        <w:rPr>
          <w:rFonts w:ascii="Times New Roman" w:hAnsi="Times New Roman" w:cs="Times New Roman"/>
        </w:rPr>
        <w:t>IRCCS Oasi: €150.000).</w:t>
      </w:r>
    </w:p>
    <w:p w:rsidR="00E96B20" w:rsidRPr="00A4681A" w:rsidRDefault="00E96B20" w:rsidP="00E96B20">
      <w:pPr>
        <w:pStyle w:val="Default"/>
        <w:jc w:val="both"/>
        <w:rPr>
          <w:rFonts w:ascii="Times New Roman" w:hAnsi="Times New Roman" w:cs="Times New Roman"/>
        </w:rPr>
      </w:pPr>
    </w:p>
    <w:p w:rsidR="00F36C4C" w:rsidRDefault="00AF1596" w:rsidP="00F36C4C">
      <w:pPr>
        <w:pStyle w:val="Default"/>
        <w:jc w:val="both"/>
        <w:rPr>
          <w:rFonts w:ascii="Times New Roman" w:hAnsi="Times New Roman" w:cs="Times New Roman"/>
        </w:rPr>
      </w:pPr>
      <w:r>
        <w:rPr>
          <w:rFonts w:ascii="Times New Roman" w:hAnsi="Times New Roman" w:cs="Times New Roman"/>
        </w:rPr>
        <w:lastRenderedPageBreak/>
        <w:t xml:space="preserve">10) </w:t>
      </w:r>
      <w:r w:rsidR="00F36C4C" w:rsidRPr="00A4681A">
        <w:rPr>
          <w:rFonts w:ascii="Times New Roman" w:hAnsi="Times New Roman" w:cs="Times New Roman"/>
        </w:rPr>
        <w:t>Re</w:t>
      </w:r>
      <w:r w:rsidR="00F36C4C">
        <w:rPr>
          <w:rFonts w:ascii="Times New Roman" w:hAnsi="Times New Roman" w:cs="Times New Roman"/>
        </w:rPr>
        <w:t>sponsabile dell’</w:t>
      </w:r>
      <w:r w:rsidR="00F36C4C" w:rsidRPr="00A4681A">
        <w:rPr>
          <w:rFonts w:ascii="Times New Roman" w:hAnsi="Times New Roman" w:cs="Times New Roman"/>
        </w:rPr>
        <w:t xml:space="preserve">Unità di ricerca </w:t>
      </w:r>
      <w:r w:rsidR="00F36C4C" w:rsidRPr="00A4681A">
        <w:rPr>
          <w:rFonts w:ascii="Times New Roman" w:hAnsi="Times New Roman" w:cs="Times New Roman"/>
          <w:lang w:val="en-US"/>
        </w:rPr>
        <w:t>dell’</w:t>
      </w:r>
      <w:r w:rsidR="00F36C4C" w:rsidRPr="00A4681A">
        <w:rPr>
          <w:rFonts w:ascii="Times New Roman" w:hAnsi="Times New Roman" w:cs="Times New Roman"/>
        </w:rPr>
        <w:t>IRCCS Oasi di Troina nell</w:t>
      </w:r>
      <w:r>
        <w:rPr>
          <w:rFonts w:ascii="Times New Roman" w:hAnsi="Times New Roman" w:cs="Times New Roman"/>
        </w:rPr>
        <w:t xml:space="preserve">’ambito del progetto </w:t>
      </w:r>
      <w:r w:rsidRPr="006C053A">
        <w:rPr>
          <w:rFonts w:ascii="Times New Roman" w:hAnsi="Times New Roman" w:cs="Times New Roman"/>
        </w:rPr>
        <w:t>“Nutraceutica, nutrigenomica e alimenti funzionali</w:t>
      </w:r>
      <w:r w:rsidR="00F36C4C" w:rsidRPr="00A4681A">
        <w:rPr>
          <w:rFonts w:ascii="Times New Roman" w:eastAsia="ArialUnicodeMS" w:hAnsi="Times New Roman" w:cs="Times New Roman"/>
          <w:lang w:eastAsia="en-US"/>
        </w:rPr>
        <w:t xml:space="preserve">” </w:t>
      </w:r>
      <w:r w:rsidR="006C053A" w:rsidRPr="006C053A">
        <w:rPr>
          <w:rFonts w:ascii="Times New Roman" w:hAnsi="Times New Roman" w:cs="Times New Roman"/>
          <w:lang w:val="en-US"/>
        </w:rPr>
        <w:t>Functional Foods Italy Network</w:t>
      </w:r>
      <w:r w:rsidR="006C053A">
        <w:rPr>
          <w:rFonts w:ascii="Times New Roman" w:hAnsi="Times New Roman" w:cs="Times New Roman"/>
        </w:rPr>
        <w:t>, POS-Traiettoria 5</w:t>
      </w:r>
      <w:r w:rsidR="00F36C4C" w:rsidRPr="00A4681A">
        <w:rPr>
          <w:rFonts w:ascii="Times New Roman" w:eastAsia="ArialUnicodeMS" w:hAnsi="Times New Roman" w:cs="Times New Roman"/>
          <w:lang w:eastAsia="en-US"/>
        </w:rPr>
        <w:t>, Ministero della Salute</w:t>
      </w:r>
      <w:r w:rsidR="00F36C4C" w:rsidRPr="00A4681A">
        <w:rPr>
          <w:rFonts w:ascii="Times New Roman" w:hAnsi="Times New Roman" w:cs="Times New Roman"/>
        </w:rPr>
        <w:t xml:space="preserve"> (</w:t>
      </w:r>
      <w:r w:rsidR="00F36C4C" w:rsidRPr="00A4681A">
        <w:rPr>
          <w:rFonts w:ascii="Times New Roman" w:hAnsi="Times New Roman" w:cs="Times New Roman"/>
          <w:lang w:val="en-US"/>
        </w:rPr>
        <w:t>Finanziamento erogato all’</w:t>
      </w:r>
      <w:r w:rsidR="00F36C4C">
        <w:rPr>
          <w:rFonts w:ascii="Times New Roman" w:hAnsi="Times New Roman" w:cs="Times New Roman"/>
        </w:rPr>
        <w:t>IRCCS Oasi: €60</w:t>
      </w:r>
      <w:r w:rsidR="00F36C4C" w:rsidRPr="00A4681A">
        <w:rPr>
          <w:rFonts w:ascii="Times New Roman" w:hAnsi="Times New Roman" w:cs="Times New Roman"/>
        </w:rPr>
        <w:t>.000).</w:t>
      </w:r>
    </w:p>
    <w:p w:rsidR="00AF028E" w:rsidRDefault="00AF028E" w:rsidP="00F36C4C">
      <w:pPr>
        <w:pStyle w:val="Default"/>
        <w:jc w:val="both"/>
        <w:rPr>
          <w:rFonts w:ascii="Times New Roman" w:hAnsi="Times New Roman" w:cs="Times New Roman"/>
        </w:rPr>
      </w:pPr>
    </w:p>
    <w:p w:rsidR="00AF028E" w:rsidRPr="002400DD" w:rsidRDefault="00AF028E" w:rsidP="00AF028E">
      <w:pPr>
        <w:jc w:val="both"/>
        <w:rPr>
          <w:sz w:val="24"/>
          <w:szCs w:val="24"/>
        </w:rPr>
      </w:pPr>
      <w:r w:rsidRPr="005426F7">
        <w:rPr>
          <w:sz w:val="24"/>
          <w:szCs w:val="24"/>
        </w:rPr>
        <w:t>11)</w:t>
      </w:r>
      <w:r>
        <w:t xml:space="preserve"> </w:t>
      </w:r>
      <w:r w:rsidRPr="002400DD">
        <w:rPr>
          <w:sz w:val="24"/>
          <w:szCs w:val="24"/>
        </w:rPr>
        <w:t xml:space="preserve">Partecipazione, in qualità di Responsabile dell’Unità Operativa di Ricerca in Neurofarmacologia e Neuroscienze Traslazionali </w:t>
      </w:r>
      <w:r>
        <w:rPr>
          <w:sz w:val="24"/>
          <w:szCs w:val="24"/>
        </w:rPr>
        <w:t xml:space="preserve">presso l’IRCCS Oasi di Troina </w:t>
      </w:r>
      <w:r w:rsidRPr="002400DD">
        <w:rPr>
          <w:sz w:val="24"/>
          <w:szCs w:val="24"/>
        </w:rPr>
        <w:t>al Progetto “</w:t>
      </w:r>
      <w:r w:rsidRPr="00AF028E">
        <w:rPr>
          <w:bCs/>
          <w:color w:val="000000"/>
          <w:sz w:val="24"/>
          <w:szCs w:val="24"/>
        </w:rPr>
        <w:t>Pharma-HUB</w:t>
      </w:r>
      <w:r w:rsidRPr="002400DD">
        <w:rPr>
          <w:color w:val="000000"/>
          <w:sz w:val="24"/>
          <w:szCs w:val="24"/>
          <w:shd w:val="clear" w:color="auto" w:fill="FFFFFF"/>
        </w:rPr>
        <w:t xml:space="preserve"> - </w:t>
      </w:r>
      <w:r w:rsidRPr="002400DD">
        <w:rPr>
          <w:color w:val="000000"/>
          <w:shd w:val="clear" w:color="auto" w:fill="FFFFFF"/>
        </w:rPr>
        <w:t>HUB PER IL RIPOSIZIONAMENTO DI FARMACI NELLE MALATTIE RARE DEL SISTEMA NERVOSO IN ETA’ PEDIATRICA</w:t>
      </w:r>
      <w:r w:rsidRPr="002400DD">
        <w:rPr>
          <w:color w:val="000000"/>
          <w:sz w:val="24"/>
          <w:szCs w:val="24"/>
          <w:shd w:val="clear" w:color="auto" w:fill="FFFFFF"/>
        </w:rPr>
        <w:t xml:space="preserve">” con i seguenti ruoli: </w:t>
      </w:r>
    </w:p>
    <w:p w:rsidR="00AF028E" w:rsidRPr="00700E8B" w:rsidRDefault="00AF028E" w:rsidP="00AF028E">
      <w:pPr>
        <w:rPr>
          <w:sz w:val="24"/>
          <w:szCs w:val="24"/>
        </w:rPr>
      </w:pPr>
      <w:r w:rsidRPr="00AF028E">
        <w:rPr>
          <w:sz w:val="24"/>
          <w:szCs w:val="24"/>
          <w:u w:val="single"/>
        </w:rPr>
        <w:t>Responsabile scientifico dell’</w:t>
      </w:r>
      <w:r w:rsidRPr="004B18AC">
        <w:rPr>
          <w:sz w:val="24"/>
          <w:szCs w:val="24"/>
          <w:u w:val="single"/>
        </w:rPr>
        <w:t>OS3</w:t>
      </w:r>
      <w:r w:rsidRPr="004B18AC">
        <w:rPr>
          <w:sz w:val="24"/>
          <w:szCs w:val="24"/>
        </w:rPr>
        <w:t>. Messa a punto di una piattaforma per la validazione dei farmaci su sistemi in vitro 2D e 3D</w:t>
      </w:r>
      <w:r w:rsidRPr="00700E8B">
        <w:rPr>
          <w:sz w:val="24"/>
          <w:szCs w:val="24"/>
        </w:rPr>
        <w:t>-</w:t>
      </w:r>
      <w:r w:rsidRPr="004B18AC">
        <w:rPr>
          <w:sz w:val="24"/>
          <w:szCs w:val="24"/>
        </w:rPr>
        <w:t>Validazione di efficacia dei farmaci in cellule mononucleate del sangue periferico e iPSC derivate dai pazienti</w:t>
      </w:r>
      <w:r>
        <w:rPr>
          <w:sz w:val="24"/>
          <w:szCs w:val="24"/>
        </w:rPr>
        <w:t xml:space="preserve"> (</w:t>
      </w:r>
      <w:r w:rsidRPr="00700E8B">
        <w:rPr>
          <w:sz w:val="24"/>
          <w:szCs w:val="24"/>
        </w:rPr>
        <w:t>146200 €</w:t>
      </w:r>
      <w:r>
        <w:rPr>
          <w:sz w:val="24"/>
          <w:szCs w:val="24"/>
        </w:rPr>
        <w:t>);</w:t>
      </w:r>
    </w:p>
    <w:p w:rsidR="00AF028E" w:rsidRPr="00AF028E" w:rsidRDefault="00AF028E" w:rsidP="00AF028E">
      <w:pPr>
        <w:pStyle w:val="Titolo1"/>
        <w:jc w:val="both"/>
        <w:rPr>
          <w:b w:val="0"/>
          <w:sz w:val="24"/>
          <w:szCs w:val="24"/>
          <w:lang w:eastAsia="en-US"/>
        </w:rPr>
      </w:pPr>
      <w:r w:rsidRPr="00700E8B">
        <w:rPr>
          <w:b w:val="0"/>
          <w:sz w:val="24"/>
          <w:szCs w:val="24"/>
          <w:u w:val="single"/>
        </w:rPr>
        <w:t>Responsabile scientifico dell’OS11</w:t>
      </w:r>
      <w:r w:rsidRPr="00700E8B">
        <w:rPr>
          <w:b w:val="0"/>
          <w:sz w:val="24"/>
          <w:szCs w:val="24"/>
        </w:rPr>
        <w:t xml:space="preserve"> (Formazione)-IRCCS-A1. Organizzazione del Corso di perfezionamento in Drug Repositioning </w:t>
      </w:r>
      <w:r w:rsidRPr="00AF028E">
        <w:rPr>
          <w:b w:val="0"/>
          <w:sz w:val="24"/>
          <w:szCs w:val="24"/>
        </w:rPr>
        <w:t>in collaborazione con l’Istituto Superiore di Sanità (42.700,00 €).</w:t>
      </w:r>
    </w:p>
    <w:p w:rsidR="003B4EA6" w:rsidRDefault="003B4EA6" w:rsidP="00AF028E"/>
    <w:p w:rsidR="003B4EA6" w:rsidRPr="003B4EA6" w:rsidRDefault="003B4EA6" w:rsidP="003B4EA6">
      <w:pPr>
        <w:jc w:val="both"/>
        <w:rPr>
          <w:sz w:val="24"/>
          <w:szCs w:val="24"/>
          <w:lang w:val="en-US"/>
        </w:rPr>
      </w:pPr>
      <w:r w:rsidRPr="003B4EA6">
        <w:rPr>
          <w:sz w:val="24"/>
          <w:szCs w:val="24"/>
        </w:rPr>
        <w:t xml:space="preserve">12) </w:t>
      </w:r>
      <w:r w:rsidRPr="003B4EA6">
        <w:rPr>
          <w:rFonts w:eastAsia="ArialUnicodeMS"/>
          <w:sz w:val="24"/>
          <w:szCs w:val="24"/>
          <w:lang w:val="en-US"/>
        </w:rPr>
        <w:t xml:space="preserve">Partecipazione </w:t>
      </w:r>
      <w:r w:rsidRPr="003B4EA6">
        <w:rPr>
          <w:sz w:val="24"/>
          <w:szCs w:val="24"/>
        </w:rPr>
        <w:t>al WP4 (Health) dello Spoke 1</w:t>
      </w:r>
      <w:r w:rsidR="00B567A3">
        <w:rPr>
          <w:sz w:val="24"/>
          <w:szCs w:val="24"/>
        </w:rPr>
        <w:t xml:space="preserve"> (Responsabile </w:t>
      </w:r>
      <w:r w:rsidR="00B567A3" w:rsidRPr="00B567A3">
        <w:rPr>
          <w:sz w:val="24"/>
          <w:szCs w:val="24"/>
        </w:rPr>
        <w:t>Task_WP4.1.11</w:t>
      </w:r>
      <w:r w:rsidR="00B567A3">
        <w:rPr>
          <w:rFonts w:ascii="Calibri" w:hAnsi="Calibri" w:cs="Calibri"/>
          <w:sz w:val="18"/>
          <w:szCs w:val="18"/>
        </w:rPr>
        <w:t>)</w:t>
      </w:r>
      <w:r w:rsidRPr="003B4EA6">
        <w:rPr>
          <w:sz w:val="24"/>
          <w:szCs w:val="24"/>
        </w:rPr>
        <w:t xml:space="preserve"> </w:t>
      </w:r>
      <w:r w:rsidRPr="003B4EA6">
        <w:rPr>
          <w:rFonts w:eastAsia="ArialUnicodeMS"/>
          <w:sz w:val="24"/>
          <w:szCs w:val="24"/>
          <w:lang w:val="en-US"/>
        </w:rPr>
        <w:t>del Progetto Sicilian Micro and Nanotechnology Research and Innovation center (SAMOTHRACE) ECS_00000022</w:t>
      </w:r>
      <w:r w:rsidRPr="003B4EA6">
        <w:rPr>
          <w:sz w:val="24"/>
          <w:szCs w:val="24"/>
          <w:lang w:val="en-US"/>
        </w:rPr>
        <w:t xml:space="preserve">; </w:t>
      </w:r>
      <w:r w:rsidRPr="003B4EA6">
        <w:rPr>
          <w:i/>
          <w:iCs/>
          <w:sz w:val="24"/>
          <w:szCs w:val="24"/>
        </w:rPr>
        <w:t xml:space="preserve">PNRR - Missione 4 - Ecosistemi dell’innovazione, </w:t>
      </w:r>
      <w:r w:rsidRPr="003B4EA6">
        <w:rPr>
          <w:sz w:val="24"/>
          <w:szCs w:val="24"/>
          <w:lang w:val="en-US"/>
        </w:rPr>
        <w:t>Ministry of U</w:t>
      </w:r>
      <w:r w:rsidR="009461FF">
        <w:rPr>
          <w:sz w:val="24"/>
          <w:szCs w:val="24"/>
          <w:lang w:val="en-US"/>
        </w:rPr>
        <w:t>niversities and Research, Italy.</w:t>
      </w:r>
    </w:p>
    <w:p w:rsidR="003B4EA6" w:rsidRDefault="003B4EA6" w:rsidP="00AF028E"/>
    <w:p w:rsidR="00A40543" w:rsidRPr="008B1FE7" w:rsidRDefault="00A40543">
      <w:pPr>
        <w:pStyle w:val="Corpotesto"/>
        <w:jc w:val="both"/>
        <w:rPr>
          <w:b w:val="0"/>
          <w:bCs/>
          <w:sz w:val="24"/>
          <w:szCs w:val="24"/>
        </w:rPr>
      </w:pPr>
    </w:p>
    <w:p w:rsidR="00A40543" w:rsidRPr="008303B8" w:rsidRDefault="009F49DB" w:rsidP="00A40543">
      <w:pPr>
        <w:autoSpaceDE w:val="0"/>
        <w:autoSpaceDN w:val="0"/>
        <w:adjustRightInd w:val="0"/>
        <w:jc w:val="both"/>
        <w:rPr>
          <w:b/>
          <w:bCs/>
          <w:caps/>
          <w:sz w:val="24"/>
          <w:szCs w:val="24"/>
        </w:rPr>
      </w:pPr>
      <w:r>
        <w:rPr>
          <w:b/>
          <w:bCs/>
          <w:caps/>
          <w:sz w:val="24"/>
          <w:szCs w:val="24"/>
        </w:rPr>
        <w:t xml:space="preserve">ATTIVITA’ DI TERZA MISSIONE: </w:t>
      </w:r>
      <w:r w:rsidR="00A40543" w:rsidRPr="008303B8">
        <w:rPr>
          <w:b/>
          <w:bCs/>
          <w:caps/>
          <w:sz w:val="24"/>
          <w:szCs w:val="24"/>
        </w:rPr>
        <w:t>Risultati ottenuti nel trasferimento te</w:t>
      </w:r>
      <w:r w:rsidR="005426F7">
        <w:rPr>
          <w:b/>
          <w:bCs/>
          <w:caps/>
          <w:sz w:val="24"/>
          <w:szCs w:val="24"/>
        </w:rPr>
        <w:t>cnologico E</w:t>
      </w:r>
      <w:r w:rsidR="00647E6F">
        <w:rPr>
          <w:b/>
          <w:bCs/>
          <w:caps/>
          <w:sz w:val="24"/>
          <w:szCs w:val="24"/>
        </w:rPr>
        <w:t xml:space="preserve"> partecipazione alla creazione </w:t>
      </w:r>
      <w:r w:rsidR="00A40543" w:rsidRPr="008303B8">
        <w:rPr>
          <w:b/>
          <w:bCs/>
          <w:caps/>
          <w:sz w:val="24"/>
          <w:szCs w:val="24"/>
        </w:rPr>
        <w:t>di nuove imprese</w:t>
      </w:r>
      <w:r w:rsidR="00BB3DF6">
        <w:rPr>
          <w:b/>
          <w:bCs/>
          <w:caps/>
          <w:sz w:val="24"/>
          <w:szCs w:val="24"/>
        </w:rPr>
        <w:t xml:space="preserve"> (spin off)</w:t>
      </w:r>
    </w:p>
    <w:p w:rsidR="00A40543" w:rsidRPr="008303B8" w:rsidRDefault="00A40543" w:rsidP="00A40543">
      <w:pPr>
        <w:autoSpaceDE w:val="0"/>
        <w:autoSpaceDN w:val="0"/>
        <w:adjustRightInd w:val="0"/>
        <w:rPr>
          <w:rFonts w:ascii="TimesNewRomanPS-BoldMT" w:eastAsiaTheme="minorHAnsi" w:hAnsi="TimesNewRomanPS-BoldMT" w:cs="TimesNewRomanPS-BoldMT"/>
          <w:b/>
          <w:bCs/>
          <w:sz w:val="23"/>
          <w:szCs w:val="23"/>
          <w:lang w:eastAsia="en-US"/>
        </w:rPr>
      </w:pPr>
    </w:p>
    <w:p w:rsidR="00AF028E" w:rsidRDefault="00AF028E" w:rsidP="00F72CE6">
      <w:pPr>
        <w:jc w:val="both"/>
        <w:rPr>
          <w:sz w:val="24"/>
          <w:szCs w:val="24"/>
        </w:rPr>
      </w:pPr>
      <w:r>
        <w:rPr>
          <w:sz w:val="24"/>
          <w:szCs w:val="24"/>
        </w:rPr>
        <w:t xml:space="preserve">1) </w:t>
      </w:r>
      <w:r w:rsidR="00A40543" w:rsidRPr="00667D2E">
        <w:rPr>
          <w:sz w:val="24"/>
          <w:szCs w:val="24"/>
        </w:rPr>
        <w:t>"</w:t>
      </w:r>
      <w:r w:rsidR="00A40543" w:rsidRPr="006F141B">
        <w:rPr>
          <w:b/>
          <w:sz w:val="24"/>
          <w:szCs w:val="24"/>
          <w:u w:val="single"/>
        </w:rPr>
        <w:t>CO-FOUNDER</w:t>
      </w:r>
      <w:r w:rsidR="00A40543" w:rsidRPr="00BB3DF6">
        <w:rPr>
          <w:sz w:val="24"/>
          <w:szCs w:val="24"/>
          <w:u w:val="single"/>
        </w:rPr>
        <w:t xml:space="preserve"> MIMESIS SRL, SPIN-OFF ACCADEMICO</w:t>
      </w:r>
      <w:r w:rsidR="00A40543" w:rsidRPr="00667D2E">
        <w:rPr>
          <w:sz w:val="24"/>
          <w:szCs w:val="24"/>
        </w:rPr>
        <w:t>” - Università degli Studi Di Catania, Dipartimento di Scienze del Farmaco, Catania (Italia)</w:t>
      </w:r>
      <w:r w:rsidR="00BB3DF6">
        <w:rPr>
          <w:sz w:val="24"/>
          <w:szCs w:val="24"/>
        </w:rPr>
        <w:t xml:space="preserve"> dal 5-3-2020</w:t>
      </w:r>
      <w:r w:rsidR="00A40543">
        <w:rPr>
          <w:sz w:val="24"/>
          <w:szCs w:val="24"/>
        </w:rPr>
        <w:t xml:space="preserve">. </w:t>
      </w:r>
      <w:r w:rsidR="00A40543" w:rsidRPr="00667D2E">
        <w:rPr>
          <w:sz w:val="24"/>
          <w:szCs w:val="24"/>
        </w:rPr>
        <w:t>Lo spin-off ha come oggetto sociale la progettazione, lo sviluppo, la realizzazione e la commercializzazione di software di simulazione, ad alto contenuto tecnologico, per la valutazione dell’efficacia e della sicurezza dei prodotti medicinali."</w:t>
      </w:r>
      <w:r>
        <w:rPr>
          <w:sz w:val="24"/>
          <w:szCs w:val="24"/>
        </w:rPr>
        <w:t>;</w:t>
      </w:r>
    </w:p>
    <w:p w:rsidR="00BB3DF6" w:rsidRDefault="00BB3DF6" w:rsidP="00F72CE6">
      <w:pPr>
        <w:jc w:val="both"/>
        <w:rPr>
          <w:sz w:val="24"/>
          <w:szCs w:val="24"/>
        </w:rPr>
      </w:pPr>
    </w:p>
    <w:p w:rsidR="00BB3DF6" w:rsidRPr="00F57693" w:rsidRDefault="00BB3DF6" w:rsidP="00BB3DF6">
      <w:pPr>
        <w:jc w:val="both"/>
        <w:rPr>
          <w:sz w:val="24"/>
          <w:szCs w:val="24"/>
        </w:rPr>
      </w:pPr>
      <w:r>
        <w:rPr>
          <w:sz w:val="24"/>
          <w:szCs w:val="24"/>
        </w:rPr>
        <w:t xml:space="preserve">2) </w:t>
      </w:r>
      <w:r w:rsidRPr="00F57693">
        <w:rPr>
          <w:b/>
          <w:sz w:val="24"/>
          <w:szCs w:val="24"/>
          <w:u w:val="single"/>
        </w:rPr>
        <w:t xml:space="preserve">Responsabile Scientifico </w:t>
      </w:r>
      <w:r w:rsidRPr="0035167E">
        <w:rPr>
          <w:b/>
          <w:sz w:val="24"/>
          <w:szCs w:val="24"/>
          <w:u w:val="single"/>
        </w:rPr>
        <w:t>in qualità di Delegato al Trasferimento Tecnologico nell’ambito bio-medico</w:t>
      </w:r>
      <w:r w:rsidRPr="00F57693">
        <w:rPr>
          <w:sz w:val="24"/>
          <w:szCs w:val="24"/>
          <w:u w:val="single"/>
        </w:rPr>
        <w:t>,</w:t>
      </w:r>
      <w:r w:rsidRPr="00F57693">
        <w:rPr>
          <w:b/>
          <w:color w:val="000000"/>
          <w:sz w:val="24"/>
          <w:szCs w:val="24"/>
          <w:u w:val="single"/>
        </w:rPr>
        <w:t xml:space="preserve"> del protocollo d’intesa con l’Università del </w:t>
      </w:r>
      <w:proofErr w:type="gramStart"/>
      <w:r w:rsidRPr="00F57693">
        <w:rPr>
          <w:b/>
          <w:color w:val="000000"/>
          <w:sz w:val="24"/>
          <w:szCs w:val="24"/>
          <w:u w:val="single"/>
        </w:rPr>
        <w:t xml:space="preserve">Kansas </w:t>
      </w:r>
      <w:r w:rsidRPr="00F57693">
        <w:rPr>
          <w:sz w:val="24"/>
          <w:szCs w:val="24"/>
          <w:u w:val="single"/>
        </w:rPr>
        <w:t>,</w:t>
      </w:r>
      <w:proofErr w:type="gramEnd"/>
      <w:r w:rsidRPr="00F57693">
        <w:rPr>
          <w:sz w:val="24"/>
          <w:szCs w:val="24"/>
          <w:u w:val="single"/>
        </w:rPr>
        <w:t xml:space="preserve"> </w:t>
      </w:r>
      <w:r w:rsidRPr="00F57693">
        <w:rPr>
          <w:sz w:val="24"/>
          <w:szCs w:val="24"/>
        </w:rPr>
        <w:t>siglato il 7-6-2022,</w:t>
      </w:r>
      <w:r w:rsidRPr="00F57693">
        <w:rPr>
          <w:sz w:val="24"/>
          <w:szCs w:val="24"/>
          <w:u w:val="single"/>
        </w:rPr>
        <w:t xml:space="preserve"> </w:t>
      </w:r>
      <w:r w:rsidRPr="00F57693">
        <w:rPr>
          <w:sz w:val="24"/>
          <w:szCs w:val="24"/>
        </w:rPr>
        <w:t>per avviare una collaborazione culturale, educativa e di ricerca tra UniCT e KU nell’area del Tra</w:t>
      </w:r>
      <w:r w:rsidR="0048776F">
        <w:rPr>
          <w:sz w:val="24"/>
          <w:szCs w:val="24"/>
        </w:rPr>
        <w:t>sferimento Tecnologico e della Ricerca T</w:t>
      </w:r>
      <w:r w:rsidRPr="00F57693">
        <w:rPr>
          <w:sz w:val="24"/>
          <w:szCs w:val="24"/>
        </w:rPr>
        <w:t>raslazionale.</w:t>
      </w:r>
    </w:p>
    <w:p w:rsidR="00AF028E" w:rsidRDefault="00AF028E" w:rsidP="00F72CE6">
      <w:pPr>
        <w:jc w:val="both"/>
        <w:rPr>
          <w:sz w:val="24"/>
          <w:szCs w:val="24"/>
        </w:rPr>
      </w:pPr>
    </w:p>
    <w:p w:rsidR="00F72CE6" w:rsidRPr="00F72CE6" w:rsidRDefault="00AF028E" w:rsidP="00F72CE6">
      <w:pPr>
        <w:pStyle w:val="Titolo1"/>
        <w:jc w:val="both"/>
        <w:rPr>
          <w:b w:val="0"/>
          <w:sz w:val="24"/>
          <w:szCs w:val="24"/>
        </w:rPr>
      </w:pPr>
      <w:r w:rsidRPr="00AF028E">
        <w:rPr>
          <w:b w:val="0"/>
          <w:sz w:val="24"/>
          <w:szCs w:val="24"/>
        </w:rPr>
        <w:t>3)</w:t>
      </w:r>
      <w:r>
        <w:rPr>
          <w:b w:val="0"/>
          <w:sz w:val="24"/>
          <w:szCs w:val="24"/>
          <w:u w:val="single"/>
        </w:rPr>
        <w:t xml:space="preserve"> </w:t>
      </w:r>
      <w:r w:rsidR="00F72CE6" w:rsidRPr="00F72CE6">
        <w:rPr>
          <w:b w:val="0"/>
          <w:sz w:val="24"/>
          <w:szCs w:val="24"/>
          <w:u w:val="single"/>
        </w:rPr>
        <w:t xml:space="preserve">Partecipazione, in qualità di </w:t>
      </w:r>
      <w:r w:rsidR="00F72CE6" w:rsidRPr="00F72CE6">
        <w:rPr>
          <w:b w:val="0"/>
          <w:bCs/>
          <w:color w:val="000000"/>
          <w:sz w:val="24"/>
          <w:szCs w:val="24"/>
          <w:u w:val="single"/>
        </w:rPr>
        <w:t>Delegato del Rettore al Trasferimento Tecnologico in area Biomedica di UniCT</w:t>
      </w:r>
      <w:r w:rsidR="00F72CE6" w:rsidRPr="00F72CE6">
        <w:rPr>
          <w:b w:val="0"/>
          <w:sz w:val="24"/>
          <w:szCs w:val="24"/>
        </w:rPr>
        <w:t xml:space="preserve">, al </w:t>
      </w:r>
      <w:r w:rsidR="00F72CE6" w:rsidRPr="00AF028E">
        <w:rPr>
          <w:sz w:val="24"/>
          <w:szCs w:val="24"/>
        </w:rPr>
        <w:t xml:space="preserve">Progetto </w:t>
      </w:r>
      <w:r w:rsidR="00F72CE6" w:rsidRPr="00F72CE6">
        <w:rPr>
          <w:b w:val="0"/>
          <w:sz w:val="24"/>
          <w:szCs w:val="24"/>
        </w:rPr>
        <w:t>“</w:t>
      </w:r>
      <w:r w:rsidR="00F72CE6" w:rsidRPr="00AF028E">
        <w:rPr>
          <w:bCs/>
          <w:color w:val="000000"/>
          <w:sz w:val="24"/>
          <w:szCs w:val="24"/>
        </w:rPr>
        <w:t>Pharma-HUB</w:t>
      </w:r>
      <w:r w:rsidR="00F72CE6" w:rsidRPr="00F72CE6">
        <w:rPr>
          <w:b w:val="0"/>
          <w:color w:val="000000"/>
          <w:sz w:val="24"/>
          <w:szCs w:val="24"/>
          <w:shd w:val="clear" w:color="auto" w:fill="FFFFFF"/>
        </w:rPr>
        <w:t xml:space="preserve"> - </w:t>
      </w:r>
      <w:r w:rsidR="00F72CE6" w:rsidRPr="00F72CE6">
        <w:rPr>
          <w:b w:val="0"/>
          <w:color w:val="000000"/>
          <w:sz w:val="20"/>
          <w:shd w:val="clear" w:color="auto" w:fill="FFFFFF"/>
        </w:rPr>
        <w:t>HUB PER IL RIPOSIZIONAMENTO DI FARMACI NELLE MALATTIE RARE DEL SISTEMA NERVOSO IN ETA’ PEDIATRICA</w:t>
      </w:r>
      <w:r w:rsidR="00F72CE6" w:rsidRPr="00F72CE6">
        <w:rPr>
          <w:b w:val="0"/>
          <w:color w:val="000000"/>
          <w:sz w:val="24"/>
          <w:szCs w:val="24"/>
          <w:shd w:val="clear" w:color="auto" w:fill="FFFFFF"/>
        </w:rPr>
        <w:t xml:space="preserve">” nell’ambito delle </w:t>
      </w:r>
      <w:r w:rsidR="00F72CE6" w:rsidRPr="00F72CE6">
        <w:rPr>
          <w:b w:val="0"/>
          <w:sz w:val="24"/>
          <w:szCs w:val="24"/>
        </w:rPr>
        <w:t xml:space="preserve">attività di formazione per il trasferimento tecnologico e la formazione imprenditoriale (uffici TTO di UNIME e UNICT) e </w:t>
      </w:r>
      <w:r w:rsidR="00F72CE6" w:rsidRPr="00AF028E">
        <w:rPr>
          <w:sz w:val="24"/>
          <w:szCs w:val="24"/>
          <w:u w:val="single"/>
        </w:rPr>
        <w:t xml:space="preserve">Responsabile scientifico </w:t>
      </w:r>
      <w:bookmarkStart w:id="7" w:name="_Toc71959123"/>
      <w:r w:rsidR="00F72CE6" w:rsidRPr="00AF028E">
        <w:rPr>
          <w:sz w:val="24"/>
          <w:szCs w:val="24"/>
          <w:u w:val="single"/>
        </w:rPr>
        <w:t>dell’</w:t>
      </w:r>
      <w:r w:rsidR="00F72CE6" w:rsidRPr="00AF028E">
        <w:rPr>
          <w:bCs/>
          <w:sz w:val="24"/>
          <w:szCs w:val="24"/>
          <w:u w:val="single"/>
        </w:rPr>
        <w:t>OS12</w:t>
      </w:r>
      <w:r w:rsidR="00F72CE6" w:rsidRPr="00F72CE6">
        <w:rPr>
          <w:b w:val="0"/>
          <w:bCs/>
          <w:sz w:val="24"/>
          <w:szCs w:val="24"/>
          <w:u w:val="single"/>
        </w:rPr>
        <w:t>. Servizi di incubazione</w:t>
      </w:r>
      <w:bookmarkEnd w:id="7"/>
      <w:r>
        <w:rPr>
          <w:b w:val="0"/>
          <w:sz w:val="24"/>
          <w:szCs w:val="24"/>
        </w:rPr>
        <w:t xml:space="preserve">; </w:t>
      </w:r>
      <w:r w:rsidR="00F72CE6" w:rsidRPr="00F72CE6">
        <w:rPr>
          <w:b w:val="0"/>
          <w:bCs/>
          <w:color w:val="000000"/>
          <w:sz w:val="24"/>
          <w:szCs w:val="24"/>
        </w:rPr>
        <w:t>Descrizione Obiettivo Specifico:</w:t>
      </w:r>
      <w:r w:rsidR="00F72CE6" w:rsidRPr="00F72CE6">
        <w:rPr>
          <w:b w:val="0"/>
          <w:bCs/>
          <w:sz w:val="24"/>
          <w:szCs w:val="24"/>
        </w:rPr>
        <w:t xml:space="preserve"> </w:t>
      </w:r>
      <w:r w:rsidR="00F72CE6" w:rsidRPr="00F72CE6">
        <w:rPr>
          <w:b w:val="0"/>
          <w:sz w:val="24"/>
          <w:szCs w:val="24"/>
        </w:rPr>
        <w:t>incubare le iniziative imprenditoriali che nasceranno dal</w:t>
      </w:r>
      <w:r w:rsidR="003B4EA6">
        <w:rPr>
          <w:b w:val="0"/>
          <w:sz w:val="24"/>
          <w:szCs w:val="24"/>
        </w:rPr>
        <w:t>la</w:t>
      </w:r>
      <w:r w:rsidR="00F72CE6" w:rsidRPr="00F72CE6">
        <w:rPr>
          <w:b w:val="0"/>
          <w:sz w:val="24"/>
          <w:szCs w:val="24"/>
        </w:rPr>
        <w:t xml:space="preserve"> ricerca di PHARMA-HUB in collaborazione con </w:t>
      </w:r>
      <w:r w:rsidR="00F72CE6" w:rsidRPr="00F72CE6">
        <w:rPr>
          <w:rFonts w:eastAsia="Verdana"/>
          <w:b w:val="0"/>
          <w:sz w:val="24"/>
          <w:szCs w:val="24"/>
        </w:rPr>
        <w:t xml:space="preserve">ENNE3 UNIPO che coordinerà il suddetto OS con il supporto degli uffici TTO di UNICT e UNIME </w:t>
      </w:r>
      <w:r w:rsidR="00F72CE6" w:rsidRPr="00F72CE6">
        <w:rPr>
          <w:b w:val="0"/>
          <w:sz w:val="24"/>
          <w:szCs w:val="24"/>
        </w:rPr>
        <w:t>(25.000,00 €);</w:t>
      </w:r>
    </w:p>
    <w:p w:rsidR="00F72CE6" w:rsidRPr="00C84223" w:rsidRDefault="00F72CE6" w:rsidP="00F72CE6">
      <w:pPr>
        <w:jc w:val="both"/>
        <w:rPr>
          <w:b/>
          <w:bCs/>
          <w:sz w:val="24"/>
          <w:szCs w:val="24"/>
        </w:rPr>
      </w:pPr>
      <w:r>
        <w:rPr>
          <w:rFonts w:eastAsia="Verdana"/>
          <w:sz w:val="24"/>
          <w:szCs w:val="24"/>
        </w:rPr>
        <w:t>.</w:t>
      </w:r>
    </w:p>
    <w:p w:rsidR="00F72CE6" w:rsidRDefault="00AF028E" w:rsidP="00F72CE6">
      <w:pPr>
        <w:jc w:val="both"/>
        <w:rPr>
          <w:sz w:val="24"/>
          <w:szCs w:val="24"/>
        </w:rPr>
      </w:pPr>
      <w:r>
        <w:rPr>
          <w:sz w:val="24"/>
          <w:szCs w:val="24"/>
        </w:rPr>
        <w:t xml:space="preserve">4) </w:t>
      </w:r>
      <w:r w:rsidR="004C7878">
        <w:rPr>
          <w:b/>
          <w:sz w:val="24"/>
          <w:szCs w:val="24"/>
          <w:u w:val="single"/>
        </w:rPr>
        <w:t>Referente</w:t>
      </w:r>
      <w:r w:rsidR="00F72CE6" w:rsidRPr="00AF028E">
        <w:rPr>
          <w:b/>
          <w:sz w:val="24"/>
          <w:szCs w:val="24"/>
          <w:u w:val="single"/>
        </w:rPr>
        <w:t xml:space="preserve"> scientifico</w:t>
      </w:r>
      <w:r w:rsidR="00BB5D3F">
        <w:rPr>
          <w:b/>
          <w:sz w:val="24"/>
          <w:szCs w:val="24"/>
        </w:rPr>
        <w:t xml:space="preserve"> </w:t>
      </w:r>
      <w:r w:rsidR="004C7878">
        <w:rPr>
          <w:b/>
          <w:sz w:val="24"/>
          <w:szCs w:val="24"/>
          <w:u w:val="single"/>
        </w:rPr>
        <w:t>per UniCT</w:t>
      </w:r>
      <w:r w:rsidR="00BB5D3F">
        <w:rPr>
          <w:sz w:val="24"/>
          <w:szCs w:val="24"/>
          <w:u w:val="single"/>
        </w:rPr>
        <w:t xml:space="preserve"> </w:t>
      </w:r>
      <w:r w:rsidR="00F72CE6" w:rsidRPr="00AF028E">
        <w:rPr>
          <w:b/>
          <w:sz w:val="24"/>
          <w:szCs w:val="24"/>
          <w:u w:val="single"/>
        </w:rPr>
        <w:t>del WP2</w:t>
      </w:r>
      <w:r w:rsidR="00F72CE6" w:rsidRPr="00AF028E">
        <w:rPr>
          <w:b/>
          <w:color w:val="000000"/>
          <w:u w:val="single"/>
        </w:rPr>
        <w:t>- EDUCATION and TRAINING</w:t>
      </w:r>
      <w:r w:rsidR="00F72CE6">
        <w:rPr>
          <w:color w:val="000000"/>
          <w:u w:val="single"/>
        </w:rPr>
        <w:t xml:space="preserve"> </w:t>
      </w:r>
      <w:r w:rsidR="00F72CE6" w:rsidRPr="00AF028E">
        <w:rPr>
          <w:b/>
          <w:sz w:val="24"/>
          <w:szCs w:val="24"/>
          <w:u w:val="single"/>
        </w:rPr>
        <w:t xml:space="preserve">del Progetto </w:t>
      </w:r>
      <w:r w:rsidR="00F72CE6" w:rsidRPr="00AF028E">
        <w:rPr>
          <w:b/>
          <w:color w:val="000000"/>
          <w:sz w:val="24"/>
          <w:szCs w:val="24"/>
          <w:u w:val="single"/>
        </w:rPr>
        <w:t>Salute Quadriennale  “Life Sciences TTO network”</w:t>
      </w:r>
      <w:r w:rsidR="00F72CE6">
        <w:rPr>
          <w:color w:val="000000"/>
          <w:sz w:val="24"/>
          <w:szCs w:val="24"/>
        </w:rPr>
        <w:t xml:space="preserve"> </w:t>
      </w:r>
      <w:r w:rsidR="00F72CE6" w:rsidRPr="00C84223">
        <w:rPr>
          <w:sz w:val="24"/>
          <w:szCs w:val="24"/>
          <w:u w:val="single"/>
        </w:rPr>
        <w:t xml:space="preserve">in qualità di </w:t>
      </w:r>
      <w:r w:rsidR="00F72CE6" w:rsidRPr="00C84223">
        <w:rPr>
          <w:bCs/>
          <w:color w:val="000000"/>
          <w:sz w:val="24"/>
          <w:szCs w:val="24"/>
          <w:u w:val="single"/>
        </w:rPr>
        <w:t xml:space="preserve">Delegato del Rettore al Trasferimento Tecnologico </w:t>
      </w:r>
      <w:r w:rsidR="00F72CE6">
        <w:rPr>
          <w:bCs/>
          <w:color w:val="000000"/>
          <w:sz w:val="24"/>
          <w:szCs w:val="24"/>
          <w:u w:val="single"/>
        </w:rPr>
        <w:t xml:space="preserve">e ai rapporti con le imprese </w:t>
      </w:r>
      <w:r>
        <w:rPr>
          <w:bCs/>
          <w:color w:val="000000"/>
          <w:sz w:val="24"/>
          <w:szCs w:val="24"/>
          <w:u w:val="single"/>
        </w:rPr>
        <w:t>in area Biomedica</w:t>
      </w:r>
      <w:r w:rsidR="0035167E">
        <w:rPr>
          <w:bCs/>
          <w:color w:val="000000"/>
          <w:sz w:val="24"/>
          <w:szCs w:val="24"/>
          <w:u w:val="single"/>
        </w:rPr>
        <w:t xml:space="preserve"> insieme con il Prof. Pierfrancesco Veroux </w:t>
      </w:r>
      <w:r w:rsidR="00F72CE6">
        <w:rPr>
          <w:sz w:val="24"/>
          <w:szCs w:val="24"/>
        </w:rPr>
        <w:t xml:space="preserve"> </w:t>
      </w:r>
      <w:r w:rsidR="00F72CE6">
        <w:rPr>
          <w:color w:val="000000"/>
          <w:u w:val="single"/>
        </w:rPr>
        <w:t>(</w:t>
      </w:r>
      <w:r w:rsidR="00F72CE6" w:rsidRPr="00C6566C">
        <w:rPr>
          <w:bCs/>
          <w:sz w:val="24"/>
          <w:szCs w:val="24"/>
        </w:rPr>
        <w:t>2.2 Impostazione di programmi educativi innovativi</w:t>
      </w:r>
      <w:r w:rsidR="00F72CE6">
        <w:rPr>
          <w:bCs/>
          <w:sz w:val="24"/>
          <w:szCs w:val="24"/>
        </w:rPr>
        <w:t xml:space="preserve">), Ministero della Salute, </w:t>
      </w:r>
      <w:r w:rsidR="00F72CE6" w:rsidRPr="000108C8">
        <w:t>PIANO NAZIONALE PER GLI INVES</w:t>
      </w:r>
      <w:r w:rsidR="00F72CE6">
        <w:t>TIMENTI COMPLEMENTARI AL PNRR</w:t>
      </w:r>
      <w:r w:rsidR="00F72CE6">
        <w:rPr>
          <w:bCs/>
          <w:sz w:val="24"/>
          <w:szCs w:val="24"/>
        </w:rPr>
        <w:t xml:space="preserve">, </w:t>
      </w:r>
      <w:r w:rsidR="00F72CE6" w:rsidRPr="00F6040F">
        <w:rPr>
          <w:sz w:val="24"/>
          <w:szCs w:val="24"/>
        </w:rPr>
        <w:t>Eco</w:t>
      </w:r>
      <w:r w:rsidR="00F72CE6">
        <w:rPr>
          <w:sz w:val="24"/>
          <w:szCs w:val="24"/>
        </w:rPr>
        <w:t>sistema innovativo della Salute</w:t>
      </w:r>
      <w:r w:rsidR="00F72CE6" w:rsidRPr="00F6040F">
        <w:rPr>
          <w:bCs/>
          <w:sz w:val="24"/>
          <w:szCs w:val="24"/>
        </w:rPr>
        <w:t>,</w:t>
      </w:r>
      <w:r w:rsidR="00F72CE6">
        <w:rPr>
          <w:bCs/>
          <w:sz w:val="24"/>
          <w:szCs w:val="24"/>
        </w:rPr>
        <w:t xml:space="preserve"> </w:t>
      </w:r>
      <w:r w:rsidR="00F72CE6" w:rsidRPr="00F6040F">
        <w:rPr>
          <w:sz w:val="24"/>
          <w:szCs w:val="24"/>
        </w:rPr>
        <w:t>Creazione di una Rete di centri di trasferimento tecnologico</w:t>
      </w:r>
      <w:r w:rsidR="00F72CE6">
        <w:rPr>
          <w:bCs/>
          <w:sz w:val="24"/>
          <w:szCs w:val="24"/>
        </w:rPr>
        <w:t xml:space="preserve"> </w:t>
      </w:r>
      <w:r w:rsidR="00F72CE6" w:rsidRPr="00F6040F">
        <w:rPr>
          <w:bCs/>
          <w:sz w:val="24"/>
          <w:szCs w:val="24"/>
        </w:rPr>
        <w:t>(</w:t>
      </w:r>
      <w:r w:rsidR="00F72CE6" w:rsidRPr="00F6040F">
        <w:rPr>
          <w:sz w:val="24"/>
          <w:szCs w:val="24"/>
        </w:rPr>
        <w:t>Finanziamento erogato a UniCT:</w:t>
      </w:r>
      <w:r w:rsidR="00F72CE6">
        <w:rPr>
          <w:sz w:val="24"/>
          <w:szCs w:val="24"/>
        </w:rPr>
        <w:t xml:space="preserve"> 450.470 </w:t>
      </w:r>
      <w:r w:rsidR="00F72CE6" w:rsidRPr="009C59E6">
        <w:rPr>
          <w:sz w:val="24"/>
          <w:szCs w:val="24"/>
        </w:rPr>
        <w:t>€</w:t>
      </w:r>
      <w:r w:rsidR="00CB564F">
        <w:rPr>
          <w:sz w:val="24"/>
          <w:szCs w:val="24"/>
        </w:rPr>
        <w:t xml:space="preserve"> apprivato in CdA il 30-3-2023</w:t>
      </w:r>
      <w:r w:rsidR="00F72CE6">
        <w:rPr>
          <w:sz w:val="24"/>
          <w:szCs w:val="24"/>
        </w:rPr>
        <w:t>)</w:t>
      </w:r>
      <w:r w:rsidR="00BB5D3F">
        <w:rPr>
          <w:sz w:val="24"/>
          <w:szCs w:val="24"/>
        </w:rPr>
        <w:t>.</w:t>
      </w:r>
    </w:p>
    <w:p w:rsidR="00BB3DF6" w:rsidRDefault="00BB3DF6" w:rsidP="00F72CE6">
      <w:pPr>
        <w:jc w:val="both"/>
        <w:rPr>
          <w:sz w:val="24"/>
          <w:szCs w:val="24"/>
        </w:rPr>
      </w:pPr>
    </w:p>
    <w:p w:rsidR="00BB3DF6" w:rsidRDefault="00BB3DF6" w:rsidP="00BB3DF6">
      <w:pPr>
        <w:jc w:val="both"/>
        <w:rPr>
          <w:sz w:val="24"/>
          <w:szCs w:val="24"/>
          <w:lang w:val="en-US"/>
        </w:rPr>
      </w:pPr>
      <w:r>
        <w:rPr>
          <w:sz w:val="24"/>
          <w:szCs w:val="24"/>
        </w:rPr>
        <w:t xml:space="preserve">5) </w:t>
      </w:r>
      <w:r w:rsidRPr="00C84223">
        <w:rPr>
          <w:rFonts w:eastAsia="ArialUnicodeMS"/>
          <w:sz w:val="24"/>
          <w:szCs w:val="24"/>
          <w:lang w:val="en-US"/>
        </w:rPr>
        <w:t xml:space="preserve">Partecipazione </w:t>
      </w:r>
      <w:r w:rsidRPr="00C84223">
        <w:rPr>
          <w:sz w:val="24"/>
          <w:szCs w:val="24"/>
          <w:u w:val="single"/>
        </w:rPr>
        <w:t xml:space="preserve">in qualità di </w:t>
      </w:r>
      <w:r w:rsidRPr="00C84223">
        <w:rPr>
          <w:bCs/>
          <w:color w:val="000000"/>
          <w:sz w:val="24"/>
          <w:szCs w:val="24"/>
          <w:u w:val="single"/>
        </w:rPr>
        <w:t xml:space="preserve">Delegato del Rettore </w:t>
      </w:r>
      <w:r w:rsidR="006F141B">
        <w:rPr>
          <w:bCs/>
          <w:color w:val="000000"/>
          <w:sz w:val="24"/>
          <w:szCs w:val="24"/>
          <w:u w:val="single"/>
        </w:rPr>
        <w:t>al TT</w:t>
      </w:r>
      <w:r w:rsidRPr="00C84223">
        <w:rPr>
          <w:bCs/>
          <w:color w:val="000000"/>
          <w:sz w:val="24"/>
          <w:szCs w:val="24"/>
          <w:u w:val="single"/>
        </w:rPr>
        <w:t xml:space="preserve"> in area Biomedica di UniCT</w:t>
      </w:r>
      <w:r w:rsidRPr="00C84223">
        <w:rPr>
          <w:sz w:val="24"/>
          <w:szCs w:val="24"/>
        </w:rPr>
        <w:t>, al WP1</w:t>
      </w:r>
      <w:r>
        <w:rPr>
          <w:sz w:val="24"/>
          <w:szCs w:val="24"/>
        </w:rPr>
        <w:t xml:space="preserve"> (Attività di TT)</w:t>
      </w:r>
      <w:r w:rsidRPr="00C84223">
        <w:rPr>
          <w:sz w:val="24"/>
          <w:szCs w:val="24"/>
        </w:rPr>
        <w:t xml:space="preserve"> dello Spoke 9 </w:t>
      </w:r>
      <w:r w:rsidRPr="00C84223">
        <w:rPr>
          <w:rFonts w:eastAsia="ArialUnicodeMS"/>
          <w:sz w:val="24"/>
          <w:szCs w:val="24"/>
          <w:lang w:val="en-US"/>
        </w:rPr>
        <w:t>del Progetto Sicilian Micro and Nanotechnology Research and Innovation center (SAMOTHRACE) ECS_00000022</w:t>
      </w:r>
      <w:r w:rsidRPr="00C84223">
        <w:rPr>
          <w:sz w:val="24"/>
          <w:szCs w:val="24"/>
          <w:lang w:val="en-US"/>
        </w:rPr>
        <w:t xml:space="preserve">; </w:t>
      </w:r>
      <w:r w:rsidRPr="00C84223">
        <w:rPr>
          <w:i/>
          <w:iCs/>
          <w:sz w:val="24"/>
          <w:szCs w:val="24"/>
        </w:rPr>
        <w:t xml:space="preserve">PNRR - Missione 4 - Ecosistemi dell’innovazione, </w:t>
      </w:r>
      <w:r w:rsidRPr="00C84223">
        <w:rPr>
          <w:sz w:val="24"/>
          <w:szCs w:val="24"/>
          <w:lang w:val="en-US"/>
        </w:rPr>
        <w:t>Ministry of Universities and Research, Italy</w:t>
      </w:r>
      <w:r>
        <w:rPr>
          <w:sz w:val="24"/>
          <w:szCs w:val="24"/>
          <w:lang w:val="en-US"/>
        </w:rPr>
        <w:t>;</w:t>
      </w:r>
    </w:p>
    <w:p w:rsidR="0046472B" w:rsidRDefault="0046472B" w:rsidP="00BB3DF6">
      <w:pPr>
        <w:jc w:val="both"/>
        <w:rPr>
          <w:sz w:val="24"/>
          <w:szCs w:val="24"/>
          <w:lang w:val="en-US"/>
        </w:rPr>
      </w:pPr>
    </w:p>
    <w:p w:rsidR="0046472B" w:rsidRPr="00AF028E" w:rsidRDefault="0046472B" w:rsidP="00BB3DF6">
      <w:pPr>
        <w:jc w:val="both"/>
        <w:rPr>
          <w:sz w:val="24"/>
          <w:szCs w:val="24"/>
        </w:rPr>
      </w:pPr>
    </w:p>
    <w:p w:rsidR="00CD10DC" w:rsidRDefault="00CD10DC" w:rsidP="00CD10DC">
      <w:pPr>
        <w:pStyle w:val="Corpodeltesto2"/>
        <w:jc w:val="both"/>
        <w:rPr>
          <w:b/>
          <w:bCs/>
          <w:sz w:val="24"/>
        </w:rPr>
      </w:pPr>
      <w:r w:rsidRPr="007521F4">
        <w:rPr>
          <w:b/>
          <w:bCs/>
          <w:sz w:val="24"/>
        </w:rPr>
        <w:t xml:space="preserve">ATTIVITA DI TERZA MISSIONE: PUBLIC ENGAGEMENT </w:t>
      </w:r>
    </w:p>
    <w:p w:rsidR="00CD10DC" w:rsidRDefault="00CD10DC" w:rsidP="00CD10DC">
      <w:pPr>
        <w:pStyle w:val="Corpodeltesto2"/>
        <w:jc w:val="both"/>
        <w:rPr>
          <w:b/>
          <w:bCs/>
          <w:sz w:val="24"/>
        </w:rPr>
      </w:pPr>
    </w:p>
    <w:p w:rsidR="00CD10DC" w:rsidRDefault="00CD10DC" w:rsidP="00CD10DC">
      <w:pPr>
        <w:pStyle w:val="Corpodeltesto2"/>
        <w:jc w:val="both"/>
        <w:rPr>
          <w:b/>
          <w:bCs/>
          <w:caps/>
          <w:sz w:val="20"/>
        </w:rPr>
      </w:pPr>
      <w:r>
        <w:rPr>
          <w:b/>
          <w:bCs/>
          <w:caps/>
          <w:sz w:val="20"/>
        </w:rPr>
        <w:t>1.</w:t>
      </w:r>
      <w:r w:rsidRPr="002C498E">
        <w:rPr>
          <w:b/>
          <w:bCs/>
          <w:caps/>
          <w:sz w:val="22"/>
          <w:szCs w:val="22"/>
        </w:rPr>
        <w:t>ATTIVITA’ DI DISSEMINAZIONE</w:t>
      </w:r>
      <w:r>
        <w:rPr>
          <w:b/>
          <w:bCs/>
          <w:caps/>
          <w:sz w:val="20"/>
        </w:rPr>
        <w:t xml:space="preserve"> </w:t>
      </w:r>
    </w:p>
    <w:p w:rsidR="00E61D1E" w:rsidRDefault="00E61D1E" w:rsidP="00C71E16">
      <w:pPr>
        <w:jc w:val="both"/>
        <w:rPr>
          <w:bCs/>
          <w:sz w:val="24"/>
          <w:szCs w:val="24"/>
        </w:rPr>
      </w:pPr>
    </w:p>
    <w:p w:rsidR="002E4A4D" w:rsidRDefault="00EE203A" w:rsidP="002E4A4D">
      <w:pPr>
        <w:pStyle w:val="Default"/>
        <w:jc w:val="both"/>
        <w:rPr>
          <w:rFonts w:ascii="Times New Roman" w:hAnsi="Times New Roman" w:cs="Times New Roman"/>
          <w:lang w:val="fr-FR"/>
        </w:rPr>
      </w:pPr>
      <w:r>
        <w:rPr>
          <w:rFonts w:ascii="Times New Roman" w:hAnsi="Times New Roman" w:cs="Times New Roman"/>
          <w:u w:val="single"/>
        </w:rPr>
        <w:t>-</w:t>
      </w:r>
      <w:r w:rsidR="002E4A4D" w:rsidRPr="002E4A4D">
        <w:rPr>
          <w:rFonts w:ascii="Times New Roman" w:hAnsi="Times New Roman" w:cs="Times New Roman"/>
          <w:u w:val="single"/>
        </w:rPr>
        <w:t>A</w:t>
      </w:r>
      <w:r w:rsidR="002E4A4D">
        <w:rPr>
          <w:rFonts w:ascii="Times New Roman" w:hAnsi="Times New Roman" w:cs="Times New Roman"/>
          <w:u w:val="single"/>
        </w:rPr>
        <w:t>tt</w:t>
      </w:r>
      <w:r w:rsidR="002E4A4D" w:rsidRPr="00A1421E">
        <w:rPr>
          <w:rFonts w:ascii="Times New Roman" w:hAnsi="Times New Roman" w:cs="Times New Roman"/>
          <w:u w:val="single"/>
        </w:rPr>
        <w:t xml:space="preserve">ività di dissemination a livello europeo </w:t>
      </w:r>
      <w:r w:rsidR="009461FF">
        <w:rPr>
          <w:rFonts w:ascii="Times New Roman" w:hAnsi="Times New Roman" w:cs="Times New Roman"/>
          <w:u w:val="single"/>
        </w:rPr>
        <w:t xml:space="preserve">in qualità di coordinatore del communication board </w:t>
      </w:r>
      <w:r w:rsidR="002E4A4D" w:rsidRPr="00A1421E">
        <w:rPr>
          <w:rFonts w:ascii="Times New Roman" w:hAnsi="Times New Roman" w:cs="Times New Roman"/>
          <w:u w:val="single"/>
        </w:rPr>
        <w:t>del Progetto Europeo ICOD</w:t>
      </w:r>
      <w:r w:rsidR="002E4A4D" w:rsidRPr="00445C29">
        <w:rPr>
          <w:rFonts w:ascii="Times New Roman" w:hAnsi="Times New Roman" w:cs="Times New Roman"/>
        </w:rPr>
        <w:t xml:space="preserve"> “Improving cognitive performa</w:t>
      </w:r>
      <w:r w:rsidR="002E4A4D">
        <w:rPr>
          <w:rFonts w:ascii="Times New Roman" w:hAnsi="Times New Roman" w:cs="Times New Roman"/>
        </w:rPr>
        <w:t xml:space="preserve">nce in Down syndrome patients” (EU </w:t>
      </w:r>
      <w:r w:rsidR="002E4A4D" w:rsidRPr="00A1421E">
        <w:rPr>
          <w:rFonts w:ascii="Times New Roman" w:hAnsi="Times New Roman" w:cs="Times New Roman"/>
          <w:lang w:val="fr-FR"/>
        </w:rPr>
        <w:t>grant agreement n° 899986</w:t>
      </w:r>
      <w:r w:rsidR="002E4A4D">
        <w:rPr>
          <w:rFonts w:ascii="Times New Roman" w:hAnsi="Times New Roman" w:cs="Times New Roman"/>
          <w:lang w:val="fr-FR"/>
        </w:rPr>
        <w:t>):</w:t>
      </w:r>
    </w:p>
    <w:p w:rsidR="002E4A4D" w:rsidRPr="004232BF" w:rsidRDefault="002E4A4D" w:rsidP="002E4A4D">
      <w:pPr>
        <w:pStyle w:val="Default"/>
        <w:jc w:val="both"/>
        <w:rPr>
          <w:color w:val="201F1E"/>
          <w:shd w:val="clear" w:color="auto" w:fill="FFFFFF"/>
        </w:rPr>
      </w:pPr>
    </w:p>
    <w:p w:rsidR="00E61D1E" w:rsidRPr="0060445F" w:rsidRDefault="00511AE1" w:rsidP="00A411C3">
      <w:pPr>
        <w:pStyle w:val="Paragrafoelenco"/>
        <w:numPr>
          <w:ilvl w:val="0"/>
          <w:numId w:val="12"/>
        </w:numPr>
        <w:spacing w:after="120"/>
        <w:ind w:left="714" w:hanging="357"/>
        <w:jc w:val="both"/>
        <w:rPr>
          <w:rFonts w:ascii="Times New Roman" w:hAnsi="Times New Roman"/>
          <w:sz w:val="24"/>
          <w:szCs w:val="24"/>
        </w:rPr>
      </w:pPr>
      <w:r>
        <w:rPr>
          <w:rFonts w:ascii="Times New Roman" w:hAnsi="Times New Roman"/>
          <w:sz w:val="24"/>
          <w:szCs w:val="24"/>
        </w:rPr>
        <w:t>March-21-(</w:t>
      </w:r>
      <w:r w:rsidR="00E61D1E" w:rsidRPr="002E4A4D">
        <w:rPr>
          <w:rFonts w:ascii="Times New Roman" w:hAnsi="Times New Roman"/>
          <w:sz w:val="24"/>
          <w:szCs w:val="24"/>
        </w:rPr>
        <w:t>2022-</w:t>
      </w:r>
      <w:r w:rsidR="002E4A4D" w:rsidRPr="002E4A4D">
        <w:rPr>
          <w:rFonts w:ascii="Times New Roman" w:hAnsi="Times New Roman"/>
          <w:sz w:val="24"/>
          <w:szCs w:val="24"/>
        </w:rPr>
        <w:t>2023</w:t>
      </w:r>
      <w:r>
        <w:rPr>
          <w:rFonts w:ascii="Times New Roman" w:hAnsi="Times New Roman"/>
          <w:sz w:val="24"/>
          <w:szCs w:val="24"/>
        </w:rPr>
        <w:t>)</w:t>
      </w:r>
      <w:r w:rsidR="002E4A4D" w:rsidRPr="002E4A4D">
        <w:rPr>
          <w:rFonts w:ascii="Times New Roman" w:hAnsi="Times New Roman"/>
          <w:sz w:val="24"/>
          <w:szCs w:val="24"/>
        </w:rPr>
        <w:t xml:space="preserve"> </w:t>
      </w:r>
      <w:r w:rsidR="00E61D1E" w:rsidRPr="002E4A4D">
        <w:rPr>
          <w:rFonts w:ascii="Times New Roman" w:hAnsi="Times New Roman"/>
          <w:sz w:val="24"/>
          <w:szCs w:val="24"/>
        </w:rPr>
        <w:t>“Scientific Program Committee Coordinator” of the first ICOD symposium (Troina, Italy, March 20-21, 2022) and second ICOD symposium (Madrid, Spain, March 21</w:t>
      </w:r>
      <w:r>
        <w:rPr>
          <w:rFonts w:ascii="Times New Roman" w:hAnsi="Times New Roman"/>
          <w:sz w:val="24"/>
          <w:szCs w:val="24"/>
        </w:rPr>
        <w:t>,</w:t>
      </w:r>
      <w:r w:rsidR="00E61D1E" w:rsidRPr="002E4A4D">
        <w:rPr>
          <w:rFonts w:ascii="Times New Roman" w:hAnsi="Times New Roman"/>
          <w:sz w:val="24"/>
          <w:szCs w:val="24"/>
        </w:rPr>
        <w:t>2023) directed to DS families and associations on “</w:t>
      </w:r>
      <w:r w:rsidR="00E61D1E" w:rsidRPr="002E4A4D">
        <w:rPr>
          <w:rFonts w:ascii="Times New Roman" w:hAnsi="Times New Roman"/>
          <w:iCs/>
          <w:sz w:val="24"/>
          <w:szCs w:val="24"/>
        </w:rPr>
        <w:t>Innovative therapeutic approaches in the managem</w:t>
      </w:r>
      <w:r w:rsidR="00D679D3">
        <w:rPr>
          <w:rFonts w:ascii="Times New Roman" w:hAnsi="Times New Roman"/>
          <w:iCs/>
          <w:sz w:val="24"/>
          <w:szCs w:val="24"/>
        </w:rPr>
        <w:t xml:space="preserve">ent of cognitive impairment in </w:t>
      </w:r>
      <w:r w:rsidR="00E61D1E" w:rsidRPr="002E4A4D">
        <w:rPr>
          <w:rFonts w:ascii="Times New Roman" w:hAnsi="Times New Roman"/>
          <w:iCs/>
          <w:sz w:val="24"/>
          <w:szCs w:val="24"/>
        </w:rPr>
        <w:t>Down Syndrome”</w:t>
      </w:r>
      <w:r w:rsidR="00E61D1E" w:rsidRPr="002E4A4D">
        <w:rPr>
          <w:rFonts w:ascii="Times New Roman" w:hAnsi="Times New Roman"/>
          <w:sz w:val="24"/>
          <w:szCs w:val="24"/>
        </w:rPr>
        <w:t xml:space="preserve"> in occasion </w:t>
      </w:r>
      <w:r w:rsidR="00E61D1E" w:rsidRPr="002E4A4D">
        <w:rPr>
          <w:rFonts w:ascii="Times New Roman" w:hAnsi="Times New Roman"/>
          <w:sz w:val="24"/>
          <w:szCs w:val="24"/>
          <w:lang w:val="en-US"/>
        </w:rPr>
        <w:t>of the World Down syndrome Day 2022 and 2023;</w:t>
      </w:r>
    </w:p>
    <w:p w:rsidR="0060445F" w:rsidRPr="0060445F" w:rsidRDefault="00C43417" w:rsidP="00A411C3">
      <w:pPr>
        <w:pStyle w:val="Paragrafoelenco"/>
        <w:numPr>
          <w:ilvl w:val="0"/>
          <w:numId w:val="12"/>
        </w:numPr>
        <w:spacing w:after="120"/>
        <w:ind w:left="714" w:hanging="357"/>
        <w:jc w:val="both"/>
        <w:rPr>
          <w:rFonts w:ascii="Times New Roman" w:hAnsi="Times New Roman"/>
          <w:sz w:val="24"/>
          <w:szCs w:val="24"/>
        </w:rPr>
      </w:pPr>
      <w:r>
        <w:rPr>
          <w:rFonts w:ascii="Times New Roman" w:eastAsia="Times New Roman" w:hAnsi="Times New Roman"/>
          <w:sz w:val="24"/>
          <w:szCs w:val="24"/>
          <w:lang w:val="en-US" w:eastAsia="it-IT"/>
        </w:rPr>
        <w:t>February 27 2023, Televised Interview_TV2000 on “Sindrome di Down:</w:t>
      </w:r>
      <w:r w:rsidR="00D679D3">
        <w:rPr>
          <w:rFonts w:ascii="Times New Roman" w:eastAsia="Times New Roman" w:hAnsi="Times New Roman"/>
          <w:sz w:val="24"/>
          <w:szCs w:val="24"/>
          <w:lang w:val="en-US" w:eastAsia="it-IT"/>
        </w:rPr>
        <w:t xml:space="preserve"> </w:t>
      </w:r>
      <w:r>
        <w:rPr>
          <w:rFonts w:ascii="Times New Roman" w:eastAsia="Times New Roman" w:hAnsi="Times New Roman"/>
          <w:sz w:val="24"/>
          <w:szCs w:val="24"/>
          <w:lang w:val="en-US" w:eastAsia="it-IT"/>
        </w:rPr>
        <w:t>nuovo farmaco”</w:t>
      </w:r>
      <w:r w:rsidR="00D679D3">
        <w:rPr>
          <w:rFonts w:ascii="Times New Roman" w:eastAsia="Times New Roman" w:hAnsi="Times New Roman"/>
          <w:sz w:val="24"/>
          <w:szCs w:val="24"/>
          <w:lang w:val="en-US" w:eastAsia="it-IT"/>
        </w:rPr>
        <w:t xml:space="preserve">, Rome TV 2000 </w:t>
      </w:r>
      <w:r>
        <w:rPr>
          <w:rFonts w:ascii="Times New Roman" w:eastAsia="Times New Roman" w:hAnsi="Times New Roman"/>
          <w:sz w:val="24"/>
          <w:szCs w:val="24"/>
          <w:lang w:val="en-US" w:eastAsia="it-IT"/>
        </w:rPr>
        <w:t>(Il Mio Medico);</w:t>
      </w:r>
    </w:p>
    <w:p w:rsidR="0060445F" w:rsidRDefault="0060445F" w:rsidP="00A411C3">
      <w:pPr>
        <w:pStyle w:val="Paragrafoelenco"/>
        <w:numPr>
          <w:ilvl w:val="0"/>
          <w:numId w:val="12"/>
        </w:numPr>
        <w:spacing w:after="120"/>
        <w:ind w:left="714" w:hanging="357"/>
        <w:jc w:val="both"/>
        <w:rPr>
          <w:rFonts w:ascii="Times New Roman" w:hAnsi="Times New Roman"/>
          <w:sz w:val="24"/>
          <w:szCs w:val="24"/>
        </w:rPr>
      </w:pPr>
      <w:r w:rsidRPr="00187B1E">
        <w:rPr>
          <w:rFonts w:ascii="Times New Roman" w:eastAsia="Times New Roman" w:hAnsi="Times New Roman"/>
          <w:sz w:val="24"/>
          <w:szCs w:val="24"/>
          <w:lang w:val="en-US" w:eastAsia="it-IT"/>
        </w:rPr>
        <w:t>August 10, 2022</w:t>
      </w:r>
      <w:r>
        <w:rPr>
          <w:rFonts w:ascii="Times New Roman" w:eastAsia="Times New Roman" w:hAnsi="Times New Roman"/>
          <w:sz w:val="24"/>
          <w:szCs w:val="24"/>
          <w:lang w:val="en-US" w:eastAsia="it-IT"/>
        </w:rPr>
        <w:t>-</w:t>
      </w:r>
      <w:r w:rsidRPr="0060445F">
        <w:rPr>
          <w:rFonts w:ascii="Times New Roman" w:hAnsi="Times New Roman"/>
          <w:sz w:val="24"/>
          <w:szCs w:val="24"/>
        </w:rPr>
        <w:t xml:space="preserve"> </w:t>
      </w:r>
      <w:r w:rsidRPr="00187B1E">
        <w:rPr>
          <w:rFonts w:ascii="Times New Roman" w:hAnsi="Times New Roman"/>
          <w:sz w:val="24"/>
          <w:szCs w:val="24"/>
        </w:rPr>
        <w:t>Interview on the famous weekly journal Panorama</w:t>
      </w:r>
      <w:r>
        <w:rPr>
          <w:rFonts w:ascii="Times New Roman" w:hAnsi="Times New Roman"/>
          <w:sz w:val="24"/>
          <w:szCs w:val="24"/>
        </w:rPr>
        <w:t xml:space="preserve"> on </w:t>
      </w:r>
      <w:r w:rsidRPr="0060445F">
        <w:rPr>
          <w:rFonts w:ascii="Times New Roman" w:hAnsi="Times New Roman"/>
          <w:sz w:val="24"/>
          <w:szCs w:val="24"/>
        </w:rPr>
        <w:t>“The possible impact of the ICOD project on people with Down syndrome in terms of autonomy and social inclusion”</w:t>
      </w:r>
      <w:r>
        <w:rPr>
          <w:rFonts w:ascii="Times New Roman" w:hAnsi="Times New Roman"/>
          <w:sz w:val="24"/>
          <w:szCs w:val="24"/>
        </w:rPr>
        <w:t>;</w:t>
      </w:r>
    </w:p>
    <w:p w:rsidR="00D679D3" w:rsidRPr="00D679D3" w:rsidRDefault="00D679D3" w:rsidP="00A411C3">
      <w:pPr>
        <w:pStyle w:val="Paragrafoelenco"/>
        <w:numPr>
          <w:ilvl w:val="0"/>
          <w:numId w:val="12"/>
        </w:numPr>
        <w:spacing w:after="120"/>
        <w:ind w:left="714" w:hanging="357"/>
        <w:jc w:val="both"/>
        <w:rPr>
          <w:rFonts w:ascii="Times New Roman" w:hAnsi="Times New Roman"/>
          <w:sz w:val="24"/>
          <w:szCs w:val="24"/>
        </w:rPr>
      </w:pPr>
      <w:r>
        <w:rPr>
          <w:rStyle w:val="x1lliihq"/>
          <w:rFonts w:ascii="Times New Roman" w:hAnsi="Times New Roman"/>
          <w:sz w:val="24"/>
          <w:szCs w:val="24"/>
        </w:rPr>
        <w:t>Intervista Televisiva il 14-4-2022 insieme a Pier Vincenzo Piazza su Medical Excellence TV (Prima Pagina Salute) su “</w:t>
      </w:r>
      <w:r w:rsidRPr="00EB6B79">
        <w:rPr>
          <w:rStyle w:val="x1lliihq"/>
          <w:rFonts w:ascii="Times New Roman" w:hAnsi="Times New Roman"/>
          <w:sz w:val="24"/>
          <w:szCs w:val="24"/>
        </w:rPr>
        <w:t>Sindrome di Down: nuovo farmaco per deficit cognitivi</w:t>
      </w:r>
      <w:r>
        <w:rPr>
          <w:rStyle w:val="x1lliihq"/>
          <w:rFonts w:ascii="Times New Roman" w:hAnsi="Times New Roman"/>
          <w:sz w:val="24"/>
          <w:szCs w:val="24"/>
        </w:rPr>
        <w:t>”;</w:t>
      </w:r>
    </w:p>
    <w:p w:rsidR="00317A62" w:rsidRPr="00511AE1" w:rsidRDefault="00317A62" w:rsidP="00A411C3">
      <w:pPr>
        <w:pStyle w:val="Paragrafoelenco"/>
        <w:numPr>
          <w:ilvl w:val="0"/>
          <w:numId w:val="12"/>
        </w:numPr>
        <w:tabs>
          <w:tab w:val="left" w:pos="1299"/>
        </w:tabs>
        <w:spacing w:after="120"/>
        <w:ind w:left="714" w:hanging="357"/>
        <w:jc w:val="both"/>
        <w:rPr>
          <w:rFonts w:ascii="Times New Roman" w:hAnsi="Times New Roman"/>
          <w:bCs/>
          <w:sz w:val="24"/>
          <w:szCs w:val="24"/>
        </w:rPr>
      </w:pPr>
      <w:r w:rsidRPr="00317A62">
        <w:rPr>
          <w:rFonts w:ascii="Times New Roman" w:eastAsia="Times New Roman" w:hAnsi="Times New Roman"/>
          <w:sz w:val="24"/>
          <w:szCs w:val="24"/>
          <w:lang w:val="en-US" w:eastAsia="it-IT"/>
        </w:rPr>
        <w:t>June 25, 2022-</w:t>
      </w:r>
      <w:r w:rsidRPr="00317A62">
        <w:rPr>
          <w:rFonts w:ascii="Times New Roman" w:hAnsi="Times New Roman"/>
          <w:sz w:val="24"/>
          <w:szCs w:val="24"/>
        </w:rPr>
        <w:t>"</w:t>
      </w:r>
      <w:r w:rsidRPr="00317A62">
        <w:rPr>
          <w:rFonts w:ascii="Times New Roman" w:hAnsi="Times New Roman"/>
          <w:bCs/>
          <w:sz w:val="24"/>
          <w:szCs w:val="24"/>
        </w:rPr>
        <w:t xml:space="preserve">The treatment of cognitive deficits in Down syndrome: The European ICOD Project </w:t>
      </w:r>
      <w:r>
        <w:rPr>
          <w:rFonts w:ascii="Times New Roman" w:hAnsi="Times New Roman"/>
          <w:sz w:val="24"/>
          <w:szCs w:val="24"/>
        </w:rPr>
        <w:t>"-</w:t>
      </w:r>
      <w:r w:rsidRPr="00317A62">
        <w:rPr>
          <w:rFonts w:ascii="Times New Roman" w:eastAsia="Times New Roman" w:hAnsi="Times New Roman"/>
          <w:sz w:val="24"/>
          <w:szCs w:val="24"/>
          <w:lang w:val="en-US" w:eastAsia="it-IT"/>
        </w:rPr>
        <w:t>Scienza Incontra Down organized by the Italian DS Ta</w:t>
      </w:r>
      <w:r w:rsidR="0011154A">
        <w:rPr>
          <w:rFonts w:ascii="Times New Roman" w:eastAsia="Times New Roman" w:hAnsi="Times New Roman"/>
          <w:sz w:val="24"/>
          <w:szCs w:val="24"/>
          <w:lang w:val="en-US" w:eastAsia="it-IT"/>
        </w:rPr>
        <w:t>s</w:t>
      </w:r>
      <w:r w:rsidRPr="00317A62">
        <w:rPr>
          <w:rFonts w:ascii="Times New Roman" w:eastAsia="Times New Roman" w:hAnsi="Times New Roman"/>
          <w:sz w:val="24"/>
          <w:szCs w:val="24"/>
          <w:lang w:val="en-US" w:eastAsia="it-IT"/>
        </w:rPr>
        <w:t>k Force in collaboration with DS association and families</w:t>
      </w:r>
      <w:r>
        <w:rPr>
          <w:rFonts w:ascii="Times New Roman" w:hAnsi="Times New Roman"/>
          <w:sz w:val="24"/>
          <w:szCs w:val="24"/>
        </w:rPr>
        <w:t>;</w:t>
      </w:r>
    </w:p>
    <w:p w:rsidR="00F718AF" w:rsidRDefault="0060445F" w:rsidP="00A411C3">
      <w:pPr>
        <w:pStyle w:val="Paragrafoelenco"/>
        <w:numPr>
          <w:ilvl w:val="0"/>
          <w:numId w:val="12"/>
        </w:numPr>
        <w:spacing w:after="120"/>
        <w:ind w:left="714" w:hanging="357"/>
        <w:jc w:val="both"/>
        <w:rPr>
          <w:rFonts w:ascii="Times New Roman" w:hAnsi="Times New Roman"/>
          <w:sz w:val="24"/>
          <w:szCs w:val="24"/>
        </w:rPr>
      </w:pPr>
      <w:r>
        <w:rPr>
          <w:rFonts w:ascii="Times New Roman" w:eastAsia="Times New Roman" w:hAnsi="Times New Roman"/>
          <w:sz w:val="24"/>
          <w:szCs w:val="24"/>
          <w:lang w:val="en-US" w:eastAsia="it-IT"/>
        </w:rPr>
        <w:t>Catania, September 21, 2022</w:t>
      </w:r>
      <w:r w:rsidR="00BD68BB">
        <w:rPr>
          <w:rFonts w:ascii="Times New Roman" w:eastAsia="Times New Roman" w:hAnsi="Times New Roman"/>
          <w:sz w:val="24"/>
          <w:szCs w:val="24"/>
          <w:lang w:val="en-US" w:eastAsia="it-IT"/>
        </w:rPr>
        <w:t>-</w:t>
      </w:r>
      <w:r w:rsidR="00BD68BB" w:rsidRPr="00BD68BB">
        <w:rPr>
          <w:rFonts w:ascii="Times New Roman" w:eastAsia="Times New Roman" w:hAnsi="Times New Roman"/>
          <w:sz w:val="24"/>
          <w:szCs w:val="24"/>
          <w:lang w:val="en-US" w:eastAsia="it-IT"/>
        </w:rPr>
        <w:t xml:space="preserve"> </w:t>
      </w:r>
      <w:r w:rsidR="00BD68BB">
        <w:rPr>
          <w:rFonts w:ascii="Times New Roman" w:eastAsia="Times New Roman" w:hAnsi="Times New Roman"/>
          <w:sz w:val="24"/>
          <w:szCs w:val="24"/>
          <w:lang w:val="en-US" w:eastAsia="it-IT"/>
        </w:rPr>
        <w:t>Round Table with Futuro 21 Ds association on “</w:t>
      </w:r>
      <w:r w:rsidR="00BD68BB" w:rsidRPr="006F1C1C">
        <w:rPr>
          <w:rFonts w:ascii="Times New Roman" w:hAnsi="Times New Roman"/>
          <w:sz w:val="24"/>
          <w:szCs w:val="24"/>
        </w:rPr>
        <w:t>The NIUS study in the context of the ICOD project: informations for families</w:t>
      </w:r>
      <w:r w:rsidR="00BD68BB">
        <w:rPr>
          <w:rFonts w:ascii="Times New Roman" w:hAnsi="Times New Roman"/>
          <w:sz w:val="24"/>
          <w:szCs w:val="24"/>
        </w:rPr>
        <w:t>”;</w:t>
      </w:r>
    </w:p>
    <w:p w:rsidR="0035167E" w:rsidRPr="0035167E" w:rsidRDefault="00BD68BB" w:rsidP="00A411C3">
      <w:pPr>
        <w:pStyle w:val="Paragrafoelenco"/>
        <w:numPr>
          <w:ilvl w:val="0"/>
          <w:numId w:val="12"/>
        </w:numPr>
        <w:spacing w:after="120"/>
        <w:ind w:left="714" w:hanging="357"/>
        <w:jc w:val="both"/>
        <w:rPr>
          <w:rFonts w:ascii="Times New Roman" w:hAnsi="Times New Roman"/>
          <w:sz w:val="24"/>
          <w:szCs w:val="24"/>
        </w:rPr>
      </w:pPr>
      <w:r w:rsidRPr="00D86928">
        <w:rPr>
          <w:rFonts w:ascii="Times New Roman" w:hAnsi="Times New Roman"/>
          <w:bCs/>
          <w:sz w:val="24"/>
          <w:szCs w:val="24"/>
        </w:rPr>
        <w:t>Relazione dal titolo “Un progetto europeo per sperimentare un nuovo trattamento dei deficit cognitivi nella sindrome di Down</w:t>
      </w:r>
      <w:r w:rsidR="00D679D3">
        <w:rPr>
          <w:rFonts w:ascii="Times New Roman" w:hAnsi="Times New Roman"/>
          <w:bCs/>
          <w:sz w:val="24"/>
          <w:szCs w:val="24"/>
        </w:rPr>
        <w:t xml:space="preserve">” nel Congresso </w:t>
      </w:r>
      <w:proofErr w:type="gramStart"/>
      <w:r w:rsidR="00D679D3">
        <w:rPr>
          <w:rFonts w:ascii="Times New Roman" w:hAnsi="Times New Roman"/>
          <w:bCs/>
          <w:sz w:val="24"/>
          <w:szCs w:val="24"/>
        </w:rPr>
        <w:t xml:space="preserve">virtuale </w:t>
      </w:r>
      <w:r w:rsidR="0011154A">
        <w:rPr>
          <w:rFonts w:ascii="Times New Roman" w:hAnsi="Times New Roman"/>
          <w:bCs/>
          <w:sz w:val="24"/>
          <w:szCs w:val="24"/>
        </w:rPr>
        <w:t xml:space="preserve"> </w:t>
      </w:r>
      <w:r w:rsidRPr="00D86928">
        <w:rPr>
          <w:rFonts w:ascii="Times New Roman" w:hAnsi="Times New Roman"/>
          <w:bCs/>
          <w:sz w:val="24"/>
          <w:szCs w:val="24"/>
        </w:rPr>
        <w:t>”</w:t>
      </w:r>
      <w:proofErr w:type="gramEnd"/>
      <w:r w:rsidRPr="00D86928">
        <w:rPr>
          <w:rFonts w:ascii="Times New Roman" w:hAnsi="Times New Roman"/>
          <w:sz w:val="24"/>
          <w:szCs w:val="24"/>
        </w:rPr>
        <w:t>Sci</w:t>
      </w:r>
      <w:r w:rsidR="0011154A">
        <w:rPr>
          <w:rFonts w:ascii="Times New Roman" w:hAnsi="Times New Roman"/>
          <w:sz w:val="24"/>
          <w:szCs w:val="24"/>
        </w:rPr>
        <w:t>enza Incontra Down” diretto alle</w:t>
      </w:r>
      <w:r w:rsidRPr="00D86928">
        <w:rPr>
          <w:rFonts w:ascii="Times New Roman" w:hAnsi="Times New Roman"/>
          <w:sz w:val="24"/>
          <w:szCs w:val="24"/>
        </w:rPr>
        <w:t xml:space="preserve"> Associazioni delle famiglie di persone con Sindrome di Down, Sabato 9 ottobre 2021, ore 16:00 -18:30 (Webinar su Zoom)</w:t>
      </w:r>
      <w:r>
        <w:rPr>
          <w:rFonts w:ascii="Times New Roman" w:hAnsi="Times New Roman"/>
          <w:sz w:val="24"/>
          <w:szCs w:val="24"/>
        </w:rPr>
        <w:t>.</w:t>
      </w:r>
    </w:p>
    <w:p w:rsidR="0035167E" w:rsidRDefault="002D0210" w:rsidP="0035167E">
      <w:pPr>
        <w:jc w:val="both"/>
        <w:rPr>
          <w:sz w:val="24"/>
          <w:szCs w:val="24"/>
        </w:rPr>
      </w:pPr>
      <w:r>
        <w:rPr>
          <w:sz w:val="24"/>
          <w:szCs w:val="24"/>
          <w:lang w:val="en-US"/>
        </w:rPr>
        <w:t xml:space="preserve">-Attività di disseminazione </w:t>
      </w:r>
      <w:r w:rsidR="0035167E">
        <w:rPr>
          <w:sz w:val="24"/>
          <w:szCs w:val="24"/>
          <w:lang w:val="en-US"/>
        </w:rPr>
        <w:t xml:space="preserve">sul topic Interazioni Farmacologiche: intervista su Panorama del 30-3-2022 su </w:t>
      </w:r>
      <w:r w:rsidR="0035167E" w:rsidRPr="0035167E">
        <w:rPr>
          <w:sz w:val="24"/>
          <w:szCs w:val="24"/>
        </w:rPr>
        <w:t>“</w:t>
      </w:r>
      <w:r w:rsidR="0035167E">
        <w:rPr>
          <w:sz w:val="24"/>
          <w:szCs w:val="24"/>
        </w:rPr>
        <w:t>Cocktail pericolosi: interazioni tra farmaci e tra farmaci ed alimenti”.</w:t>
      </w:r>
    </w:p>
    <w:p w:rsidR="000C29E8" w:rsidRDefault="000C29E8" w:rsidP="0035167E">
      <w:pPr>
        <w:jc w:val="both"/>
        <w:rPr>
          <w:sz w:val="24"/>
          <w:szCs w:val="24"/>
        </w:rPr>
      </w:pPr>
    </w:p>
    <w:p w:rsidR="000C29E8" w:rsidRDefault="000C29E8" w:rsidP="000C29E8">
      <w:pPr>
        <w:autoSpaceDE w:val="0"/>
        <w:autoSpaceDN w:val="0"/>
        <w:adjustRightInd w:val="0"/>
        <w:jc w:val="both"/>
        <w:rPr>
          <w:bCs/>
          <w:sz w:val="24"/>
          <w:szCs w:val="24"/>
          <w:lang w:val="en-GB"/>
        </w:rPr>
      </w:pPr>
      <w:r>
        <w:rPr>
          <w:bCs/>
          <w:sz w:val="24"/>
          <w:szCs w:val="24"/>
        </w:rPr>
        <w:t>-Relazione dal titolo “</w:t>
      </w:r>
      <w:r w:rsidRPr="00554874">
        <w:rPr>
          <w:bCs/>
          <w:sz w:val="24"/>
          <w:szCs w:val="24"/>
          <w:lang w:val="en-GB"/>
        </w:rPr>
        <w:t>I misteriosi lega</w:t>
      </w:r>
      <w:r>
        <w:rPr>
          <w:bCs/>
          <w:sz w:val="24"/>
          <w:szCs w:val="24"/>
          <w:lang w:val="en-GB"/>
        </w:rPr>
        <w:t xml:space="preserve">mi neurobiologici e clinici </w:t>
      </w:r>
      <w:r w:rsidRPr="00554874">
        <w:rPr>
          <w:bCs/>
          <w:sz w:val="24"/>
          <w:szCs w:val="24"/>
          <w:lang w:val="en-GB"/>
        </w:rPr>
        <w:t>tra Depres</w:t>
      </w:r>
      <w:r>
        <w:rPr>
          <w:bCs/>
          <w:sz w:val="24"/>
          <w:szCs w:val="24"/>
          <w:lang w:val="en-GB"/>
        </w:rPr>
        <w:t xml:space="preserve">sione e malattia di Alzheimer: </w:t>
      </w:r>
      <w:r w:rsidRPr="00554874">
        <w:rPr>
          <w:bCs/>
          <w:sz w:val="24"/>
          <w:szCs w:val="24"/>
          <w:lang w:val="en-GB"/>
        </w:rPr>
        <w:t>nuove strategie di trattamento farmacologico</w:t>
      </w:r>
      <w:r>
        <w:rPr>
          <w:bCs/>
          <w:sz w:val="24"/>
          <w:szCs w:val="24"/>
          <w:lang w:val="en-GB"/>
        </w:rPr>
        <w:t xml:space="preserve">” nell’Evento del 18-2-21dal titolo </w:t>
      </w:r>
      <w:proofErr w:type="gramStart"/>
      <w:r>
        <w:rPr>
          <w:bCs/>
          <w:sz w:val="24"/>
          <w:szCs w:val="24"/>
          <w:lang w:val="en-GB"/>
        </w:rPr>
        <w:t xml:space="preserve">“ </w:t>
      </w:r>
      <w:r w:rsidRPr="00554874">
        <w:rPr>
          <w:bCs/>
          <w:sz w:val="24"/>
          <w:szCs w:val="24"/>
          <w:lang w:val="en-GB"/>
        </w:rPr>
        <w:t>I</w:t>
      </w:r>
      <w:proofErr w:type="gramEnd"/>
      <w:r w:rsidRPr="00554874">
        <w:rPr>
          <w:bCs/>
          <w:sz w:val="24"/>
          <w:szCs w:val="24"/>
          <w:lang w:val="en-GB"/>
        </w:rPr>
        <w:t xml:space="preserve"> misteriosi lega</w:t>
      </w:r>
      <w:r>
        <w:rPr>
          <w:bCs/>
          <w:sz w:val="24"/>
          <w:szCs w:val="24"/>
          <w:lang w:val="en-GB"/>
        </w:rPr>
        <w:t xml:space="preserve">mi neurobiologici e clinici </w:t>
      </w:r>
      <w:r w:rsidRPr="00554874">
        <w:rPr>
          <w:bCs/>
          <w:sz w:val="24"/>
          <w:szCs w:val="24"/>
          <w:lang w:val="en-GB"/>
        </w:rPr>
        <w:t>tra Depres</w:t>
      </w:r>
      <w:r>
        <w:rPr>
          <w:bCs/>
          <w:sz w:val="24"/>
          <w:szCs w:val="24"/>
          <w:lang w:val="en-GB"/>
        </w:rPr>
        <w:t>sione e malattia di Alzheimer: nuove prospettive di ricerca” promosso la Rotary Nord Catania;</w:t>
      </w:r>
    </w:p>
    <w:p w:rsidR="000C29E8" w:rsidRDefault="000C29E8" w:rsidP="000C29E8">
      <w:pPr>
        <w:autoSpaceDE w:val="0"/>
        <w:autoSpaceDN w:val="0"/>
        <w:adjustRightInd w:val="0"/>
        <w:jc w:val="both"/>
        <w:rPr>
          <w:bCs/>
          <w:sz w:val="24"/>
          <w:szCs w:val="24"/>
          <w:lang w:val="en-GB"/>
        </w:rPr>
      </w:pPr>
    </w:p>
    <w:p w:rsidR="000C29E8" w:rsidRDefault="000C29E8" w:rsidP="000C29E8">
      <w:pPr>
        <w:jc w:val="both"/>
        <w:rPr>
          <w:sz w:val="24"/>
          <w:szCs w:val="24"/>
        </w:rPr>
      </w:pPr>
      <w:r>
        <w:rPr>
          <w:sz w:val="24"/>
          <w:szCs w:val="24"/>
        </w:rPr>
        <w:t>-Relazione su invito dal titolo “Nuovi fattori di rischio per la depressione e la demenza: nuove prospettive per il tr</w:t>
      </w:r>
      <w:r w:rsidR="00466524">
        <w:rPr>
          <w:sz w:val="24"/>
          <w:szCs w:val="24"/>
        </w:rPr>
        <w:t>attamento “</w:t>
      </w:r>
      <w:r>
        <w:rPr>
          <w:sz w:val="24"/>
          <w:szCs w:val="24"/>
        </w:rPr>
        <w:t>XV Settimana Internazionale della Ricerca, Convegno “Diritto alla cura ed intervento psicologico”, DISFOR, Catania, 18-11-2021.</w:t>
      </w:r>
    </w:p>
    <w:p w:rsidR="0035167E" w:rsidRDefault="0035167E" w:rsidP="00CD10DC">
      <w:pPr>
        <w:pStyle w:val="Corpodeltesto2"/>
        <w:jc w:val="both"/>
        <w:rPr>
          <w:sz w:val="24"/>
          <w:szCs w:val="24"/>
        </w:rPr>
      </w:pPr>
    </w:p>
    <w:p w:rsidR="000C29E8" w:rsidRDefault="000C29E8" w:rsidP="00CD10DC">
      <w:pPr>
        <w:pStyle w:val="Corpodeltesto2"/>
        <w:jc w:val="both"/>
        <w:rPr>
          <w:b/>
          <w:bCs/>
          <w:sz w:val="24"/>
        </w:rPr>
      </w:pPr>
    </w:p>
    <w:p w:rsidR="00CD10DC" w:rsidRPr="007521F4" w:rsidRDefault="00CD10DC" w:rsidP="00CD10DC">
      <w:pPr>
        <w:pStyle w:val="Corpodeltesto2"/>
        <w:jc w:val="both"/>
        <w:rPr>
          <w:bCs/>
          <w:sz w:val="24"/>
        </w:rPr>
      </w:pPr>
      <w:r>
        <w:rPr>
          <w:b/>
          <w:bCs/>
          <w:caps/>
          <w:sz w:val="20"/>
        </w:rPr>
        <w:t>2.</w:t>
      </w:r>
      <w:r w:rsidRPr="002C498E">
        <w:rPr>
          <w:b/>
          <w:bCs/>
          <w:caps/>
          <w:sz w:val="22"/>
          <w:szCs w:val="22"/>
        </w:rPr>
        <w:t>PARTECIPAZIONE come relatore</w:t>
      </w:r>
      <w:r w:rsidR="00F91B4B" w:rsidRPr="002C498E">
        <w:rPr>
          <w:b/>
          <w:bCs/>
          <w:caps/>
          <w:sz w:val="22"/>
          <w:szCs w:val="22"/>
        </w:rPr>
        <w:t xml:space="preserve"> A </w:t>
      </w:r>
      <w:r w:rsidRPr="002C498E">
        <w:rPr>
          <w:b/>
          <w:bCs/>
          <w:caps/>
          <w:sz w:val="22"/>
          <w:szCs w:val="22"/>
        </w:rPr>
        <w:t>CORSI ECM nazionali</w:t>
      </w:r>
      <w:r w:rsidRPr="00227EE3">
        <w:rPr>
          <w:b/>
          <w:bCs/>
          <w:caps/>
          <w:sz w:val="24"/>
        </w:rPr>
        <w:t>:</w:t>
      </w:r>
    </w:p>
    <w:p w:rsidR="00CD10DC" w:rsidRDefault="00CD10DC" w:rsidP="00CD10DC">
      <w:pPr>
        <w:pStyle w:val="Corpodeltesto2"/>
        <w:jc w:val="both"/>
        <w:rPr>
          <w:sz w:val="24"/>
        </w:rPr>
      </w:pPr>
    </w:p>
    <w:p w:rsidR="00AB605F" w:rsidRDefault="00AB605F" w:rsidP="00AB605F">
      <w:pPr>
        <w:pStyle w:val="Corpodeltesto2"/>
        <w:jc w:val="both"/>
        <w:rPr>
          <w:sz w:val="24"/>
        </w:rPr>
      </w:pPr>
      <w:r>
        <w:rPr>
          <w:sz w:val="24"/>
        </w:rPr>
        <w:t>Relazione dal titolo “Uso degli antipsicotici nelle demenze” nel modulo 3 del Corso ECM</w:t>
      </w:r>
      <w:r>
        <w:rPr>
          <w:sz w:val="20"/>
        </w:rPr>
        <w:t xml:space="preserve"> “</w:t>
      </w:r>
      <w:r>
        <w:rPr>
          <w:color w:val="000000"/>
          <w:sz w:val="24"/>
          <w:szCs w:val="24"/>
        </w:rPr>
        <w:t>Strumenti per le Demenze: Diagnosi, Valutazione e Trattamento</w:t>
      </w:r>
      <w:r>
        <w:rPr>
          <w:color w:val="000000"/>
          <w:sz w:val="20"/>
          <w:szCs w:val="22"/>
        </w:rPr>
        <w:t>”</w:t>
      </w:r>
      <w:r>
        <w:rPr>
          <w:sz w:val="24"/>
        </w:rPr>
        <w:t xml:space="preserve"> organizzato dal Prof.  C. Caltagirone, Roma 1/3-7-2004;</w:t>
      </w:r>
    </w:p>
    <w:p w:rsidR="00AB605F" w:rsidRDefault="00AB605F" w:rsidP="00AB605F">
      <w:pPr>
        <w:pStyle w:val="Corpodeltesto2"/>
        <w:jc w:val="both"/>
        <w:rPr>
          <w:b/>
          <w:bCs/>
          <w:sz w:val="24"/>
        </w:rPr>
      </w:pPr>
    </w:p>
    <w:p w:rsidR="00AB605F" w:rsidRDefault="00AB605F" w:rsidP="00AB605F">
      <w:pPr>
        <w:pStyle w:val="Corpodeltesto2"/>
        <w:jc w:val="both"/>
        <w:rPr>
          <w:sz w:val="24"/>
        </w:rPr>
      </w:pPr>
      <w:r>
        <w:rPr>
          <w:sz w:val="24"/>
        </w:rPr>
        <w:t>Relazione dal titolo “Basi biochimiche della neurodegenerazione da peptide beta-amiloide” nel corso ECM “Tecniche di indagine biochimica applicate alla pratica di laboratorio”, IRCSS Oasi Maria SS Troina, 27-11-2004;</w:t>
      </w:r>
    </w:p>
    <w:p w:rsidR="00AB605F" w:rsidRDefault="00AB605F" w:rsidP="00AB605F">
      <w:pPr>
        <w:pStyle w:val="Corpotesto"/>
        <w:jc w:val="both"/>
        <w:rPr>
          <w:b w:val="0"/>
          <w:sz w:val="24"/>
        </w:rPr>
      </w:pPr>
    </w:p>
    <w:p w:rsidR="00AB605F" w:rsidRDefault="00AB605F" w:rsidP="00AB605F">
      <w:pPr>
        <w:pStyle w:val="Corpotesto"/>
        <w:jc w:val="both"/>
        <w:rPr>
          <w:b w:val="0"/>
          <w:bCs/>
          <w:sz w:val="24"/>
        </w:rPr>
      </w:pPr>
      <w:r>
        <w:rPr>
          <w:b w:val="0"/>
          <w:bCs/>
          <w:sz w:val="24"/>
        </w:rPr>
        <w:t>Relazione dal titolo “Le cellule staminali nelle malattie psichiatriche” nel corso ECM “Introduzione allo studio delle cellule staminali”, IRCSS Oasi Maria SS Troina, 4-12-2004.;</w:t>
      </w:r>
    </w:p>
    <w:p w:rsidR="00AB605F" w:rsidRDefault="00AB605F" w:rsidP="00AB605F">
      <w:pPr>
        <w:pStyle w:val="Corpotesto"/>
        <w:jc w:val="both"/>
        <w:rPr>
          <w:b w:val="0"/>
          <w:bCs/>
          <w:sz w:val="24"/>
        </w:rPr>
      </w:pPr>
    </w:p>
    <w:p w:rsidR="00AB605F" w:rsidRDefault="00AB605F" w:rsidP="00AB605F">
      <w:pPr>
        <w:pStyle w:val="Corpotesto"/>
        <w:jc w:val="both"/>
        <w:rPr>
          <w:b w:val="0"/>
          <w:bCs/>
          <w:sz w:val="24"/>
        </w:rPr>
      </w:pPr>
      <w:r>
        <w:rPr>
          <w:b w:val="0"/>
          <w:bCs/>
          <w:sz w:val="24"/>
        </w:rPr>
        <w:t>Relazione dal titolo “Lo spettro affettivo” nei corsi ECM dell’XI Congresso Società Italiana di Psichiatria, Sezione Sicilia, Catania, 17/19-5-2005;</w:t>
      </w:r>
    </w:p>
    <w:p w:rsidR="00AB605F" w:rsidRDefault="00AB605F" w:rsidP="00AB605F">
      <w:pPr>
        <w:pStyle w:val="Corpotesto"/>
        <w:jc w:val="both"/>
        <w:rPr>
          <w:b w:val="0"/>
          <w:bCs/>
          <w:sz w:val="24"/>
        </w:rPr>
      </w:pPr>
    </w:p>
    <w:p w:rsidR="00AB605F" w:rsidRDefault="00AB605F" w:rsidP="00AB605F">
      <w:pPr>
        <w:pStyle w:val="Corpotesto"/>
        <w:jc w:val="both"/>
        <w:rPr>
          <w:b w:val="0"/>
          <w:bCs/>
          <w:sz w:val="24"/>
        </w:rPr>
      </w:pPr>
      <w:r>
        <w:rPr>
          <w:b w:val="0"/>
          <w:bCs/>
          <w:sz w:val="24"/>
        </w:rPr>
        <w:t xml:space="preserve">Relazione dal titolo “Uso </w:t>
      </w:r>
      <w:r>
        <w:rPr>
          <w:b w:val="0"/>
          <w:bCs/>
          <w:i/>
          <w:iCs/>
          <w:sz w:val="24"/>
        </w:rPr>
        <w:t>off-label</w:t>
      </w:r>
      <w:r>
        <w:rPr>
          <w:b w:val="0"/>
          <w:bCs/>
          <w:sz w:val="24"/>
        </w:rPr>
        <w:t xml:space="preserve"> dei farmaci, appropriatezza terapeutica, errore terapeutico e farmacovigilanza” nel corso ECM “Farmacovigilanza ed errore terapeutico” Torino 17-6-2006.</w:t>
      </w:r>
    </w:p>
    <w:p w:rsidR="00AB605F" w:rsidRDefault="00AB605F" w:rsidP="00AB605F">
      <w:pPr>
        <w:pStyle w:val="Corpotesto"/>
        <w:jc w:val="both"/>
        <w:rPr>
          <w:b w:val="0"/>
          <w:bCs/>
          <w:sz w:val="24"/>
        </w:rPr>
      </w:pPr>
    </w:p>
    <w:p w:rsidR="00AB605F" w:rsidRDefault="00AB605F" w:rsidP="00AB605F">
      <w:pPr>
        <w:pStyle w:val="Corpotesto"/>
        <w:jc w:val="both"/>
        <w:rPr>
          <w:b w:val="0"/>
          <w:bCs/>
          <w:sz w:val="24"/>
        </w:rPr>
      </w:pPr>
      <w:r>
        <w:rPr>
          <w:b w:val="0"/>
          <w:bCs/>
          <w:sz w:val="24"/>
        </w:rPr>
        <w:t>Relazione dal titolo “Comorbidità psichiatriche in psicogeriatria” nel corso ECM “Psicogeriatria tra medicina basata sull’evidenza e personalizzazione delle cure” Catania, 2-2-2008.</w:t>
      </w:r>
    </w:p>
    <w:p w:rsidR="00AB605F" w:rsidRDefault="00AB605F" w:rsidP="00AB605F">
      <w:pPr>
        <w:pStyle w:val="Corpotesto"/>
        <w:jc w:val="both"/>
        <w:rPr>
          <w:b w:val="0"/>
          <w:bCs/>
          <w:sz w:val="24"/>
        </w:rPr>
      </w:pPr>
    </w:p>
    <w:p w:rsidR="00AB605F" w:rsidRDefault="00AB605F" w:rsidP="00AB605F">
      <w:pPr>
        <w:pStyle w:val="Corpotesto"/>
        <w:jc w:val="both"/>
        <w:rPr>
          <w:b w:val="0"/>
          <w:bCs/>
          <w:sz w:val="24"/>
        </w:rPr>
      </w:pPr>
      <w:r>
        <w:rPr>
          <w:b w:val="0"/>
          <w:bCs/>
          <w:sz w:val="24"/>
        </w:rPr>
        <w:t>Relazione dal titolo “Gli antiaggreganti piastrinici nella prevenzione dello stroke” nel corso ECM “Aggiornamento su problematiche neurologiche”, Siracusa, 30-5-08.</w:t>
      </w:r>
    </w:p>
    <w:p w:rsidR="00AB605F" w:rsidRDefault="00AB605F" w:rsidP="00AB605F">
      <w:pPr>
        <w:pStyle w:val="Corpotesto"/>
        <w:jc w:val="both"/>
        <w:rPr>
          <w:b w:val="0"/>
          <w:bCs/>
          <w:sz w:val="24"/>
        </w:rPr>
      </w:pPr>
    </w:p>
    <w:p w:rsidR="00AB605F" w:rsidRDefault="00AB605F" w:rsidP="00AB605F">
      <w:pPr>
        <w:jc w:val="both"/>
        <w:rPr>
          <w:rFonts w:eastAsia="Batang"/>
          <w:sz w:val="24"/>
          <w:szCs w:val="24"/>
        </w:rPr>
      </w:pPr>
      <w:r w:rsidRPr="00460003">
        <w:rPr>
          <w:bCs/>
          <w:sz w:val="24"/>
        </w:rPr>
        <w:t>Relazione dal titolo “Il trattamento farmacologico dell’ADHD” nel corso “</w:t>
      </w:r>
      <w:r w:rsidRPr="00460003">
        <w:rPr>
          <w:rFonts w:eastAsia="Batang"/>
          <w:sz w:val="24"/>
          <w:szCs w:val="24"/>
        </w:rPr>
        <w:t>Il disturbo da deficit dell’attenzione con iperattività (ADHD): l’intervento integrato tra Scuola e Servizio Sanitario Nazionale</w:t>
      </w:r>
      <w:r>
        <w:rPr>
          <w:rFonts w:eastAsia="Batang"/>
          <w:sz w:val="24"/>
          <w:szCs w:val="24"/>
        </w:rPr>
        <w:t xml:space="preserve">, Enna 13 </w:t>
      </w:r>
      <w:proofErr w:type="gramStart"/>
      <w:r>
        <w:rPr>
          <w:rFonts w:eastAsia="Batang"/>
          <w:sz w:val="24"/>
          <w:szCs w:val="24"/>
        </w:rPr>
        <w:t>Ottobre</w:t>
      </w:r>
      <w:proofErr w:type="gramEnd"/>
      <w:r>
        <w:rPr>
          <w:rFonts w:eastAsia="Batang"/>
          <w:sz w:val="24"/>
          <w:szCs w:val="24"/>
        </w:rPr>
        <w:t xml:space="preserve"> 2008.</w:t>
      </w:r>
    </w:p>
    <w:p w:rsidR="00AB605F" w:rsidRDefault="00AB605F" w:rsidP="00AB605F">
      <w:pPr>
        <w:jc w:val="both"/>
        <w:rPr>
          <w:rFonts w:eastAsia="Batang"/>
          <w:sz w:val="24"/>
          <w:szCs w:val="24"/>
        </w:rPr>
      </w:pPr>
    </w:p>
    <w:p w:rsidR="00AB605F" w:rsidRDefault="00AB605F" w:rsidP="00AB605F">
      <w:pPr>
        <w:jc w:val="both"/>
        <w:rPr>
          <w:rFonts w:eastAsia="Batang"/>
          <w:sz w:val="24"/>
          <w:szCs w:val="24"/>
        </w:rPr>
      </w:pPr>
      <w:r>
        <w:rPr>
          <w:rFonts w:eastAsia="Batang"/>
          <w:sz w:val="24"/>
          <w:szCs w:val="24"/>
        </w:rPr>
        <w:t>Relazione dal titolo “Interazioni farmacologiche in psichiatria” nel corso ECM “Up to date in Psychiatry: la terapia della depressione”, Catania 12-12-08.</w:t>
      </w:r>
    </w:p>
    <w:p w:rsidR="00AB605F" w:rsidRDefault="00AB605F" w:rsidP="00AB605F">
      <w:pPr>
        <w:jc w:val="both"/>
        <w:rPr>
          <w:sz w:val="24"/>
          <w:szCs w:val="24"/>
        </w:rPr>
      </w:pPr>
    </w:p>
    <w:p w:rsidR="0027410A" w:rsidRDefault="0027410A" w:rsidP="0027410A">
      <w:pPr>
        <w:jc w:val="both"/>
        <w:rPr>
          <w:bCs/>
          <w:sz w:val="24"/>
        </w:rPr>
      </w:pPr>
      <w:r>
        <w:rPr>
          <w:rFonts w:eastAsia="Batang"/>
          <w:sz w:val="24"/>
          <w:szCs w:val="24"/>
        </w:rPr>
        <w:t xml:space="preserve">Relazione dal titolo </w:t>
      </w:r>
      <w:r w:rsidRPr="009927CE">
        <w:rPr>
          <w:rFonts w:eastAsia="Batang"/>
          <w:sz w:val="24"/>
          <w:szCs w:val="24"/>
        </w:rPr>
        <w:t>“</w:t>
      </w:r>
      <w:r w:rsidRPr="009927CE">
        <w:rPr>
          <w:bCs/>
          <w:sz w:val="24"/>
        </w:rPr>
        <w:t>La depressione come fattore di rischi</w:t>
      </w:r>
      <w:r>
        <w:rPr>
          <w:bCs/>
          <w:sz w:val="24"/>
        </w:rPr>
        <w:t>o per le demenze: aspetti</w:t>
      </w:r>
      <w:r w:rsidRPr="009927CE">
        <w:rPr>
          <w:bCs/>
          <w:sz w:val="24"/>
        </w:rPr>
        <w:t xml:space="preserve"> neurobiologici</w:t>
      </w:r>
      <w:r>
        <w:rPr>
          <w:bCs/>
          <w:sz w:val="24"/>
        </w:rPr>
        <w:t xml:space="preserve"> e clinici” nel corso ECM “La depressione e il disturbo di panico: correlati neurobiologici, aspetti clinici e prospettive terapeutiche”, Messina 17-1-09.</w:t>
      </w:r>
    </w:p>
    <w:p w:rsidR="006D7D6B" w:rsidRDefault="006D7D6B" w:rsidP="0027410A">
      <w:pPr>
        <w:jc w:val="both"/>
        <w:rPr>
          <w:bCs/>
          <w:sz w:val="24"/>
        </w:rPr>
      </w:pPr>
    </w:p>
    <w:p w:rsidR="006D7D6B" w:rsidRDefault="006D7D6B" w:rsidP="006D7D6B">
      <w:pPr>
        <w:jc w:val="both"/>
        <w:rPr>
          <w:bCs/>
          <w:sz w:val="24"/>
          <w:szCs w:val="24"/>
        </w:rPr>
      </w:pPr>
      <w:r>
        <w:rPr>
          <w:color w:val="000000"/>
          <w:sz w:val="24"/>
          <w:szCs w:val="24"/>
        </w:rPr>
        <w:t xml:space="preserve">Relazione dal </w:t>
      </w:r>
      <w:r w:rsidRPr="000854C9">
        <w:rPr>
          <w:color w:val="000000"/>
          <w:sz w:val="24"/>
          <w:szCs w:val="24"/>
        </w:rPr>
        <w:t>titolo</w:t>
      </w:r>
      <w:r w:rsidRPr="000854C9">
        <w:rPr>
          <w:rFonts w:ascii="Verdana" w:hAnsi="Verdana"/>
          <w:bCs/>
          <w:sz w:val="24"/>
          <w:szCs w:val="24"/>
        </w:rPr>
        <w:t xml:space="preserve"> </w:t>
      </w:r>
      <w:r>
        <w:rPr>
          <w:bCs/>
          <w:sz w:val="24"/>
          <w:szCs w:val="24"/>
        </w:rPr>
        <w:t>“</w:t>
      </w:r>
      <w:r w:rsidRPr="000854C9">
        <w:rPr>
          <w:sz w:val="24"/>
          <w:szCs w:val="24"/>
        </w:rPr>
        <w:t>Gli</w:t>
      </w:r>
      <w:r>
        <w:rPr>
          <w:sz w:val="24"/>
          <w:szCs w:val="24"/>
        </w:rPr>
        <w:t xml:space="preserve"> studi osservazionali </w:t>
      </w:r>
      <w:r w:rsidRPr="000854C9">
        <w:rPr>
          <w:sz w:val="24"/>
          <w:szCs w:val="24"/>
        </w:rPr>
        <w:t>nella schizofrenia</w:t>
      </w:r>
      <w:r>
        <w:rPr>
          <w:sz w:val="24"/>
          <w:szCs w:val="24"/>
        </w:rPr>
        <w:t>” nel corso ECM “</w:t>
      </w:r>
      <w:r w:rsidRPr="000854C9">
        <w:rPr>
          <w:bCs/>
          <w:sz w:val="24"/>
          <w:szCs w:val="24"/>
        </w:rPr>
        <w:t>Schizofrenia</w:t>
      </w:r>
      <w:r w:rsidRPr="00E70D4B">
        <w:rPr>
          <w:bCs/>
          <w:sz w:val="24"/>
          <w:szCs w:val="24"/>
        </w:rPr>
        <w:t xml:space="preserve"> e Disturbo Bipolare: criticità ed indica</w:t>
      </w:r>
      <w:r>
        <w:rPr>
          <w:bCs/>
          <w:sz w:val="24"/>
          <w:szCs w:val="24"/>
        </w:rPr>
        <w:t>tori della risposta terapeutica: d</w:t>
      </w:r>
      <w:r w:rsidRPr="00E70D4B">
        <w:rPr>
          <w:bCs/>
          <w:sz w:val="24"/>
          <w:szCs w:val="24"/>
        </w:rPr>
        <w:t>alla ricerca alla clinica</w:t>
      </w:r>
      <w:r>
        <w:rPr>
          <w:bCs/>
          <w:sz w:val="24"/>
          <w:szCs w:val="24"/>
        </w:rPr>
        <w:t xml:space="preserve">”, Catania 12 </w:t>
      </w:r>
      <w:proofErr w:type="gramStart"/>
      <w:r>
        <w:rPr>
          <w:bCs/>
          <w:sz w:val="24"/>
          <w:szCs w:val="24"/>
        </w:rPr>
        <w:t>Maggio</w:t>
      </w:r>
      <w:proofErr w:type="gramEnd"/>
      <w:r>
        <w:rPr>
          <w:bCs/>
          <w:sz w:val="24"/>
          <w:szCs w:val="24"/>
        </w:rPr>
        <w:t xml:space="preserve"> 2009.</w:t>
      </w:r>
    </w:p>
    <w:p w:rsidR="0027410A" w:rsidRDefault="0027410A" w:rsidP="0027410A">
      <w:pPr>
        <w:jc w:val="both"/>
        <w:rPr>
          <w:bCs/>
          <w:sz w:val="24"/>
        </w:rPr>
      </w:pPr>
    </w:p>
    <w:p w:rsidR="00AB605F" w:rsidRDefault="00AB605F" w:rsidP="00AB605F">
      <w:pPr>
        <w:autoSpaceDE w:val="0"/>
        <w:autoSpaceDN w:val="0"/>
        <w:adjustRightInd w:val="0"/>
        <w:jc w:val="both"/>
        <w:rPr>
          <w:bCs/>
          <w:sz w:val="24"/>
          <w:szCs w:val="24"/>
        </w:rPr>
      </w:pPr>
      <w:r w:rsidRPr="00BF31FE">
        <w:rPr>
          <w:bCs/>
          <w:sz w:val="24"/>
          <w:szCs w:val="24"/>
        </w:rPr>
        <w:t xml:space="preserve">Relazione dal titolo </w:t>
      </w:r>
      <w:r>
        <w:rPr>
          <w:sz w:val="24"/>
          <w:szCs w:val="24"/>
        </w:rPr>
        <w:t>“</w:t>
      </w:r>
      <w:r w:rsidRPr="00D7064B">
        <w:rPr>
          <w:bCs/>
          <w:sz w:val="24"/>
          <w:szCs w:val="24"/>
        </w:rPr>
        <w:t xml:space="preserve">Recenti acquisizioni in tema </w:t>
      </w:r>
      <w:r>
        <w:rPr>
          <w:bCs/>
          <w:sz w:val="24"/>
          <w:szCs w:val="24"/>
        </w:rPr>
        <w:t>di ansiolitici e antidepressivi</w:t>
      </w:r>
      <w:r w:rsidRPr="00D7064B">
        <w:rPr>
          <w:bCs/>
          <w:sz w:val="24"/>
          <w:szCs w:val="24"/>
        </w:rPr>
        <w:t>: neuromodulazione, plasticità sinaptica e nuovi target</w:t>
      </w:r>
      <w:r>
        <w:rPr>
          <w:bCs/>
          <w:sz w:val="24"/>
          <w:szCs w:val="24"/>
        </w:rPr>
        <w:t>” nel corso ECM dell’ASP di Enna dal titolo “Linee guida per il corretto uso degli psicofarmaci”, Leonforte 5-12-2009.</w:t>
      </w:r>
    </w:p>
    <w:p w:rsidR="00AB605F" w:rsidRDefault="00AB605F" w:rsidP="00AB605F">
      <w:pPr>
        <w:autoSpaceDE w:val="0"/>
        <w:autoSpaceDN w:val="0"/>
        <w:adjustRightInd w:val="0"/>
        <w:jc w:val="both"/>
        <w:rPr>
          <w:bCs/>
          <w:sz w:val="24"/>
          <w:szCs w:val="24"/>
        </w:rPr>
      </w:pPr>
    </w:p>
    <w:p w:rsidR="00AB605F" w:rsidRPr="009971EB" w:rsidRDefault="00AB605F" w:rsidP="00AB605F">
      <w:pPr>
        <w:autoSpaceDE w:val="0"/>
        <w:autoSpaceDN w:val="0"/>
        <w:adjustRightInd w:val="0"/>
        <w:jc w:val="both"/>
        <w:rPr>
          <w:sz w:val="24"/>
          <w:szCs w:val="24"/>
        </w:rPr>
      </w:pPr>
      <w:r w:rsidRPr="009971EB">
        <w:rPr>
          <w:sz w:val="24"/>
          <w:szCs w:val="24"/>
        </w:rPr>
        <w:t>Relazione dal titolo “Antipsicotici di seconda generazione e formulazioni long-acting: nuove strategie per migliorare l’aderenza al trattamento” nel corso</w:t>
      </w:r>
      <w:r>
        <w:rPr>
          <w:sz w:val="24"/>
          <w:szCs w:val="24"/>
        </w:rPr>
        <w:t xml:space="preserve"> ECM </w:t>
      </w:r>
      <w:r w:rsidRPr="009971EB">
        <w:rPr>
          <w:sz w:val="24"/>
          <w:szCs w:val="24"/>
        </w:rPr>
        <w:t>“Iniezione nel deltoide: Strategie di approccio al paziente Impostazione pratica Emotività Manualità Esperienze”, Catania, 14 maggio 2010.</w:t>
      </w:r>
    </w:p>
    <w:p w:rsidR="00AB605F" w:rsidRPr="009971EB" w:rsidRDefault="00AB605F" w:rsidP="00AB605F">
      <w:pPr>
        <w:autoSpaceDE w:val="0"/>
        <w:autoSpaceDN w:val="0"/>
        <w:adjustRightInd w:val="0"/>
        <w:jc w:val="both"/>
        <w:rPr>
          <w:sz w:val="24"/>
          <w:szCs w:val="24"/>
        </w:rPr>
      </w:pPr>
    </w:p>
    <w:p w:rsidR="00AB605F" w:rsidRPr="009971EB" w:rsidRDefault="00AB605F" w:rsidP="00AB605F">
      <w:pPr>
        <w:jc w:val="both"/>
        <w:rPr>
          <w:sz w:val="24"/>
          <w:szCs w:val="24"/>
        </w:rPr>
      </w:pPr>
      <w:r w:rsidRPr="009971EB">
        <w:rPr>
          <w:sz w:val="24"/>
          <w:szCs w:val="24"/>
        </w:rPr>
        <w:lastRenderedPageBreak/>
        <w:t xml:space="preserve">Relazione dal titolo: “Farmaci antidepressivi: neurobiologia e complessità farmacologica” nel Corso </w:t>
      </w:r>
      <w:r>
        <w:rPr>
          <w:sz w:val="24"/>
          <w:szCs w:val="24"/>
        </w:rPr>
        <w:t xml:space="preserve">ECM </w:t>
      </w:r>
      <w:r w:rsidRPr="009971EB">
        <w:rPr>
          <w:sz w:val="24"/>
          <w:szCs w:val="24"/>
        </w:rPr>
        <w:t xml:space="preserve">“La Depressione: innovazione, evidenze ed esperienze”, Palermo 9 </w:t>
      </w:r>
      <w:proofErr w:type="gramStart"/>
      <w:r w:rsidRPr="009971EB">
        <w:rPr>
          <w:sz w:val="24"/>
          <w:szCs w:val="24"/>
        </w:rPr>
        <w:t>Ottobre</w:t>
      </w:r>
      <w:proofErr w:type="gramEnd"/>
      <w:r w:rsidRPr="009971EB">
        <w:rPr>
          <w:sz w:val="24"/>
          <w:szCs w:val="24"/>
        </w:rPr>
        <w:t xml:space="preserve"> 2010.</w:t>
      </w:r>
    </w:p>
    <w:p w:rsidR="00AB605F" w:rsidRDefault="00AB605F" w:rsidP="00AB605F">
      <w:pPr>
        <w:autoSpaceDE w:val="0"/>
        <w:autoSpaceDN w:val="0"/>
        <w:adjustRightInd w:val="0"/>
        <w:jc w:val="both"/>
        <w:rPr>
          <w:rFonts w:eastAsia="Batang"/>
          <w:sz w:val="24"/>
          <w:szCs w:val="24"/>
          <w:lang w:val="en-US"/>
        </w:rPr>
      </w:pPr>
    </w:p>
    <w:p w:rsidR="00AB605F" w:rsidRDefault="00AB605F" w:rsidP="00AB605F">
      <w:pPr>
        <w:autoSpaceDE w:val="0"/>
        <w:autoSpaceDN w:val="0"/>
        <w:adjustRightInd w:val="0"/>
        <w:jc w:val="both"/>
        <w:rPr>
          <w:rFonts w:eastAsia="Batang"/>
          <w:sz w:val="24"/>
          <w:szCs w:val="24"/>
        </w:rPr>
      </w:pPr>
      <w:r>
        <w:rPr>
          <w:sz w:val="24"/>
          <w:szCs w:val="24"/>
        </w:rPr>
        <w:t>Relazione dal titolo “</w:t>
      </w:r>
      <w:r w:rsidRPr="00FE67CB">
        <w:rPr>
          <w:sz w:val="24"/>
          <w:szCs w:val="24"/>
        </w:rPr>
        <w:t>Le colture neuronali come modello per l’identificazione</w:t>
      </w:r>
      <w:r>
        <w:rPr>
          <w:sz w:val="24"/>
          <w:szCs w:val="24"/>
        </w:rPr>
        <w:t xml:space="preserve"> </w:t>
      </w:r>
      <w:r w:rsidRPr="00FE67CB">
        <w:rPr>
          <w:sz w:val="24"/>
          <w:szCs w:val="24"/>
        </w:rPr>
        <w:t>di nuovi target farmacologici nelle malattie neurodegenerative</w:t>
      </w:r>
      <w:r>
        <w:rPr>
          <w:sz w:val="24"/>
          <w:szCs w:val="24"/>
        </w:rPr>
        <w:t xml:space="preserve">” nel Corso ECM </w:t>
      </w:r>
      <w:r>
        <w:rPr>
          <w:bCs/>
          <w:sz w:val="24"/>
          <w:szCs w:val="24"/>
        </w:rPr>
        <w:t>“</w:t>
      </w:r>
      <w:r w:rsidRPr="00FE67CB">
        <w:rPr>
          <w:bCs/>
          <w:sz w:val="24"/>
          <w:szCs w:val="24"/>
        </w:rPr>
        <w:t>Il laboratorio di colture cellulari: soluzioni gestionali ed approccio alla ricerca</w:t>
      </w:r>
      <w:r>
        <w:rPr>
          <w:sz w:val="24"/>
          <w:szCs w:val="24"/>
        </w:rPr>
        <w:t xml:space="preserve"> </w:t>
      </w:r>
      <w:r w:rsidRPr="00FE67CB">
        <w:rPr>
          <w:bCs/>
          <w:sz w:val="24"/>
          <w:szCs w:val="24"/>
        </w:rPr>
        <w:t>nel Ritardo Mentale e nell’Involuzione Cerebrale”</w:t>
      </w:r>
      <w:r>
        <w:rPr>
          <w:bCs/>
          <w:sz w:val="24"/>
          <w:szCs w:val="24"/>
        </w:rPr>
        <w:t>, Cittadella dell’Oasi</w:t>
      </w:r>
      <w:r>
        <w:rPr>
          <w:sz w:val="24"/>
          <w:szCs w:val="24"/>
        </w:rPr>
        <w:t xml:space="preserve">, </w:t>
      </w:r>
      <w:r w:rsidRPr="00FE67CB">
        <w:rPr>
          <w:rFonts w:eastAsia="Batang"/>
          <w:sz w:val="24"/>
          <w:szCs w:val="24"/>
        </w:rPr>
        <w:t xml:space="preserve">Troina, 26 </w:t>
      </w:r>
      <w:proofErr w:type="gramStart"/>
      <w:r w:rsidRPr="00FE67CB">
        <w:rPr>
          <w:rFonts w:eastAsia="Batang"/>
          <w:sz w:val="24"/>
          <w:szCs w:val="24"/>
        </w:rPr>
        <w:t>Novembre</w:t>
      </w:r>
      <w:proofErr w:type="gramEnd"/>
      <w:r w:rsidRPr="00FE67CB">
        <w:rPr>
          <w:rFonts w:eastAsia="Batang"/>
          <w:sz w:val="24"/>
          <w:szCs w:val="24"/>
        </w:rPr>
        <w:t xml:space="preserve"> 2010</w:t>
      </w:r>
      <w:r>
        <w:rPr>
          <w:rFonts w:eastAsia="Batang"/>
          <w:sz w:val="24"/>
          <w:szCs w:val="24"/>
        </w:rPr>
        <w:t>;</w:t>
      </w:r>
    </w:p>
    <w:p w:rsidR="00AB605F" w:rsidRDefault="00AB605F" w:rsidP="00AB605F">
      <w:pPr>
        <w:autoSpaceDE w:val="0"/>
        <w:autoSpaceDN w:val="0"/>
        <w:adjustRightInd w:val="0"/>
        <w:jc w:val="both"/>
        <w:rPr>
          <w:rFonts w:eastAsia="Batang"/>
          <w:sz w:val="24"/>
          <w:szCs w:val="24"/>
        </w:rPr>
      </w:pPr>
    </w:p>
    <w:p w:rsidR="00AB605F" w:rsidRPr="005C3802" w:rsidRDefault="00AB605F" w:rsidP="00AB605F">
      <w:pPr>
        <w:autoSpaceDE w:val="0"/>
        <w:autoSpaceDN w:val="0"/>
        <w:adjustRightInd w:val="0"/>
        <w:jc w:val="both"/>
        <w:rPr>
          <w:bCs/>
          <w:sz w:val="24"/>
          <w:szCs w:val="24"/>
        </w:rPr>
      </w:pPr>
      <w:r>
        <w:rPr>
          <w:sz w:val="24"/>
          <w:szCs w:val="24"/>
        </w:rPr>
        <w:t>Relazione dal titolo “</w:t>
      </w:r>
      <w:r w:rsidRPr="00FC4872">
        <w:rPr>
          <w:sz w:val="24"/>
          <w:szCs w:val="24"/>
        </w:rPr>
        <w:t>Nuove frontiere nella neurobiologia della depressione: implicazioni per il trattamento farmacologico</w:t>
      </w:r>
      <w:r>
        <w:rPr>
          <w:sz w:val="24"/>
          <w:szCs w:val="24"/>
        </w:rPr>
        <w:t>” nel Corso ECM “</w:t>
      </w:r>
      <w:r>
        <w:rPr>
          <w:bCs/>
          <w:sz w:val="24"/>
          <w:szCs w:val="24"/>
        </w:rPr>
        <w:t xml:space="preserve">Up date su </w:t>
      </w:r>
      <w:r w:rsidRPr="005C3802">
        <w:rPr>
          <w:bCs/>
          <w:sz w:val="24"/>
          <w:szCs w:val="24"/>
        </w:rPr>
        <w:t>Depressione e Schizofrenia:</w:t>
      </w:r>
      <w:r>
        <w:rPr>
          <w:bCs/>
          <w:sz w:val="24"/>
          <w:szCs w:val="24"/>
        </w:rPr>
        <w:t xml:space="preserve"> nuove evidenze e </w:t>
      </w:r>
      <w:r w:rsidRPr="005C3802">
        <w:rPr>
          <w:bCs/>
          <w:sz w:val="24"/>
          <w:szCs w:val="24"/>
        </w:rPr>
        <w:t>frontiere terapeutiche</w:t>
      </w:r>
      <w:r>
        <w:rPr>
          <w:sz w:val="24"/>
          <w:szCs w:val="24"/>
        </w:rPr>
        <w:t>” Reggio Calabria 6-12-2011;</w:t>
      </w:r>
    </w:p>
    <w:p w:rsidR="00AB605F" w:rsidRPr="00983232" w:rsidRDefault="00AB605F" w:rsidP="00AB605F">
      <w:pPr>
        <w:autoSpaceDE w:val="0"/>
        <w:autoSpaceDN w:val="0"/>
        <w:adjustRightInd w:val="0"/>
        <w:jc w:val="both"/>
        <w:rPr>
          <w:rFonts w:eastAsia="Batang"/>
          <w:sz w:val="24"/>
          <w:szCs w:val="24"/>
        </w:rPr>
      </w:pPr>
    </w:p>
    <w:p w:rsidR="00AB605F" w:rsidRDefault="00AB605F" w:rsidP="00AB605F">
      <w:pPr>
        <w:autoSpaceDE w:val="0"/>
        <w:autoSpaceDN w:val="0"/>
        <w:adjustRightInd w:val="0"/>
        <w:jc w:val="both"/>
        <w:rPr>
          <w:sz w:val="24"/>
          <w:szCs w:val="24"/>
        </w:rPr>
      </w:pPr>
      <w:r>
        <w:rPr>
          <w:sz w:val="24"/>
          <w:szCs w:val="24"/>
        </w:rPr>
        <w:t xml:space="preserve">Relazione dal titolo “Le interazioni clinicamente rilevanti in psichiatria: il punto di vista del farmacologo” nel Corso </w:t>
      </w:r>
      <w:proofErr w:type="gramStart"/>
      <w:r>
        <w:rPr>
          <w:sz w:val="24"/>
          <w:szCs w:val="24"/>
        </w:rPr>
        <w:t>ECM  “</w:t>
      </w:r>
      <w:proofErr w:type="gramEnd"/>
      <w:r>
        <w:rPr>
          <w:sz w:val="24"/>
          <w:szCs w:val="24"/>
        </w:rPr>
        <w:t>La rilevanza clinica delle interazioni farmacologiche in psichiatria “ Noicattaro (BA) 15-12-2011;</w:t>
      </w:r>
    </w:p>
    <w:p w:rsidR="00AB605F" w:rsidRDefault="00AB605F" w:rsidP="00AB605F">
      <w:pPr>
        <w:autoSpaceDE w:val="0"/>
        <w:autoSpaceDN w:val="0"/>
        <w:adjustRightInd w:val="0"/>
        <w:jc w:val="both"/>
        <w:rPr>
          <w:bCs/>
          <w:iCs/>
          <w:sz w:val="24"/>
          <w:szCs w:val="24"/>
        </w:rPr>
      </w:pPr>
    </w:p>
    <w:p w:rsidR="00AB605F" w:rsidRPr="00250894" w:rsidRDefault="00AB605F" w:rsidP="00AB605F">
      <w:pPr>
        <w:autoSpaceDE w:val="0"/>
        <w:autoSpaceDN w:val="0"/>
        <w:adjustRightInd w:val="0"/>
        <w:jc w:val="both"/>
        <w:rPr>
          <w:bCs/>
          <w:color w:val="000000"/>
          <w:sz w:val="24"/>
          <w:szCs w:val="24"/>
        </w:rPr>
      </w:pPr>
      <w:r w:rsidRPr="00250894">
        <w:rPr>
          <w:bCs/>
          <w:iCs/>
          <w:sz w:val="24"/>
          <w:szCs w:val="24"/>
        </w:rPr>
        <w:t>Relazione dal tit</w:t>
      </w:r>
      <w:r>
        <w:rPr>
          <w:bCs/>
          <w:iCs/>
          <w:sz w:val="24"/>
          <w:szCs w:val="24"/>
        </w:rPr>
        <w:t>olo “Aspetti farmacologici della</w:t>
      </w:r>
      <w:r w:rsidRPr="00250894">
        <w:rPr>
          <w:bCs/>
          <w:iCs/>
          <w:sz w:val="24"/>
          <w:szCs w:val="24"/>
        </w:rPr>
        <w:t xml:space="preserve"> terapia analgesica” nell’</w:t>
      </w:r>
      <w:r w:rsidRPr="00250894">
        <w:rPr>
          <w:color w:val="000000"/>
          <w:sz w:val="24"/>
          <w:szCs w:val="24"/>
        </w:rPr>
        <w:t>evento ECM intitolato “</w:t>
      </w:r>
      <w:r w:rsidRPr="00250894">
        <w:rPr>
          <w:bCs/>
          <w:color w:val="000000"/>
          <w:sz w:val="24"/>
          <w:szCs w:val="24"/>
        </w:rPr>
        <w:t>SCACCO MATTO AL DOLORE</w:t>
      </w:r>
      <w:r w:rsidRPr="00250894">
        <w:rPr>
          <w:color w:val="000000"/>
          <w:sz w:val="24"/>
          <w:szCs w:val="24"/>
        </w:rPr>
        <w:t xml:space="preserve">”, </w:t>
      </w:r>
      <w:r w:rsidRPr="00250894">
        <w:rPr>
          <w:bCs/>
          <w:color w:val="000000"/>
          <w:sz w:val="24"/>
          <w:szCs w:val="24"/>
        </w:rPr>
        <w:t xml:space="preserve">8 </w:t>
      </w:r>
      <w:proofErr w:type="gramStart"/>
      <w:r w:rsidRPr="00250894">
        <w:rPr>
          <w:bCs/>
          <w:color w:val="000000"/>
          <w:sz w:val="24"/>
          <w:szCs w:val="24"/>
        </w:rPr>
        <w:t>Giugno</w:t>
      </w:r>
      <w:proofErr w:type="gramEnd"/>
      <w:r w:rsidRPr="00250894">
        <w:rPr>
          <w:bCs/>
          <w:color w:val="000000"/>
          <w:sz w:val="24"/>
          <w:szCs w:val="24"/>
        </w:rPr>
        <w:t xml:space="preserve"> 2013, Chiaravalle (CZ);</w:t>
      </w:r>
    </w:p>
    <w:p w:rsidR="00AB605F" w:rsidRDefault="00AB605F" w:rsidP="00AB605F">
      <w:pPr>
        <w:autoSpaceDE w:val="0"/>
        <w:autoSpaceDN w:val="0"/>
        <w:adjustRightInd w:val="0"/>
        <w:jc w:val="both"/>
        <w:rPr>
          <w:bCs/>
          <w:color w:val="000000"/>
          <w:sz w:val="21"/>
          <w:szCs w:val="21"/>
        </w:rPr>
      </w:pPr>
    </w:p>
    <w:p w:rsidR="00AB605F" w:rsidRDefault="00AB605F" w:rsidP="00AB605F">
      <w:pPr>
        <w:autoSpaceDE w:val="0"/>
        <w:autoSpaceDN w:val="0"/>
        <w:adjustRightInd w:val="0"/>
        <w:jc w:val="both"/>
        <w:rPr>
          <w:sz w:val="24"/>
          <w:szCs w:val="24"/>
        </w:rPr>
      </w:pPr>
      <w:r>
        <w:rPr>
          <w:sz w:val="24"/>
          <w:szCs w:val="24"/>
        </w:rPr>
        <w:t>Relazione dal titolo “La terapia nella malattia di Alzheimer” Catania 21-9-2013, Giornata Mondiale della Malattia di Alzheimer;</w:t>
      </w:r>
    </w:p>
    <w:p w:rsidR="00AB605F" w:rsidRDefault="00AB605F" w:rsidP="00AB605F">
      <w:pPr>
        <w:autoSpaceDE w:val="0"/>
        <w:autoSpaceDN w:val="0"/>
        <w:adjustRightInd w:val="0"/>
        <w:jc w:val="both"/>
        <w:rPr>
          <w:sz w:val="24"/>
          <w:szCs w:val="24"/>
        </w:rPr>
      </w:pPr>
    </w:p>
    <w:p w:rsidR="00AB605F" w:rsidRDefault="00AB605F" w:rsidP="00AB605F">
      <w:pPr>
        <w:autoSpaceDE w:val="0"/>
        <w:autoSpaceDN w:val="0"/>
        <w:adjustRightInd w:val="0"/>
        <w:rPr>
          <w:sz w:val="24"/>
          <w:szCs w:val="24"/>
        </w:rPr>
      </w:pPr>
      <w:r>
        <w:rPr>
          <w:sz w:val="24"/>
          <w:szCs w:val="24"/>
        </w:rPr>
        <w:t>Relazione dal titolo “</w:t>
      </w:r>
      <w:r w:rsidRPr="00B22892">
        <w:rPr>
          <w:sz w:val="24"/>
          <w:szCs w:val="24"/>
        </w:rPr>
        <w:t>Antipsicotici in via di sviluppo: nuovi target farmacologici</w:t>
      </w:r>
      <w:r>
        <w:rPr>
          <w:sz w:val="24"/>
          <w:szCs w:val="24"/>
        </w:rPr>
        <w:t xml:space="preserve">” nell’evento ECM Aggiornamenti in Psicofarmacologia Clinica, Università di Messina, 11-12 </w:t>
      </w:r>
      <w:proofErr w:type="gramStart"/>
      <w:r>
        <w:rPr>
          <w:sz w:val="24"/>
          <w:szCs w:val="24"/>
        </w:rPr>
        <w:t>Aprile</w:t>
      </w:r>
      <w:proofErr w:type="gramEnd"/>
      <w:r>
        <w:rPr>
          <w:sz w:val="24"/>
          <w:szCs w:val="24"/>
        </w:rPr>
        <w:t xml:space="preserve"> 2014.</w:t>
      </w:r>
    </w:p>
    <w:p w:rsidR="00AB605F" w:rsidRDefault="00AB605F" w:rsidP="00AB605F">
      <w:pPr>
        <w:autoSpaceDE w:val="0"/>
        <w:autoSpaceDN w:val="0"/>
        <w:adjustRightInd w:val="0"/>
        <w:rPr>
          <w:sz w:val="24"/>
          <w:szCs w:val="24"/>
        </w:rPr>
      </w:pPr>
    </w:p>
    <w:p w:rsidR="00AB605F" w:rsidRPr="00250894" w:rsidRDefault="00AB605F" w:rsidP="00AB605F">
      <w:pPr>
        <w:autoSpaceDE w:val="0"/>
        <w:autoSpaceDN w:val="0"/>
        <w:adjustRightInd w:val="0"/>
        <w:jc w:val="both"/>
        <w:rPr>
          <w:bCs/>
          <w:color w:val="000000"/>
          <w:sz w:val="24"/>
          <w:szCs w:val="24"/>
        </w:rPr>
      </w:pPr>
      <w:r w:rsidRPr="00250894">
        <w:rPr>
          <w:bCs/>
          <w:iCs/>
          <w:sz w:val="24"/>
          <w:szCs w:val="24"/>
        </w:rPr>
        <w:t>Relazione dal tit</w:t>
      </w:r>
      <w:r>
        <w:rPr>
          <w:bCs/>
          <w:iCs/>
          <w:sz w:val="24"/>
          <w:szCs w:val="24"/>
        </w:rPr>
        <w:t>olo “Aspetti farmacologici della</w:t>
      </w:r>
      <w:r w:rsidRPr="00250894">
        <w:rPr>
          <w:bCs/>
          <w:iCs/>
          <w:sz w:val="24"/>
          <w:szCs w:val="24"/>
        </w:rPr>
        <w:t xml:space="preserve"> terapia analgesica” nell’</w:t>
      </w:r>
      <w:r w:rsidRPr="00250894">
        <w:rPr>
          <w:color w:val="000000"/>
          <w:sz w:val="24"/>
          <w:szCs w:val="24"/>
        </w:rPr>
        <w:t>evento ECM intitolato “</w:t>
      </w:r>
      <w:r w:rsidRPr="00250894">
        <w:rPr>
          <w:bCs/>
          <w:color w:val="000000"/>
          <w:sz w:val="24"/>
          <w:szCs w:val="24"/>
        </w:rPr>
        <w:t>SCACCO MATTO AL DOLORE</w:t>
      </w:r>
      <w:r w:rsidRPr="00250894">
        <w:rPr>
          <w:color w:val="000000"/>
          <w:sz w:val="24"/>
          <w:szCs w:val="24"/>
        </w:rPr>
        <w:t xml:space="preserve">”, </w:t>
      </w:r>
      <w:r>
        <w:rPr>
          <w:bCs/>
          <w:color w:val="000000"/>
          <w:sz w:val="24"/>
          <w:szCs w:val="24"/>
        </w:rPr>
        <w:t xml:space="preserve">17 </w:t>
      </w:r>
      <w:proofErr w:type="gramStart"/>
      <w:r>
        <w:rPr>
          <w:bCs/>
          <w:color w:val="000000"/>
          <w:sz w:val="24"/>
          <w:szCs w:val="24"/>
        </w:rPr>
        <w:t>Maggio</w:t>
      </w:r>
      <w:proofErr w:type="gramEnd"/>
      <w:r>
        <w:rPr>
          <w:bCs/>
          <w:color w:val="000000"/>
          <w:sz w:val="24"/>
          <w:szCs w:val="24"/>
        </w:rPr>
        <w:t xml:space="preserve"> 2014, Caltanissetta.</w:t>
      </w:r>
    </w:p>
    <w:p w:rsidR="00AB605F" w:rsidRPr="00B22892" w:rsidRDefault="00AB605F" w:rsidP="00AB605F">
      <w:pPr>
        <w:autoSpaceDE w:val="0"/>
        <w:autoSpaceDN w:val="0"/>
        <w:adjustRightInd w:val="0"/>
        <w:rPr>
          <w:rFonts w:ascii="SouvenirITCbyBT-Light" w:hAnsi="SouvenirITCbyBT-Light" w:cs="SouvenirITCbyBT-Light"/>
          <w:sz w:val="22"/>
          <w:szCs w:val="22"/>
        </w:rPr>
      </w:pPr>
    </w:p>
    <w:p w:rsidR="00AB605F" w:rsidRDefault="00AB605F" w:rsidP="00AB605F">
      <w:pPr>
        <w:autoSpaceDE w:val="0"/>
        <w:autoSpaceDN w:val="0"/>
        <w:adjustRightInd w:val="0"/>
        <w:jc w:val="both"/>
        <w:rPr>
          <w:rFonts w:eastAsia="Batang"/>
          <w:sz w:val="24"/>
          <w:szCs w:val="24"/>
        </w:rPr>
      </w:pPr>
      <w:r>
        <w:rPr>
          <w:rFonts w:eastAsia="Batang"/>
          <w:sz w:val="24"/>
          <w:szCs w:val="24"/>
        </w:rPr>
        <w:t>Relazione dal titolo “Farmacocinetica e farmacodinamica degli antipsicotici long-acting di seconda generazione” nell’evento ECM “NEXT-P”, Perugia 11-12 giugno 2014.</w:t>
      </w:r>
    </w:p>
    <w:p w:rsidR="00AB605F" w:rsidRDefault="00AB605F" w:rsidP="00AB605F">
      <w:pPr>
        <w:autoSpaceDE w:val="0"/>
        <w:autoSpaceDN w:val="0"/>
        <w:adjustRightInd w:val="0"/>
        <w:jc w:val="both"/>
        <w:rPr>
          <w:rFonts w:eastAsia="Batang"/>
          <w:sz w:val="24"/>
          <w:szCs w:val="24"/>
        </w:rPr>
      </w:pPr>
    </w:p>
    <w:p w:rsidR="00AB605F" w:rsidRPr="00FF2FCB" w:rsidRDefault="00AB605F" w:rsidP="00AB605F">
      <w:pPr>
        <w:autoSpaceDE w:val="0"/>
        <w:autoSpaceDN w:val="0"/>
        <w:adjustRightInd w:val="0"/>
        <w:jc w:val="both"/>
        <w:rPr>
          <w:rFonts w:eastAsia="Batang"/>
          <w:sz w:val="24"/>
          <w:szCs w:val="24"/>
        </w:rPr>
      </w:pPr>
      <w:r w:rsidRPr="00FF2FCB">
        <w:rPr>
          <w:bCs/>
          <w:sz w:val="24"/>
          <w:szCs w:val="24"/>
        </w:rPr>
        <w:t xml:space="preserve">Relazione dal titolo </w:t>
      </w:r>
      <w:r w:rsidRPr="00FF2FCB">
        <w:rPr>
          <w:sz w:val="24"/>
          <w:szCs w:val="24"/>
        </w:rPr>
        <w:t>“La neurofarmacologia focalizzata sulla malattia di Alzheimer e sul dolore”</w:t>
      </w:r>
      <w:r>
        <w:rPr>
          <w:sz w:val="24"/>
          <w:szCs w:val="24"/>
        </w:rPr>
        <w:t xml:space="preserve"> </w:t>
      </w:r>
      <w:r w:rsidRPr="00FF2FCB">
        <w:rPr>
          <w:sz w:val="24"/>
          <w:szCs w:val="24"/>
        </w:rPr>
        <w:t xml:space="preserve">nell’evento DSF-PHARMADAY organizzato dal Dipartimento di Scienze </w:t>
      </w:r>
      <w:r w:rsidR="000C29E8">
        <w:rPr>
          <w:sz w:val="24"/>
          <w:szCs w:val="24"/>
        </w:rPr>
        <w:t>del Farmaco di UniCT</w:t>
      </w:r>
      <w:r>
        <w:rPr>
          <w:sz w:val="24"/>
          <w:szCs w:val="24"/>
        </w:rPr>
        <w:t>, dedicato</w:t>
      </w:r>
      <w:r w:rsidRPr="00FF2FCB">
        <w:rPr>
          <w:sz w:val="24"/>
          <w:szCs w:val="24"/>
        </w:rPr>
        <w:t xml:space="preserve"> alla ricerca scientifica e al confronto con le aziende del settore farmaceutico, cosmetico e nutraceutico.</w:t>
      </w:r>
    </w:p>
    <w:p w:rsidR="00AB605F" w:rsidRPr="00FF2FCB" w:rsidRDefault="00AB605F" w:rsidP="00AB605F">
      <w:pPr>
        <w:autoSpaceDE w:val="0"/>
        <w:autoSpaceDN w:val="0"/>
        <w:adjustRightInd w:val="0"/>
        <w:jc w:val="both"/>
        <w:rPr>
          <w:rFonts w:eastAsia="Batang"/>
          <w:sz w:val="24"/>
          <w:szCs w:val="24"/>
        </w:rPr>
      </w:pPr>
    </w:p>
    <w:p w:rsidR="00AB605F" w:rsidRDefault="00AB605F" w:rsidP="00AB605F">
      <w:pPr>
        <w:autoSpaceDE w:val="0"/>
        <w:autoSpaceDN w:val="0"/>
        <w:adjustRightInd w:val="0"/>
        <w:jc w:val="both"/>
        <w:rPr>
          <w:rFonts w:eastAsia="Batang"/>
          <w:sz w:val="24"/>
          <w:szCs w:val="24"/>
        </w:rPr>
      </w:pPr>
      <w:r>
        <w:rPr>
          <w:rFonts w:eastAsia="Batang"/>
          <w:sz w:val="24"/>
          <w:szCs w:val="24"/>
        </w:rPr>
        <w:t>Relazione dal titolo “Basi neurobiologiche della depressione dell’infanzia e dell’adolescenza: ruolo degli antidepressivi” nel</w:t>
      </w:r>
      <w:r w:rsidRPr="000A1720">
        <w:rPr>
          <w:bCs/>
          <w:iCs/>
          <w:sz w:val="24"/>
          <w:szCs w:val="24"/>
        </w:rPr>
        <w:t xml:space="preserve"> </w:t>
      </w:r>
      <w:r w:rsidRPr="005E716C">
        <w:rPr>
          <w:bCs/>
          <w:iCs/>
          <w:sz w:val="24"/>
          <w:szCs w:val="24"/>
        </w:rPr>
        <w:t>Corso ECM</w:t>
      </w:r>
      <w:r>
        <w:rPr>
          <w:rFonts w:eastAsia="Batang"/>
          <w:sz w:val="24"/>
          <w:szCs w:val="24"/>
        </w:rPr>
        <w:t xml:space="preserve"> della SINPIA: La responsabilità di curare: gli psicofarmaci in età evolutiva, Acireale 5 </w:t>
      </w:r>
      <w:proofErr w:type="gramStart"/>
      <w:r>
        <w:rPr>
          <w:rFonts w:eastAsia="Batang"/>
          <w:sz w:val="24"/>
          <w:szCs w:val="24"/>
        </w:rPr>
        <w:t>Marzo</w:t>
      </w:r>
      <w:proofErr w:type="gramEnd"/>
      <w:r>
        <w:rPr>
          <w:rFonts w:eastAsia="Batang"/>
          <w:sz w:val="24"/>
          <w:szCs w:val="24"/>
        </w:rPr>
        <w:t xml:space="preserve"> 2016;</w:t>
      </w:r>
    </w:p>
    <w:p w:rsidR="00AB605F" w:rsidRDefault="00AB605F" w:rsidP="00AB605F">
      <w:pPr>
        <w:autoSpaceDE w:val="0"/>
        <w:autoSpaceDN w:val="0"/>
        <w:adjustRightInd w:val="0"/>
        <w:jc w:val="both"/>
        <w:rPr>
          <w:rFonts w:eastAsia="Batang"/>
          <w:sz w:val="24"/>
          <w:szCs w:val="24"/>
        </w:rPr>
      </w:pPr>
    </w:p>
    <w:p w:rsidR="00AB605F" w:rsidRDefault="00AB605F" w:rsidP="00AB605F">
      <w:pPr>
        <w:autoSpaceDE w:val="0"/>
        <w:autoSpaceDN w:val="0"/>
        <w:adjustRightInd w:val="0"/>
        <w:jc w:val="both"/>
        <w:rPr>
          <w:bCs/>
          <w:iCs/>
          <w:sz w:val="24"/>
          <w:szCs w:val="24"/>
        </w:rPr>
      </w:pPr>
      <w:r w:rsidRPr="005E716C">
        <w:rPr>
          <w:rFonts w:eastAsia="Batang"/>
          <w:sz w:val="24"/>
          <w:szCs w:val="24"/>
        </w:rPr>
        <w:t>Relazione dal titolo “</w:t>
      </w:r>
      <w:r w:rsidRPr="005E716C">
        <w:rPr>
          <w:rFonts w:eastAsia="Batang"/>
          <w:bCs/>
          <w:sz w:val="24"/>
          <w:szCs w:val="24"/>
          <w:lang w:val="fr-FR"/>
        </w:rPr>
        <w:t xml:space="preserve">Le </w:t>
      </w:r>
      <w:r w:rsidRPr="005E716C">
        <w:rPr>
          <w:rFonts w:eastAsia="Batang"/>
          <w:bCs/>
          <w:sz w:val="24"/>
          <w:szCs w:val="24"/>
        </w:rPr>
        <w:t>interazioni farmacologiche clinicamente rilevanti in area psichiatrica</w:t>
      </w:r>
      <w:r w:rsidRPr="005E716C">
        <w:rPr>
          <w:rFonts w:eastAsia="Batang"/>
          <w:sz w:val="24"/>
          <w:szCs w:val="24"/>
        </w:rPr>
        <w:t>” n</w:t>
      </w:r>
      <w:r w:rsidRPr="005E716C">
        <w:rPr>
          <w:bCs/>
          <w:iCs/>
          <w:sz w:val="24"/>
          <w:szCs w:val="24"/>
        </w:rPr>
        <w:t xml:space="preserve">el Corso ECM “Le interazioni farmacologiche: un approfondimento per una buona pratica clinica”, Troina 29 </w:t>
      </w:r>
      <w:proofErr w:type="gramStart"/>
      <w:r w:rsidRPr="005E716C">
        <w:rPr>
          <w:bCs/>
          <w:iCs/>
          <w:sz w:val="24"/>
          <w:szCs w:val="24"/>
        </w:rPr>
        <w:t>Aprile</w:t>
      </w:r>
      <w:proofErr w:type="gramEnd"/>
      <w:r w:rsidRPr="005E716C">
        <w:rPr>
          <w:bCs/>
          <w:iCs/>
          <w:sz w:val="24"/>
          <w:szCs w:val="24"/>
        </w:rPr>
        <w:t xml:space="preserve"> 2016</w:t>
      </w:r>
      <w:r>
        <w:rPr>
          <w:bCs/>
          <w:iCs/>
          <w:sz w:val="24"/>
          <w:szCs w:val="24"/>
        </w:rPr>
        <w:t>;</w:t>
      </w:r>
    </w:p>
    <w:p w:rsidR="00AB605F" w:rsidRDefault="00AB605F" w:rsidP="00AB605F">
      <w:pPr>
        <w:autoSpaceDE w:val="0"/>
        <w:autoSpaceDN w:val="0"/>
        <w:adjustRightInd w:val="0"/>
        <w:jc w:val="both"/>
        <w:rPr>
          <w:bCs/>
          <w:iCs/>
          <w:sz w:val="24"/>
          <w:szCs w:val="24"/>
        </w:rPr>
      </w:pPr>
    </w:p>
    <w:p w:rsidR="00AB605F" w:rsidRDefault="00AB605F" w:rsidP="00AB605F">
      <w:pPr>
        <w:pStyle w:val="Default"/>
        <w:jc w:val="both"/>
        <w:rPr>
          <w:rFonts w:ascii="Times New Roman" w:eastAsia="Batang" w:hAnsi="Times New Roman" w:cs="Times New Roman"/>
        </w:rPr>
      </w:pPr>
      <w:r w:rsidRPr="00633552">
        <w:rPr>
          <w:rFonts w:ascii="Times New Roman" w:eastAsia="Batang" w:hAnsi="Times New Roman" w:cs="Times New Roman"/>
        </w:rPr>
        <w:t>Relazione dal titolo “Attuali strategie di trattamento farmacologico del dolore cronico” nel corso ECM “</w:t>
      </w:r>
      <w:r w:rsidRPr="00633552">
        <w:rPr>
          <w:rFonts w:ascii="Times New Roman" w:hAnsi="Times New Roman" w:cs="Times New Roman"/>
          <w:bCs/>
        </w:rPr>
        <w:t>Valutazione, gestione e</w:t>
      </w:r>
      <w:r>
        <w:rPr>
          <w:rFonts w:ascii="Times New Roman" w:hAnsi="Times New Roman" w:cs="Times New Roman"/>
          <w:bCs/>
        </w:rPr>
        <w:t xml:space="preserve"> trattamento del dolore cronico”</w:t>
      </w:r>
      <w:r w:rsidRPr="00633552">
        <w:rPr>
          <w:rFonts w:ascii="Times New Roman" w:eastAsia="Batang" w:hAnsi="Times New Roman" w:cs="Times New Roman"/>
        </w:rPr>
        <w:t xml:space="preserve"> Gela 28 </w:t>
      </w:r>
      <w:proofErr w:type="gramStart"/>
      <w:r w:rsidRPr="00633552">
        <w:rPr>
          <w:rFonts w:ascii="Times New Roman" w:eastAsia="Batang" w:hAnsi="Times New Roman" w:cs="Times New Roman"/>
        </w:rPr>
        <w:t>Maggio</w:t>
      </w:r>
      <w:proofErr w:type="gramEnd"/>
      <w:r w:rsidRPr="00633552">
        <w:rPr>
          <w:rFonts w:ascii="Times New Roman" w:eastAsia="Batang" w:hAnsi="Times New Roman" w:cs="Times New Roman"/>
        </w:rPr>
        <w:t xml:space="preserve"> 2016</w:t>
      </w:r>
      <w:r>
        <w:rPr>
          <w:rFonts w:ascii="Times New Roman" w:eastAsia="Batang" w:hAnsi="Times New Roman" w:cs="Times New Roman"/>
        </w:rPr>
        <w:t>;</w:t>
      </w:r>
    </w:p>
    <w:p w:rsidR="00AB605F" w:rsidRDefault="00AB605F" w:rsidP="00AB605F">
      <w:pPr>
        <w:pStyle w:val="Default"/>
        <w:jc w:val="both"/>
        <w:rPr>
          <w:rFonts w:ascii="Times New Roman" w:eastAsia="Batang" w:hAnsi="Times New Roman" w:cs="Times New Roman"/>
        </w:rPr>
      </w:pPr>
    </w:p>
    <w:p w:rsidR="00AB605F" w:rsidRDefault="00AB605F" w:rsidP="00AB605F">
      <w:pPr>
        <w:pStyle w:val="Default"/>
        <w:jc w:val="both"/>
        <w:rPr>
          <w:rFonts w:ascii="Times New Roman" w:hAnsi="Times New Roman" w:cs="Times New Roman"/>
          <w:color w:val="auto"/>
        </w:rPr>
      </w:pPr>
      <w:r w:rsidRPr="00D00472">
        <w:rPr>
          <w:rFonts w:ascii="Times New Roman" w:eastAsia="Batang" w:hAnsi="Times New Roman" w:cs="Times New Roman"/>
          <w:color w:val="auto"/>
        </w:rPr>
        <w:t>Relazione dal titolo “</w:t>
      </w:r>
      <w:r w:rsidRPr="00D00472">
        <w:rPr>
          <w:rFonts w:ascii="Times New Roman" w:eastAsia="Batang" w:hAnsi="Times New Roman" w:cs="Times New Roman"/>
          <w:bCs/>
          <w:iCs/>
          <w:color w:val="auto"/>
        </w:rPr>
        <w:t xml:space="preserve">Ansiolitici naturali: L-Teanina, Crisina e Baicaleina meccanismi d’azione e razionale” </w:t>
      </w:r>
      <w:r w:rsidRPr="00D00472">
        <w:rPr>
          <w:rFonts w:ascii="Times New Roman" w:eastAsia="Batang" w:hAnsi="Times New Roman" w:cs="Times New Roman"/>
          <w:color w:val="auto"/>
        </w:rPr>
        <w:t xml:space="preserve">nel corso ECM </w:t>
      </w:r>
      <w:r w:rsidRPr="00D00472">
        <w:rPr>
          <w:rFonts w:ascii="Times New Roman" w:hAnsi="Times New Roman" w:cs="Times New Roman"/>
          <w:color w:val="auto"/>
        </w:rPr>
        <w:t>“</w:t>
      </w:r>
      <w:r w:rsidRPr="00D00472">
        <w:rPr>
          <w:rFonts w:ascii="Times New Roman" w:hAnsi="Times New Roman" w:cs="Times New Roman"/>
          <w:bCs/>
          <w:iCs/>
          <w:color w:val="auto"/>
        </w:rPr>
        <w:t>L’approccio nutraceutico in psichiatria: basi farmacologiche ed evidenze cliniche",</w:t>
      </w:r>
      <w:r w:rsidRPr="00D00472">
        <w:rPr>
          <w:rFonts w:ascii="Times New Roman" w:eastAsia="Batang" w:hAnsi="Times New Roman" w:cs="Times New Roman"/>
          <w:color w:val="auto"/>
        </w:rPr>
        <w:t xml:space="preserve"> </w:t>
      </w:r>
      <w:r w:rsidRPr="00D00472">
        <w:rPr>
          <w:rFonts w:ascii="Times New Roman" w:hAnsi="Times New Roman" w:cs="Times New Roman"/>
          <w:color w:val="auto"/>
        </w:rPr>
        <w:t>Torre Del Greco (NA), 10 febbraio 2017;</w:t>
      </w:r>
    </w:p>
    <w:p w:rsidR="00AB605F" w:rsidRDefault="00AB605F" w:rsidP="00AB605F">
      <w:pPr>
        <w:pStyle w:val="Default"/>
        <w:jc w:val="both"/>
        <w:rPr>
          <w:rFonts w:ascii="Times New Roman" w:hAnsi="Times New Roman" w:cs="Times New Roman"/>
          <w:color w:val="auto"/>
        </w:rPr>
      </w:pPr>
    </w:p>
    <w:p w:rsidR="00AB605F" w:rsidRDefault="00AB605F" w:rsidP="00AB605F">
      <w:pPr>
        <w:pStyle w:val="Default"/>
        <w:jc w:val="both"/>
        <w:rPr>
          <w:rFonts w:ascii="Times New Roman" w:hAnsi="Times New Roman" w:cs="Times New Roman"/>
          <w:bCs/>
        </w:rPr>
      </w:pPr>
      <w:r w:rsidRPr="00856E70">
        <w:rPr>
          <w:rFonts w:ascii="Times New Roman" w:eastAsia="Batang" w:hAnsi="Times New Roman" w:cs="Times New Roman"/>
        </w:rPr>
        <w:lastRenderedPageBreak/>
        <w:t xml:space="preserve">Relazione </w:t>
      </w:r>
      <w:r w:rsidRPr="00856E70">
        <w:rPr>
          <w:rFonts w:ascii="Times New Roman" w:hAnsi="Times New Roman" w:cs="Times New Roman"/>
          <w:bCs/>
          <w:iCs/>
        </w:rPr>
        <w:t xml:space="preserve">su invito </w:t>
      </w:r>
      <w:r w:rsidRPr="00856E70">
        <w:rPr>
          <w:rFonts w:ascii="Times New Roman" w:eastAsia="Batang" w:hAnsi="Times New Roman" w:cs="Times New Roman"/>
        </w:rPr>
        <w:t>dal titolo “</w:t>
      </w:r>
      <w:r w:rsidRPr="00856E70">
        <w:rPr>
          <w:rFonts w:ascii="Times New Roman" w:hAnsi="Times New Roman" w:cs="Times New Roman"/>
        </w:rPr>
        <w:t>Legami neurobiologici e clinici tra depressione e malattia di Alzheimer:</w:t>
      </w:r>
      <w:r>
        <w:rPr>
          <w:rFonts w:ascii="Times New Roman" w:hAnsi="Times New Roman" w:cs="Times New Roman"/>
        </w:rPr>
        <w:t xml:space="preserve"> nuovi target farmacologici</w:t>
      </w:r>
      <w:r>
        <w:rPr>
          <w:rFonts w:ascii="Times New Roman" w:hAnsi="Times New Roman" w:cs="Times New Roman"/>
          <w:bCs/>
        </w:rPr>
        <w:t>” nell’ evento diretto sia ai medici che alle famiglie dei malati di Alzheimer “La malattia di Alzheimer: quale ricerca quale prevenzione, quale risposta a malati e famiglie” Castelfranco Veneto 3</w:t>
      </w:r>
      <w:r w:rsidRPr="00856E70">
        <w:rPr>
          <w:rFonts w:ascii="Times New Roman" w:hAnsi="Times New Roman" w:cs="Times New Roman"/>
          <w:bCs/>
        </w:rPr>
        <w:t xml:space="preserve"> </w:t>
      </w:r>
      <w:proofErr w:type="gramStart"/>
      <w:r>
        <w:rPr>
          <w:rFonts w:ascii="Times New Roman" w:hAnsi="Times New Roman" w:cs="Times New Roman"/>
          <w:bCs/>
        </w:rPr>
        <w:t>Maggio</w:t>
      </w:r>
      <w:proofErr w:type="gramEnd"/>
      <w:r>
        <w:rPr>
          <w:rFonts w:ascii="Times New Roman" w:hAnsi="Times New Roman" w:cs="Times New Roman"/>
          <w:bCs/>
        </w:rPr>
        <w:t xml:space="preserve"> </w:t>
      </w:r>
      <w:r w:rsidRPr="00856E70">
        <w:rPr>
          <w:rFonts w:ascii="Times New Roman" w:hAnsi="Times New Roman" w:cs="Times New Roman"/>
          <w:bCs/>
        </w:rPr>
        <w:t>2018</w:t>
      </w:r>
      <w:r>
        <w:rPr>
          <w:rFonts w:ascii="Times New Roman" w:hAnsi="Times New Roman" w:cs="Times New Roman"/>
          <w:bCs/>
        </w:rPr>
        <w:t>.</w:t>
      </w:r>
    </w:p>
    <w:p w:rsidR="00AB605F" w:rsidRDefault="00AB605F" w:rsidP="00AB605F">
      <w:pPr>
        <w:autoSpaceDE w:val="0"/>
        <w:autoSpaceDN w:val="0"/>
        <w:adjustRightInd w:val="0"/>
        <w:rPr>
          <w:bCs/>
          <w:sz w:val="24"/>
          <w:szCs w:val="24"/>
        </w:rPr>
      </w:pPr>
    </w:p>
    <w:p w:rsidR="00AB605F" w:rsidRDefault="00AB605F" w:rsidP="00AB605F">
      <w:pPr>
        <w:autoSpaceDE w:val="0"/>
        <w:autoSpaceDN w:val="0"/>
        <w:adjustRightInd w:val="0"/>
        <w:jc w:val="both"/>
        <w:rPr>
          <w:bCs/>
          <w:sz w:val="24"/>
          <w:szCs w:val="24"/>
        </w:rPr>
      </w:pPr>
      <w:r w:rsidRPr="00C55E67">
        <w:rPr>
          <w:bCs/>
          <w:sz w:val="24"/>
          <w:szCs w:val="24"/>
        </w:rPr>
        <w:t xml:space="preserve">Relazione su invito dal titolo </w:t>
      </w:r>
      <w:r>
        <w:rPr>
          <w:bCs/>
          <w:sz w:val="24"/>
          <w:szCs w:val="24"/>
        </w:rPr>
        <w:t>“</w:t>
      </w:r>
      <w:r w:rsidRPr="00C55E67">
        <w:rPr>
          <w:sz w:val="24"/>
          <w:szCs w:val="24"/>
        </w:rPr>
        <w:t>Antipsicotici in via di sviluppo: nuovi target farmacologici</w:t>
      </w:r>
      <w:r>
        <w:rPr>
          <w:sz w:val="24"/>
          <w:szCs w:val="24"/>
        </w:rPr>
        <w:t>”</w:t>
      </w:r>
      <w:r w:rsidRPr="00C55E67">
        <w:rPr>
          <w:bCs/>
          <w:sz w:val="24"/>
          <w:szCs w:val="24"/>
        </w:rPr>
        <w:t xml:space="preserve"> nel corso ECM “Aggiornamenti in psicofarmacologia clinica: update sui nuovi antipsicotici</w:t>
      </w:r>
      <w:r>
        <w:rPr>
          <w:bCs/>
          <w:sz w:val="24"/>
          <w:szCs w:val="24"/>
        </w:rPr>
        <w:t>”, Messina 25-9-2018.</w:t>
      </w:r>
    </w:p>
    <w:p w:rsidR="00AB605F" w:rsidRPr="003C21B7" w:rsidRDefault="00AB605F" w:rsidP="00AB605F">
      <w:pPr>
        <w:autoSpaceDE w:val="0"/>
        <w:autoSpaceDN w:val="0"/>
        <w:adjustRightInd w:val="0"/>
        <w:jc w:val="both"/>
        <w:rPr>
          <w:bCs/>
          <w:sz w:val="24"/>
          <w:szCs w:val="24"/>
        </w:rPr>
      </w:pPr>
    </w:p>
    <w:p w:rsidR="00AB605F" w:rsidRDefault="00AB605F" w:rsidP="00AB605F">
      <w:pPr>
        <w:autoSpaceDE w:val="0"/>
        <w:autoSpaceDN w:val="0"/>
        <w:adjustRightInd w:val="0"/>
        <w:jc w:val="both"/>
        <w:rPr>
          <w:bCs/>
          <w:sz w:val="24"/>
          <w:szCs w:val="24"/>
        </w:rPr>
      </w:pPr>
      <w:r>
        <w:rPr>
          <w:bCs/>
          <w:sz w:val="24"/>
          <w:szCs w:val="24"/>
        </w:rPr>
        <w:t>Relazione dal titolo “</w:t>
      </w:r>
      <w:r w:rsidRPr="00A808FA">
        <w:rPr>
          <w:bCs/>
          <w:sz w:val="24"/>
          <w:szCs w:val="24"/>
        </w:rPr>
        <w:t>Medicina personalizzata nel trattamento della depressione: il possibile ruolo della farmacogenetica</w:t>
      </w:r>
      <w:r>
        <w:rPr>
          <w:bCs/>
          <w:sz w:val="24"/>
          <w:szCs w:val="24"/>
        </w:rPr>
        <w:t>” nel Webinar “Medicina Personalizzata e Precision Pharmacology”, Evento AISFA 26-2-2021;</w:t>
      </w:r>
    </w:p>
    <w:p w:rsidR="00AB605F" w:rsidRDefault="00AB605F" w:rsidP="00AB605F">
      <w:pPr>
        <w:autoSpaceDE w:val="0"/>
        <w:autoSpaceDN w:val="0"/>
        <w:adjustRightInd w:val="0"/>
        <w:jc w:val="both"/>
        <w:rPr>
          <w:bCs/>
          <w:sz w:val="24"/>
          <w:szCs w:val="24"/>
        </w:rPr>
      </w:pPr>
    </w:p>
    <w:p w:rsidR="00AB605F" w:rsidRPr="00AD655B" w:rsidRDefault="00AB605F" w:rsidP="00AB605F">
      <w:pPr>
        <w:pStyle w:val="Default"/>
        <w:jc w:val="both"/>
        <w:rPr>
          <w:rFonts w:ascii="Times New Roman" w:hAnsi="Times New Roman" w:cs="Times New Roman"/>
        </w:rPr>
      </w:pPr>
      <w:r w:rsidRPr="00AD655B">
        <w:rPr>
          <w:rFonts w:ascii="Times New Roman" w:hAnsi="Times New Roman" w:cs="Times New Roman"/>
          <w:bCs/>
        </w:rPr>
        <w:t xml:space="preserve">Relazione dal titolo </w:t>
      </w:r>
      <w:r w:rsidRPr="00AD655B">
        <w:rPr>
          <w:rFonts w:ascii="Times New Roman" w:hAnsi="Times New Roman" w:cs="Times New Roman"/>
        </w:rPr>
        <w:t xml:space="preserve">“Profilo di efficacia e di tollerabilita dei nuovi antidepressivi: Update” nel corso ECM </w:t>
      </w:r>
      <w:r w:rsidRPr="00AD655B">
        <w:rPr>
          <w:rFonts w:ascii="Times New Roman" w:hAnsi="Times New Roman" w:cs="Times New Roman"/>
          <w:bCs/>
          <w:iCs/>
        </w:rPr>
        <w:t>Aggiornamenti psicopatologici e gestione delle comorbidità in ambit</w:t>
      </w:r>
      <w:r>
        <w:rPr>
          <w:rFonts w:ascii="Times New Roman" w:hAnsi="Times New Roman" w:cs="Times New Roman"/>
          <w:bCs/>
          <w:iCs/>
        </w:rPr>
        <w:t xml:space="preserve">o di depressione e schizofrenia, </w:t>
      </w:r>
      <w:r w:rsidRPr="00AD655B">
        <w:rPr>
          <w:rFonts w:ascii="Times New Roman" w:hAnsi="Times New Roman" w:cs="Times New Roman"/>
          <w:bCs/>
          <w:iCs/>
        </w:rPr>
        <w:t>08 OTTOBRE 2021 - Giardini Naxos (ME)</w:t>
      </w:r>
      <w:r>
        <w:rPr>
          <w:rFonts w:ascii="Times New Roman" w:hAnsi="Times New Roman" w:cs="Times New Roman"/>
          <w:bCs/>
          <w:iCs/>
        </w:rPr>
        <w:t>.</w:t>
      </w:r>
    </w:p>
    <w:p w:rsidR="00AB605F" w:rsidRPr="00164A87" w:rsidRDefault="00AB605F" w:rsidP="00AB605F">
      <w:pPr>
        <w:jc w:val="both"/>
        <w:rPr>
          <w:b/>
          <w:szCs w:val="24"/>
        </w:rPr>
      </w:pPr>
    </w:p>
    <w:p w:rsidR="00AB605F" w:rsidRDefault="00AB605F" w:rsidP="00AB605F">
      <w:pPr>
        <w:pStyle w:val="Default"/>
        <w:jc w:val="both"/>
        <w:rPr>
          <w:rFonts w:ascii="Times New Roman" w:eastAsia="Batang" w:hAnsi="Times New Roman" w:cs="Times New Roman"/>
        </w:rPr>
      </w:pPr>
      <w:r w:rsidRPr="00642D2D">
        <w:rPr>
          <w:rFonts w:ascii="Times New Roman" w:hAnsi="Times New Roman" w:cs="Times New Roman"/>
          <w:bCs/>
        </w:rPr>
        <w:t xml:space="preserve">Relazione dal titolo </w:t>
      </w:r>
      <w:r w:rsidRPr="00642D2D">
        <w:rPr>
          <w:rFonts w:ascii="Times New Roman" w:hAnsi="Times New Roman" w:cs="Times New Roman"/>
        </w:rPr>
        <w:t>“</w:t>
      </w:r>
      <w:proofErr w:type="gramStart"/>
      <w:r w:rsidRPr="00642D2D">
        <w:rPr>
          <w:rFonts w:ascii="Times New Roman" w:hAnsi="Times New Roman" w:cs="Times New Roman"/>
        </w:rPr>
        <w:t>NeuroCovid:nuovi</w:t>
      </w:r>
      <w:proofErr w:type="gramEnd"/>
      <w:r w:rsidRPr="00642D2D">
        <w:rPr>
          <w:rFonts w:ascii="Times New Roman" w:hAnsi="Times New Roman" w:cs="Times New Roman"/>
        </w:rPr>
        <w:t xml:space="preserve"> target per il trattamento” nel corso ECM “Principi di medicina Interna “ Nicosia, </w:t>
      </w:r>
      <w:r w:rsidRPr="00642D2D">
        <w:rPr>
          <w:rFonts w:ascii="Times New Roman" w:eastAsia="Batang" w:hAnsi="Times New Roman" w:cs="Times New Roman"/>
        </w:rPr>
        <w:t>23 Ottobre 2022;</w:t>
      </w:r>
    </w:p>
    <w:p w:rsidR="00AA6FEF" w:rsidRDefault="00AA6FEF" w:rsidP="00AB605F">
      <w:pPr>
        <w:pStyle w:val="Default"/>
        <w:jc w:val="both"/>
        <w:rPr>
          <w:rFonts w:ascii="Times New Roman" w:eastAsia="Batang" w:hAnsi="Times New Roman" w:cs="Times New Roman"/>
        </w:rPr>
      </w:pPr>
    </w:p>
    <w:p w:rsidR="00AA6FEF" w:rsidRDefault="00AA6FEF" w:rsidP="00AA6FEF">
      <w:pPr>
        <w:pStyle w:val="Default"/>
        <w:jc w:val="both"/>
        <w:rPr>
          <w:rFonts w:ascii="Times New Roman" w:eastAsia="Batang" w:hAnsi="Times New Roman" w:cs="Times New Roman"/>
        </w:rPr>
      </w:pPr>
      <w:r w:rsidRPr="00642D2D">
        <w:rPr>
          <w:rFonts w:ascii="Times New Roman" w:hAnsi="Times New Roman" w:cs="Times New Roman"/>
          <w:bCs/>
        </w:rPr>
        <w:t xml:space="preserve">Relazione dal titolo </w:t>
      </w:r>
      <w:r w:rsidR="00E84571">
        <w:rPr>
          <w:rFonts w:ascii="Times New Roman" w:hAnsi="Times New Roman" w:cs="Times New Roman"/>
        </w:rPr>
        <w:t>“</w:t>
      </w:r>
      <w:r w:rsidR="00E84571" w:rsidRPr="00E84571">
        <w:rPr>
          <w:rFonts w:ascii="Times New Roman" w:hAnsi="Times New Roman" w:cs="Times New Roman"/>
          <w:bCs/>
          <w:iCs/>
        </w:rPr>
        <w:t>Focus su Desvenlafaxina: profilo farmacodinamico e farmacocinetico</w:t>
      </w:r>
      <w:r w:rsidR="00E84571">
        <w:rPr>
          <w:rFonts w:ascii="Times New Roman" w:hAnsi="Times New Roman" w:cs="Times New Roman"/>
        </w:rPr>
        <w:t>” nel corso ECM “Road to Desvenelafaxina Day: nuove frontiere nel trattamento del DDM</w:t>
      </w:r>
      <w:r>
        <w:rPr>
          <w:rFonts w:ascii="Times New Roman" w:hAnsi="Times New Roman" w:cs="Times New Roman"/>
        </w:rPr>
        <w:t xml:space="preserve"> </w:t>
      </w:r>
      <w:proofErr w:type="gramStart"/>
      <w:r>
        <w:rPr>
          <w:rFonts w:ascii="Times New Roman" w:hAnsi="Times New Roman" w:cs="Times New Roman"/>
        </w:rPr>
        <w:t>“ Pompei</w:t>
      </w:r>
      <w:proofErr w:type="gramEnd"/>
      <w:r w:rsidRPr="00642D2D">
        <w:rPr>
          <w:rFonts w:ascii="Times New Roman" w:hAnsi="Times New Roman" w:cs="Times New Roman"/>
        </w:rPr>
        <w:t xml:space="preserve">, </w:t>
      </w:r>
      <w:r>
        <w:rPr>
          <w:rFonts w:ascii="Times New Roman" w:eastAsia="Batang" w:hAnsi="Times New Roman" w:cs="Times New Roman"/>
        </w:rPr>
        <w:t>31 Marzo 2023</w:t>
      </w:r>
      <w:r w:rsidR="00E84571">
        <w:rPr>
          <w:rFonts w:ascii="Times New Roman" w:eastAsia="Batang" w:hAnsi="Times New Roman" w:cs="Times New Roman"/>
        </w:rPr>
        <w:t>.</w:t>
      </w:r>
    </w:p>
    <w:p w:rsidR="00AA6FEF" w:rsidRDefault="00AA6FEF" w:rsidP="00AB605F">
      <w:pPr>
        <w:pStyle w:val="Default"/>
        <w:jc w:val="both"/>
        <w:rPr>
          <w:rFonts w:ascii="Times New Roman" w:eastAsia="Batang" w:hAnsi="Times New Roman" w:cs="Times New Roman"/>
        </w:rPr>
      </w:pPr>
    </w:p>
    <w:p w:rsidR="00AB605F" w:rsidRDefault="00AB605F" w:rsidP="00AB605F">
      <w:pPr>
        <w:pStyle w:val="Default"/>
        <w:jc w:val="both"/>
        <w:rPr>
          <w:rFonts w:ascii="Times New Roman" w:eastAsia="Batang" w:hAnsi="Times New Roman" w:cs="Times New Roman"/>
        </w:rPr>
      </w:pPr>
    </w:p>
    <w:p w:rsidR="008C7C00" w:rsidRDefault="008C7C00" w:rsidP="008C7C00">
      <w:pPr>
        <w:autoSpaceDE w:val="0"/>
        <w:autoSpaceDN w:val="0"/>
        <w:adjustRightInd w:val="0"/>
        <w:jc w:val="both"/>
        <w:rPr>
          <w:b/>
          <w:sz w:val="24"/>
          <w:szCs w:val="24"/>
        </w:rPr>
      </w:pPr>
      <w:r w:rsidRPr="00B44A55">
        <w:rPr>
          <w:b/>
          <w:caps/>
          <w:sz w:val="24"/>
          <w:szCs w:val="24"/>
        </w:rPr>
        <w:t>ruolo di coordinamento di gruppi di ricerca nazionali e internazi</w:t>
      </w:r>
      <w:r w:rsidR="00006D66">
        <w:rPr>
          <w:b/>
          <w:caps/>
          <w:sz w:val="24"/>
          <w:szCs w:val="24"/>
        </w:rPr>
        <w:t>onali nell’area della neuro</w:t>
      </w:r>
      <w:r w:rsidRPr="00B44A55">
        <w:rPr>
          <w:b/>
          <w:caps/>
          <w:sz w:val="24"/>
          <w:szCs w:val="24"/>
        </w:rPr>
        <w:t>farmacologia nelle seguenti collaborazi</w:t>
      </w:r>
      <w:r w:rsidR="00FF50E4" w:rsidRPr="00B44A55">
        <w:rPr>
          <w:b/>
          <w:caps/>
          <w:sz w:val="24"/>
          <w:szCs w:val="24"/>
        </w:rPr>
        <w:t>oni nazionali ed internazionali</w:t>
      </w:r>
      <w:r w:rsidRPr="00B44A55">
        <w:rPr>
          <w:b/>
          <w:caps/>
          <w:sz w:val="24"/>
          <w:szCs w:val="24"/>
        </w:rPr>
        <w:t>:</w:t>
      </w:r>
      <w:r w:rsidRPr="000B3A97">
        <w:rPr>
          <w:b/>
          <w:sz w:val="24"/>
          <w:szCs w:val="24"/>
        </w:rPr>
        <w:t xml:space="preserve"> </w:t>
      </w:r>
    </w:p>
    <w:p w:rsidR="008C7C00" w:rsidRPr="000B3A97" w:rsidRDefault="008C7C00" w:rsidP="008C7C00">
      <w:pPr>
        <w:autoSpaceDE w:val="0"/>
        <w:autoSpaceDN w:val="0"/>
        <w:adjustRightInd w:val="0"/>
        <w:jc w:val="both"/>
        <w:rPr>
          <w:b/>
          <w:sz w:val="24"/>
          <w:szCs w:val="24"/>
        </w:rPr>
      </w:pPr>
    </w:p>
    <w:p w:rsidR="008C7C00" w:rsidRDefault="008C7C00" w:rsidP="008C7C00">
      <w:pPr>
        <w:autoSpaceDE w:val="0"/>
        <w:autoSpaceDN w:val="0"/>
        <w:adjustRightInd w:val="0"/>
        <w:jc w:val="both"/>
        <w:rPr>
          <w:rFonts w:eastAsia="ArialUnicodeMS"/>
          <w:sz w:val="24"/>
          <w:szCs w:val="24"/>
        </w:rPr>
      </w:pPr>
      <w:r>
        <w:rPr>
          <w:color w:val="000000"/>
          <w:sz w:val="24"/>
          <w:szCs w:val="24"/>
        </w:rPr>
        <w:t xml:space="preserve">1) </w:t>
      </w:r>
      <w:r w:rsidRPr="00AB15CF">
        <w:rPr>
          <w:rFonts w:eastAsia="ArialUnicodeMS"/>
          <w:sz w:val="24"/>
          <w:szCs w:val="24"/>
        </w:rPr>
        <w:t>Coordinamento delle attività</w:t>
      </w:r>
      <w:r>
        <w:rPr>
          <w:rFonts w:eastAsia="ArialUnicodeMS"/>
          <w:sz w:val="24"/>
          <w:szCs w:val="24"/>
        </w:rPr>
        <w:t xml:space="preserve"> di ricerca, dal 3-6-2011 ad oggi, </w:t>
      </w:r>
      <w:r w:rsidRPr="00AB15CF">
        <w:rPr>
          <w:rFonts w:eastAsia="ArialUnicodeMS"/>
          <w:sz w:val="24"/>
          <w:szCs w:val="24"/>
        </w:rPr>
        <w:t>presso l'Università degli Studi di Catania sul “Ruolo dei</w:t>
      </w:r>
      <w:r>
        <w:rPr>
          <w:rFonts w:eastAsia="ArialUnicodeMS"/>
          <w:sz w:val="24"/>
          <w:szCs w:val="24"/>
        </w:rPr>
        <w:t xml:space="preserve"> </w:t>
      </w:r>
      <w:r w:rsidRPr="00AB15CF">
        <w:rPr>
          <w:rFonts w:eastAsia="ArialUnicodeMS"/>
          <w:sz w:val="24"/>
          <w:szCs w:val="24"/>
        </w:rPr>
        <w:t>recettori metabotropici del glutammato come target farmacologico nel trattamento dell’AD”</w:t>
      </w:r>
      <w:r>
        <w:rPr>
          <w:rFonts w:eastAsia="ArialUnicodeMS"/>
          <w:sz w:val="24"/>
          <w:szCs w:val="24"/>
        </w:rPr>
        <w:t xml:space="preserve"> </w:t>
      </w:r>
      <w:r w:rsidRPr="00AB15CF">
        <w:rPr>
          <w:rFonts w:eastAsia="ArialUnicodeMS"/>
          <w:sz w:val="24"/>
          <w:szCs w:val="24"/>
        </w:rPr>
        <w:t>nell’ambito della collaborazione nazionale con il Gruppo di Ricerca del Prof. Ferdinando Nicoletti,</w:t>
      </w:r>
      <w:r w:rsidR="007C35E4">
        <w:rPr>
          <w:rFonts w:eastAsia="ArialUnicodeMS"/>
          <w:sz w:val="24"/>
          <w:szCs w:val="24"/>
        </w:rPr>
        <w:t xml:space="preserve"> </w:t>
      </w:r>
      <w:r w:rsidRPr="00AB15CF">
        <w:rPr>
          <w:rFonts w:eastAsia="ArialUnicodeMS"/>
          <w:sz w:val="24"/>
          <w:szCs w:val="24"/>
        </w:rPr>
        <w:t>Dipartimento di Fisiologia e Farmacologia, Università di Roma “Sapienza” &amp; IRCCS Neuromed</w:t>
      </w:r>
      <w:r>
        <w:rPr>
          <w:rFonts w:eastAsia="ArialUnicodeMS"/>
          <w:sz w:val="24"/>
          <w:szCs w:val="24"/>
        </w:rPr>
        <w:t xml:space="preserve">, </w:t>
      </w:r>
      <w:r w:rsidRPr="00AB15CF">
        <w:rPr>
          <w:rFonts w:eastAsia="ArialUnicodeMS"/>
          <w:sz w:val="24"/>
          <w:szCs w:val="24"/>
        </w:rPr>
        <w:t>Pozzilli.</w:t>
      </w:r>
      <w:r>
        <w:rPr>
          <w:rFonts w:eastAsia="ArialUnicodeMS"/>
          <w:sz w:val="24"/>
          <w:szCs w:val="24"/>
        </w:rPr>
        <w:t xml:space="preserve"> </w:t>
      </w:r>
      <w:r w:rsidRPr="00AB15CF">
        <w:rPr>
          <w:rFonts w:eastAsia="ArialUnicodeMS"/>
          <w:sz w:val="24"/>
          <w:szCs w:val="24"/>
        </w:rPr>
        <w:t>Tale collaborazione scientifica ha condotto alla identificazione del recettore mGlu3 come nuovo</w:t>
      </w:r>
      <w:r>
        <w:rPr>
          <w:rFonts w:eastAsia="ArialUnicodeMS"/>
          <w:sz w:val="24"/>
          <w:szCs w:val="24"/>
        </w:rPr>
        <w:t xml:space="preserve"> </w:t>
      </w:r>
      <w:r w:rsidRPr="00AB15CF">
        <w:rPr>
          <w:rFonts w:eastAsia="ArialUnicodeMS"/>
          <w:sz w:val="24"/>
          <w:szCs w:val="24"/>
        </w:rPr>
        <w:t>target farmacologico per strategie di neuroprotezione nella malattia di Alzheimer attraverso il</w:t>
      </w:r>
      <w:r w:rsidR="007C35E4">
        <w:rPr>
          <w:rFonts w:eastAsia="ArialUnicodeMS"/>
          <w:sz w:val="24"/>
          <w:szCs w:val="24"/>
        </w:rPr>
        <w:t xml:space="preserve"> </w:t>
      </w:r>
      <w:r w:rsidRPr="00AB15CF">
        <w:rPr>
          <w:rFonts w:eastAsia="ArialUnicodeMS"/>
          <w:sz w:val="24"/>
          <w:szCs w:val="24"/>
        </w:rPr>
        <w:t>ripristino del signaling del TGF-β1.</w:t>
      </w:r>
      <w:r>
        <w:rPr>
          <w:rFonts w:eastAsia="ArialUnicodeMS"/>
          <w:sz w:val="24"/>
          <w:szCs w:val="24"/>
        </w:rPr>
        <w:t xml:space="preserve"> </w:t>
      </w:r>
      <w:r w:rsidRPr="00AB15CF">
        <w:rPr>
          <w:rFonts w:eastAsia="ArialUnicodeMS"/>
          <w:sz w:val="24"/>
          <w:szCs w:val="24"/>
        </w:rPr>
        <w:t>Tale collaborazione scientifica, ancora in corso, ha prodotto le seguenti pubblicazioni in qualità di</w:t>
      </w:r>
      <w:r>
        <w:rPr>
          <w:rFonts w:eastAsia="ArialUnicodeMS"/>
          <w:sz w:val="24"/>
          <w:szCs w:val="24"/>
        </w:rPr>
        <w:t xml:space="preserve"> </w:t>
      </w:r>
      <w:r w:rsidRPr="00AB15CF">
        <w:rPr>
          <w:rFonts w:eastAsia="ArialUnicodeMS"/>
          <w:sz w:val="24"/>
          <w:szCs w:val="24"/>
        </w:rPr>
        <w:t>primo autore:</w:t>
      </w:r>
    </w:p>
    <w:p w:rsidR="009F603B" w:rsidRPr="00AB15CF" w:rsidRDefault="009F603B" w:rsidP="008C7C00">
      <w:pPr>
        <w:autoSpaceDE w:val="0"/>
        <w:autoSpaceDN w:val="0"/>
        <w:adjustRightInd w:val="0"/>
        <w:jc w:val="both"/>
        <w:rPr>
          <w:rFonts w:eastAsia="ArialUnicodeMS"/>
          <w:sz w:val="24"/>
          <w:szCs w:val="24"/>
        </w:rPr>
      </w:pPr>
    </w:p>
    <w:p w:rsidR="008C7C00" w:rsidRDefault="008C7C00" w:rsidP="008C7C00">
      <w:pPr>
        <w:autoSpaceDE w:val="0"/>
        <w:autoSpaceDN w:val="0"/>
        <w:adjustRightInd w:val="0"/>
        <w:jc w:val="both"/>
        <w:rPr>
          <w:rFonts w:eastAsia="ArialUnicodeMS"/>
          <w:sz w:val="24"/>
          <w:szCs w:val="24"/>
        </w:rPr>
      </w:pPr>
      <w:r w:rsidRPr="00AB15CF">
        <w:rPr>
          <w:rFonts w:eastAsia="ArialUnicodeMS"/>
          <w:sz w:val="24"/>
          <w:szCs w:val="24"/>
          <w:lang w:val="en-US"/>
        </w:rPr>
        <w:t xml:space="preserve">a) Caraci F, Nicoletti F, Copani A. Metabotropic glutamate receptors: the potential for therapeutic applications in Alzheimer's disease. </w:t>
      </w:r>
      <w:r w:rsidRPr="00AB15CF">
        <w:rPr>
          <w:rFonts w:eastAsia="ArialUnicodeMS"/>
          <w:sz w:val="24"/>
          <w:szCs w:val="24"/>
        </w:rPr>
        <w:t>Curr</w:t>
      </w:r>
      <w:r w:rsidR="00FF50E4">
        <w:rPr>
          <w:rFonts w:eastAsia="ArialUnicodeMS"/>
          <w:sz w:val="24"/>
          <w:szCs w:val="24"/>
        </w:rPr>
        <w:t>.</w:t>
      </w:r>
      <w:r w:rsidRPr="00AB15CF">
        <w:rPr>
          <w:rFonts w:eastAsia="ArialUnicodeMS"/>
          <w:sz w:val="24"/>
          <w:szCs w:val="24"/>
        </w:rPr>
        <w:t xml:space="preserve"> Opin</w:t>
      </w:r>
      <w:r w:rsidR="00FF50E4">
        <w:rPr>
          <w:rFonts w:eastAsia="ArialUnicodeMS"/>
          <w:sz w:val="24"/>
          <w:szCs w:val="24"/>
        </w:rPr>
        <w:t>.</w:t>
      </w:r>
      <w:r w:rsidRPr="00AB15CF">
        <w:rPr>
          <w:rFonts w:eastAsia="ArialUnicodeMS"/>
          <w:sz w:val="24"/>
          <w:szCs w:val="24"/>
        </w:rPr>
        <w:t xml:space="preserve"> Pharmacol. 2017 Dec 23;38:1-7. doi:</w:t>
      </w:r>
      <w:r>
        <w:rPr>
          <w:rFonts w:eastAsia="ArialUnicodeMS"/>
          <w:sz w:val="24"/>
          <w:szCs w:val="24"/>
        </w:rPr>
        <w:t xml:space="preserve"> </w:t>
      </w:r>
      <w:r w:rsidRPr="00AB15CF">
        <w:rPr>
          <w:rFonts w:eastAsia="ArialUnicodeMS"/>
          <w:sz w:val="24"/>
          <w:szCs w:val="24"/>
        </w:rPr>
        <w:t>10.1016/j.coph.2017.12.001.</w:t>
      </w:r>
    </w:p>
    <w:p w:rsidR="008C7C00" w:rsidRPr="00AB15CF" w:rsidRDefault="008C7C00" w:rsidP="008C7C00">
      <w:pPr>
        <w:autoSpaceDE w:val="0"/>
        <w:autoSpaceDN w:val="0"/>
        <w:adjustRightInd w:val="0"/>
        <w:jc w:val="both"/>
        <w:rPr>
          <w:rFonts w:eastAsia="ArialUnicodeMS"/>
          <w:sz w:val="24"/>
          <w:szCs w:val="24"/>
          <w:lang w:val="en-US"/>
        </w:rPr>
      </w:pPr>
      <w:r>
        <w:rPr>
          <w:rFonts w:eastAsia="ArialUnicodeMS"/>
          <w:sz w:val="24"/>
          <w:szCs w:val="24"/>
        </w:rPr>
        <w:t>b</w:t>
      </w:r>
      <w:r w:rsidRPr="00AB15CF">
        <w:rPr>
          <w:rFonts w:eastAsia="ArialUnicodeMS"/>
          <w:sz w:val="24"/>
          <w:szCs w:val="24"/>
        </w:rPr>
        <w:t>) Caraci F, Battaglia G, Sortino MA, Spampinato S, Molinaro G, Copani A, Nicoletti F, Bruno V.</w:t>
      </w:r>
      <w:r>
        <w:rPr>
          <w:rFonts w:eastAsia="ArialUnicodeMS"/>
          <w:sz w:val="24"/>
          <w:szCs w:val="24"/>
        </w:rPr>
        <w:t xml:space="preserve"> </w:t>
      </w:r>
      <w:r w:rsidRPr="00AB15CF">
        <w:rPr>
          <w:rFonts w:eastAsia="ArialUnicodeMS"/>
          <w:sz w:val="24"/>
          <w:szCs w:val="24"/>
        </w:rPr>
        <w:t>Metabotropic glutamate receptors in neurodegeneration/neuroprotection: still a hot topic?</w:t>
      </w:r>
      <w:r>
        <w:rPr>
          <w:rFonts w:eastAsia="ArialUnicodeMS"/>
          <w:sz w:val="24"/>
          <w:szCs w:val="24"/>
        </w:rPr>
        <w:t xml:space="preserve"> </w:t>
      </w:r>
      <w:r w:rsidRPr="00AB15CF">
        <w:rPr>
          <w:rFonts w:eastAsia="ArialUnicodeMS"/>
          <w:sz w:val="24"/>
          <w:szCs w:val="24"/>
          <w:lang w:val="en-US"/>
        </w:rPr>
        <w:t xml:space="preserve">Neurochem Int. 2012; 61:559-65. </w:t>
      </w:r>
    </w:p>
    <w:p w:rsidR="008C7C00" w:rsidRDefault="008C7C00" w:rsidP="008C7C00">
      <w:pPr>
        <w:autoSpaceDE w:val="0"/>
        <w:autoSpaceDN w:val="0"/>
        <w:adjustRightInd w:val="0"/>
        <w:jc w:val="both"/>
        <w:rPr>
          <w:rFonts w:eastAsia="ArialUnicodeMS"/>
          <w:sz w:val="24"/>
          <w:szCs w:val="24"/>
        </w:rPr>
      </w:pPr>
      <w:r w:rsidRPr="00AB15CF">
        <w:rPr>
          <w:rFonts w:eastAsia="ArialUnicodeMS"/>
          <w:sz w:val="24"/>
          <w:szCs w:val="24"/>
          <w:lang w:val="en-US"/>
        </w:rPr>
        <w:t>c) Caraci F, Molinaro G, Battaglia G, Giuffrida ML, Riozzi B, Traficante A, Bruno V, Cannella M, Merlo S, Wang X, Heinz BA, Nisenbaum ES, Britton TC,</w:t>
      </w:r>
      <w:r>
        <w:rPr>
          <w:rFonts w:eastAsia="ArialUnicodeMS"/>
          <w:sz w:val="24"/>
          <w:szCs w:val="24"/>
          <w:lang w:val="en-US"/>
        </w:rPr>
        <w:t xml:space="preserve"> Drago F, Sortino MA, Copani A, </w:t>
      </w:r>
      <w:r w:rsidRPr="00AB15CF">
        <w:rPr>
          <w:rFonts w:eastAsia="ArialUnicodeMS"/>
          <w:sz w:val="24"/>
          <w:szCs w:val="24"/>
          <w:lang w:val="en-US"/>
        </w:rPr>
        <w:t>Nicoletti F. Targeting group II metabotropic glutamate (mGlu)</w:t>
      </w:r>
      <w:r>
        <w:rPr>
          <w:rFonts w:eastAsia="ArialUnicodeMS"/>
          <w:sz w:val="24"/>
          <w:szCs w:val="24"/>
          <w:lang w:val="en-US"/>
        </w:rPr>
        <w:t xml:space="preserve"> receptors for the treatment of </w:t>
      </w:r>
      <w:r w:rsidRPr="00AB15CF">
        <w:rPr>
          <w:rFonts w:eastAsia="ArialUnicodeMS"/>
          <w:sz w:val="24"/>
          <w:szCs w:val="24"/>
          <w:lang w:val="en-US"/>
        </w:rPr>
        <w:t>psychosis</w:t>
      </w:r>
      <w:r>
        <w:rPr>
          <w:rFonts w:eastAsia="ArialUnicodeMS"/>
          <w:sz w:val="24"/>
          <w:szCs w:val="24"/>
          <w:lang w:val="en-US"/>
        </w:rPr>
        <w:t xml:space="preserve"> </w:t>
      </w:r>
      <w:r w:rsidRPr="00AB15CF">
        <w:rPr>
          <w:rFonts w:eastAsia="ArialUnicodeMS"/>
          <w:sz w:val="24"/>
          <w:szCs w:val="24"/>
          <w:lang w:val="en-US"/>
        </w:rPr>
        <w:t>associated with Alzheimer's disease: selective activation of mGlu2 receptors amplifies</w:t>
      </w:r>
      <w:r>
        <w:rPr>
          <w:rFonts w:eastAsia="ArialUnicodeMS"/>
          <w:sz w:val="24"/>
          <w:szCs w:val="24"/>
          <w:lang w:val="en-US"/>
        </w:rPr>
        <w:t xml:space="preserve"> </w:t>
      </w:r>
      <w:r w:rsidRPr="00AB15CF">
        <w:rPr>
          <w:rFonts w:eastAsia="ArialUnicodeMS"/>
          <w:sz w:val="24"/>
          <w:szCs w:val="24"/>
          <w:lang w:val="en-US"/>
        </w:rPr>
        <w:t>beta-amyloid toxicity in cultured neurons, whereas dual activation of mGlu2 and mGlu3 receptors</w:t>
      </w:r>
      <w:r>
        <w:rPr>
          <w:rFonts w:eastAsia="ArialUnicodeMS"/>
          <w:sz w:val="24"/>
          <w:szCs w:val="24"/>
          <w:lang w:val="en-US"/>
        </w:rPr>
        <w:t xml:space="preserve"> </w:t>
      </w:r>
      <w:r w:rsidRPr="00AB15CF">
        <w:rPr>
          <w:rFonts w:eastAsia="ArialUnicodeMS"/>
          <w:sz w:val="24"/>
          <w:szCs w:val="24"/>
          <w:lang w:val="en-US"/>
        </w:rPr>
        <w:t>is neuroprotective</w:t>
      </w:r>
      <w:r>
        <w:rPr>
          <w:rFonts w:eastAsia="ArialUnicodeMS"/>
          <w:sz w:val="24"/>
          <w:szCs w:val="24"/>
          <w:lang w:val="en-US"/>
        </w:rPr>
        <w:t xml:space="preserve">. </w:t>
      </w:r>
      <w:r w:rsidRPr="00797C0C">
        <w:rPr>
          <w:rFonts w:eastAsia="ArialUnicodeMS"/>
          <w:sz w:val="24"/>
          <w:szCs w:val="24"/>
        </w:rPr>
        <w:t>Mol Pharmacol. 2011;</w:t>
      </w:r>
      <w:r w:rsidR="00891055">
        <w:rPr>
          <w:rFonts w:eastAsia="ArialUnicodeMS"/>
          <w:sz w:val="24"/>
          <w:szCs w:val="24"/>
        </w:rPr>
        <w:t xml:space="preserve"> </w:t>
      </w:r>
      <w:r w:rsidRPr="00797C0C">
        <w:rPr>
          <w:rFonts w:eastAsia="ArialUnicodeMS"/>
          <w:sz w:val="24"/>
          <w:szCs w:val="24"/>
        </w:rPr>
        <w:t>79:618-26;</w:t>
      </w:r>
    </w:p>
    <w:p w:rsidR="009F603B" w:rsidRDefault="002A002E" w:rsidP="009F603B">
      <w:pPr>
        <w:autoSpaceDE w:val="0"/>
        <w:autoSpaceDN w:val="0"/>
        <w:adjustRightInd w:val="0"/>
        <w:jc w:val="both"/>
        <w:rPr>
          <w:rFonts w:eastAsia="ArialUnicodeMS"/>
          <w:sz w:val="24"/>
          <w:szCs w:val="24"/>
        </w:rPr>
      </w:pPr>
      <w:r>
        <w:rPr>
          <w:sz w:val="24"/>
          <w:szCs w:val="24"/>
          <w:lang w:val="en-US"/>
        </w:rPr>
        <w:lastRenderedPageBreak/>
        <w:t xml:space="preserve">d) </w:t>
      </w:r>
      <w:r w:rsidR="009F603B" w:rsidRPr="009F603B">
        <w:rPr>
          <w:sz w:val="24"/>
          <w:szCs w:val="24"/>
          <w:lang w:val="en-US"/>
        </w:rPr>
        <w:t>Caraci F</w:t>
      </w:r>
      <w:r w:rsidR="009F603B" w:rsidRPr="00194FEB">
        <w:rPr>
          <w:b/>
          <w:sz w:val="24"/>
          <w:szCs w:val="24"/>
          <w:lang w:val="en-US"/>
        </w:rPr>
        <w:t xml:space="preserve">, </w:t>
      </w:r>
      <w:r w:rsidR="009F603B" w:rsidRPr="00194FEB">
        <w:rPr>
          <w:sz w:val="24"/>
          <w:szCs w:val="24"/>
          <w:lang w:val="en-US"/>
        </w:rPr>
        <w:t xml:space="preserve">Spampinato S, Sortino MA, Bosco P, Battaglia G, Bruno V, Drago F, Nicoletti F &amp; Copani A. </w:t>
      </w:r>
      <w:r w:rsidR="009F603B" w:rsidRPr="00194FEB">
        <w:rPr>
          <w:bCs/>
          <w:sz w:val="24"/>
          <w:szCs w:val="24"/>
          <w:lang w:val="en-US"/>
        </w:rPr>
        <w:t>Dysfunction of TGF-</w:t>
      </w:r>
      <w:r w:rsidR="009F603B" w:rsidRPr="00793BBD">
        <w:rPr>
          <w:bCs/>
          <w:sz w:val="24"/>
          <w:szCs w:val="24"/>
        </w:rPr>
        <w:t>β</w:t>
      </w:r>
      <w:r w:rsidR="009F603B" w:rsidRPr="00194FEB">
        <w:rPr>
          <w:bCs/>
          <w:sz w:val="24"/>
          <w:szCs w:val="24"/>
          <w:lang w:val="en-US"/>
        </w:rPr>
        <w:t xml:space="preserve">1 signaling in Alzheimer’s disease: perspectives for neuroprotection. </w:t>
      </w:r>
      <w:r w:rsidR="009F603B" w:rsidRPr="009F603B">
        <w:rPr>
          <w:bCs/>
          <w:sz w:val="24"/>
          <w:szCs w:val="24"/>
          <w:lang w:val="en-US"/>
        </w:rPr>
        <w:t xml:space="preserve">Cell and Tissue Research </w:t>
      </w:r>
      <w:r w:rsidR="009F603B" w:rsidRPr="00845228">
        <w:rPr>
          <w:bCs/>
          <w:sz w:val="24"/>
          <w:szCs w:val="24"/>
          <w:lang w:val="en-US"/>
        </w:rPr>
        <w:t xml:space="preserve">2011 Springer, </w:t>
      </w:r>
      <w:r w:rsidR="009F603B" w:rsidRPr="00845228">
        <w:rPr>
          <w:color w:val="000000"/>
          <w:sz w:val="24"/>
          <w:szCs w:val="24"/>
          <w:lang w:val="en-US"/>
        </w:rPr>
        <w:t>Bagacay, Dumagu</w:t>
      </w:r>
      <w:r w:rsidR="009F603B">
        <w:rPr>
          <w:color w:val="000000"/>
          <w:sz w:val="24"/>
          <w:szCs w:val="24"/>
          <w:lang w:val="en-US"/>
        </w:rPr>
        <w:t xml:space="preserve">ete City, </w:t>
      </w:r>
      <w:r w:rsidR="009F603B" w:rsidRPr="00845228">
        <w:rPr>
          <w:color w:val="000000"/>
          <w:sz w:val="24"/>
          <w:szCs w:val="24"/>
          <w:lang w:val="en-US"/>
        </w:rPr>
        <w:t>Philippines</w:t>
      </w:r>
      <w:r w:rsidR="009F603B">
        <w:rPr>
          <w:color w:val="000000"/>
          <w:sz w:val="24"/>
          <w:szCs w:val="24"/>
          <w:lang w:val="en-US"/>
        </w:rPr>
        <w:t xml:space="preserve">, </w:t>
      </w:r>
      <w:r w:rsidR="009F603B" w:rsidRPr="00681153">
        <w:rPr>
          <w:color w:val="131413"/>
          <w:sz w:val="24"/>
          <w:szCs w:val="24"/>
          <w:lang w:val="en-US"/>
        </w:rPr>
        <w:t>DOI 10.1007/s00441-011-1230-6</w:t>
      </w:r>
      <w:r w:rsidR="009F603B">
        <w:rPr>
          <w:color w:val="131413"/>
          <w:sz w:val="24"/>
          <w:szCs w:val="24"/>
          <w:lang w:val="en-US"/>
        </w:rPr>
        <w:t>.</w:t>
      </w:r>
    </w:p>
    <w:p w:rsidR="009F603B" w:rsidRDefault="009F603B" w:rsidP="009F603B">
      <w:pPr>
        <w:autoSpaceDE w:val="0"/>
        <w:autoSpaceDN w:val="0"/>
        <w:adjustRightInd w:val="0"/>
        <w:jc w:val="both"/>
        <w:rPr>
          <w:rFonts w:eastAsia="ArialUnicodeMS"/>
          <w:sz w:val="24"/>
          <w:szCs w:val="24"/>
        </w:rPr>
      </w:pPr>
    </w:p>
    <w:p w:rsidR="009F603B" w:rsidRDefault="009F603B" w:rsidP="008C7C00">
      <w:pPr>
        <w:autoSpaceDE w:val="0"/>
        <w:autoSpaceDN w:val="0"/>
        <w:adjustRightInd w:val="0"/>
        <w:jc w:val="both"/>
        <w:rPr>
          <w:rFonts w:eastAsia="ArialUnicodeMS"/>
          <w:sz w:val="24"/>
          <w:szCs w:val="24"/>
        </w:rPr>
      </w:pPr>
    </w:p>
    <w:p w:rsidR="008C7C00" w:rsidRPr="00D80318" w:rsidRDefault="008C7C00" w:rsidP="008C7C00">
      <w:pPr>
        <w:autoSpaceDE w:val="0"/>
        <w:autoSpaceDN w:val="0"/>
        <w:adjustRightInd w:val="0"/>
        <w:jc w:val="both"/>
        <w:rPr>
          <w:rFonts w:eastAsia="ArialUnicodeMS"/>
          <w:sz w:val="24"/>
          <w:szCs w:val="24"/>
        </w:rPr>
      </w:pPr>
      <w:r w:rsidRPr="00F771F5">
        <w:rPr>
          <w:rFonts w:eastAsia="ArialUnicodeMS"/>
          <w:sz w:val="24"/>
          <w:szCs w:val="24"/>
        </w:rPr>
        <w:t>2)</w:t>
      </w:r>
      <w:r>
        <w:rPr>
          <w:rFonts w:eastAsia="ArialUnicodeMS"/>
          <w:sz w:val="24"/>
          <w:szCs w:val="24"/>
        </w:rPr>
        <w:t xml:space="preserve"> Direzione e Coordinamento</w:t>
      </w:r>
      <w:r w:rsidRPr="00D80318">
        <w:rPr>
          <w:rFonts w:eastAsia="ArialUnicodeMS"/>
          <w:sz w:val="24"/>
          <w:szCs w:val="24"/>
        </w:rPr>
        <w:t xml:space="preserve"> delle attività di ricerca, dal 28-3-2013 ad oggi, della collaborazione</w:t>
      </w:r>
      <w:r>
        <w:rPr>
          <w:rFonts w:eastAsia="ArialUnicodeMS"/>
          <w:sz w:val="24"/>
          <w:szCs w:val="24"/>
        </w:rPr>
        <w:t xml:space="preserve"> Internazionale</w:t>
      </w:r>
      <w:r w:rsidRPr="00D80318">
        <w:rPr>
          <w:rFonts w:eastAsia="ArialUnicodeMS"/>
          <w:sz w:val="24"/>
          <w:szCs w:val="24"/>
        </w:rPr>
        <w:t xml:space="preserve"> con il Prof. A. Claudio Cuello, Department of Pharmacology and</w:t>
      </w:r>
      <w:r>
        <w:rPr>
          <w:rFonts w:eastAsia="ArialUnicodeMS"/>
          <w:sz w:val="24"/>
          <w:szCs w:val="24"/>
        </w:rPr>
        <w:t xml:space="preserve"> </w:t>
      </w:r>
      <w:r w:rsidRPr="00D80318">
        <w:rPr>
          <w:rFonts w:eastAsia="ArialUnicodeMS"/>
          <w:sz w:val="24"/>
          <w:szCs w:val="24"/>
        </w:rPr>
        <w:t xml:space="preserve">Therapeutics, McGill University, Montreal, Canada con il disegno ed </w:t>
      </w:r>
      <w:r w:rsidRPr="00E747B6">
        <w:rPr>
          <w:rFonts w:eastAsia="ArialUnicodeMS"/>
          <w:sz w:val="24"/>
          <w:szCs w:val="24"/>
          <w:u w:val="single"/>
        </w:rPr>
        <w:t>il coordinamento dello studio osservazionale prospettico della durata di 24 mesi presso l’IRCSS Oasi Maria SS di Troina in qualità di Principal Investigator del progetto “Identificazione di nuovi target farmacologici per il trattamento della demenza in pazienti con sindrome di Down: ruolo del Nerve Growth Factor e del TGF-beta1”.</w:t>
      </w:r>
      <w:r>
        <w:rPr>
          <w:rFonts w:eastAsia="ArialUnicodeMS"/>
          <w:sz w:val="24"/>
          <w:szCs w:val="24"/>
        </w:rPr>
        <w:t xml:space="preserve"> </w:t>
      </w:r>
      <w:r w:rsidRPr="00D80318">
        <w:rPr>
          <w:rFonts w:eastAsia="ArialUnicodeMS"/>
          <w:sz w:val="24"/>
          <w:szCs w:val="24"/>
        </w:rPr>
        <w:t>Tale collaborazione scientifica internazionale ha condotto alla identificazione di nuovi</w:t>
      </w:r>
      <w:r>
        <w:rPr>
          <w:rFonts w:eastAsia="ArialUnicodeMS"/>
          <w:sz w:val="24"/>
          <w:szCs w:val="24"/>
        </w:rPr>
        <w:t xml:space="preserve"> </w:t>
      </w:r>
      <w:r w:rsidRPr="00D80318">
        <w:rPr>
          <w:rFonts w:eastAsia="ArialUnicodeMS"/>
          <w:sz w:val="24"/>
          <w:szCs w:val="24"/>
        </w:rPr>
        <w:t>biomarcatori e di nuovi target farmacologici per il trattamento del deterioramento cognitivo nella</w:t>
      </w:r>
      <w:r>
        <w:rPr>
          <w:rFonts w:eastAsia="ArialUnicodeMS"/>
          <w:sz w:val="24"/>
          <w:szCs w:val="24"/>
        </w:rPr>
        <w:t xml:space="preserve"> </w:t>
      </w:r>
      <w:r w:rsidRPr="00D80318">
        <w:rPr>
          <w:rFonts w:eastAsia="ArialUnicodeMS"/>
          <w:sz w:val="24"/>
          <w:szCs w:val="24"/>
        </w:rPr>
        <w:t>DS, dimostrando in particolare che la combinazione di aumentati livelli di Aβ40 e Aβ42 e markers</w:t>
      </w:r>
      <w:r>
        <w:rPr>
          <w:rFonts w:eastAsia="ArialUnicodeMS"/>
          <w:sz w:val="24"/>
          <w:szCs w:val="24"/>
        </w:rPr>
        <w:t xml:space="preserve"> </w:t>
      </w:r>
      <w:r w:rsidRPr="00D80318">
        <w:rPr>
          <w:rFonts w:eastAsia="ArialUnicodeMS"/>
          <w:sz w:val="24"/>
          <w:szCs w:val="24"/>
        </w:rPr>
        <w:t>dell’infiammazione (TNF-α) con biomarcatori che attestano un deficit di NGF (ProNGF) a livello</w:t>
      </w:r>
      <w:r>
        <w:rPr>
          <w:rFonts w:eastAsia="ArialUnicodeMS"/>
          <w:sz w:val="24"/>
          <w:szCs w:val="24"/>
        </w:rPr>
        <w:t xml:space="preserve"> </w:t>
      </w:r>
      <w:r w:rsidRPr="00D80318">
        <w:rPr>
          <w:rFonts w:eastAsia="ArialUnicodeMS"/>
          <w:sz w:val="24"/>
          <w:szCs w:val="24"/>
        </w:rPr>
        <w:t>plasmatico possono predire, nei pazienti con DS, il futuro deterioramento cognitivo e</w:t>
      </w:r>
      <w:r>
        <w:rPr>
          <w:rFonts w:eastAsia="ArialUnicodeMS"/>
          <w:sz w:val="24"/>
          <w:szCs w:val="24"/>
        </w:rPr>
        <w:t xml:space="preserve"> </w:t>
      </w:r>
      <w:r w:rsidRPr="00D80318">
        <w:rPr>
          <w:rFonts w:eastAsia="ArialUnicodeMS"/>
          <w:sz w:val="24"/>
          <w:szCs w:val="24"/>
        </w:rPr>
        <w:t>rappresentare pertanto un nuovo possibile target farmacologico per future strategie di tipo</w:t>
      </w:r>
      <w:r>
        <w:rPr>
          <w:rFonts w:eastAsia="ArialUnicodeMS"/>
          <w:sz w:val="24"/>
          <w:szCs w:val="24"/>
        </w:rPr>
        <w:t xml:space="preserve"> </w:t>
      </w:r>
      <w:r w:rsidRPr="00D80318">
        <w:rPr>
          <w:rFonts w:eastAsia="ArialUnicodeMS"/>
          <w:sz w:val="24"/>
          <w:szCs w:val="24"/>
        </w:rPr>
        <w:t>disease-modifying in grado di prevenire il possibile esordio dell’AD nella DS.</w:t>
      </w:r>
    </w:p>
    <w:p w:rsidR="008C7C00" w:rsidRPr="00D80318" w:rsidRDefault="008C7C00" w:rsidP="008C7C00">
      <w:pPr>
        <w:autoSpaceDE w:val="0"/>
        <w:autoSpaceDN w:val="0"/>
        <w:adjustRightInd w:val="0"/>
        <w:jc w:val="both"/>
        <w:rPr>
          <w:rFonts w:eastAsia="ArialUnicodeMS"/>
          <w:sz w:val="24"/>
          <w:szCs w:val="24"/>
        </w:rPr>
      </w:pPr>
      <w:r w:rsidRPr="00D80318">
        <w:rPr>
          <w:rFonts w:eastAsia="ArialUnicodeMS"/>
          <w:sz w:val="24"/>
          <w:szCs w:val="24"/>
        </w:rPr>
        <w:t>Tale collaborazione scientifica, ancora in corso, ha prodotto le seguenti pubblicazioni:</w:t>
      </w:r>
    </w:p>
    <w:p w:rsidR="008C7C00" w:rsidRPr="00D80318" w:rsidRDefault="008C7C00" w:rsidP="008C7C00">
      <w:pPr>
        <w:autoSpaceDE w:val="0"/>
        <w:autoSpaceDN w:val="0"/>
        <w:adjustRightInd w:val="0"/>
        <w:jc w:val="both"/>
        <w:rPr>
          <w:rFonts w:eastAsia="ArialUnicodeMS"/>
          <w:sz w:val="24"/>
          <w:szCs w:val="24"/>
        </w:rPr>
      </w:pPr>
      <w:r>
        <w:rPr>
          <w:rFonts w:eastAsia="ArialUnicodeMS"/>
          <w:sz w:val="24"/>
          <w:szCs w:val="24"/>
        </w:rPr>
        <w:t>a</w:t>
      </w:r>
      <w:r w:rsidRPr="00D80318">
        <w:rPr>
          <w:rFonts w:eastAsia="ArialUnicodeMS"/>
          <w:sz w:val="24"/>
          <w:szCs w:val="24"/>
        </w:rPr>
        <w:t>) Caraci F, Iulita MF, Pentz R, Flores Aguilar L, Orciani C, Barone C, Romano C, Drago F,</w:t>
      </w:r>
      <w:r>
        <w:rPr>
          <w:rFonts w:eastAsia="ArialUnicodeMS"/>
          <w:sz w:val="24"/>
          <w:szCs w:val="24"/>
        </w:rPr>
        <w:t xml:space="preserve"> </w:t>
      </w:r>
      <w:r w:rsidRPr="00D80318">
        <w:rPr>
          <w:rFonts w:eastAsia="ArialUnicodeMS"/>
          <w:sz w:val="24"/>
          <w:szCs w:val="24"/>
        </w:rPr>
        <w:t xml:space="preserve">Cuello AC. </w:t>
      </w:r>
      <w:r w:rsidRPr="00D80318">
        <w:rPr>
          <w:rFonts w:eastAsia="ArialUnicodeMS"/>
          <w:sz w:val="24"/>
          <w:szCs w:val="24"/>
          <w:lang w:val="en-US"/>
        </w:rPr>
        <w:t xml:space="preserve">Searching for new pharmacological targets for the treatment of Alzheimer's disease in Down syndrome. </w:t>
      </w:r>
      <w:r w:rsidRPr="00797C0C">
        <w:rPr>
          <w:rFonts w:eastAsia="ArialUnicodeMS"/>
          <w:sz w:val="24"/>
          <w:szCs w:val="24"/>
        </w:rPr>
        <w:t xml:space="preserve">Eur J Pharmacol. </w:t>
      </w:r>
      <w:r w:rsidRPr="00D80318">
        <w:rPr>
          <w:rFonts w:eastAsia="ArialUnicodeMS"/>
          <w:sz w:val="24"/>
          <w:szCs w:val="24"/>
        </w:rPr>
        <w:t>2017 Dec 15;817:7-19.</w:t>
      </w:r>
    </w:p>
    <w:p w:rsidR="008C7C00" w:rsidRPr="00645141" w:rsidRDefault="008C7C00" w:rsidP="008C7C00">
      <w:pPr>
        <w:autoSpaceDE w:val="0"/>
        <w:autoSpaceDN w:val="0"/>
        <w:adjustRightInd w:val="0"/>
        <w:jc w:val="both"/>
        <w:rPr>
          <w:rFonts w:eastAsia="ArialUnicodeMS"/>
          <w:sz w:val="24"/>
          <w:szCs w:val="24"/>
        </w:rPr>
      </w:pPr>
      <w:r>
        <w:rPr>
          <w:rFonts w:eastAsia="ArialUnicodeMS"/>
          <w:sz w:val="24"/>
          <w:szCs w:val="24"/>
        </w:rPr>
        <w:t>b</w:t>
      </w:r>
      <w:r w:rsidRPr="00D80318">
        <w:rPr>
          <w:rFonts w:eastAsia="ArialUnicodeMS"/>
          <w:sz w:val="24"/>
          <w:szCs w:val="24"/>
        </w:rPr>
        <w:t xml:space="preserve">) Iulita MF, Caraci F, Cuello AC. </w:t>
      </w:r>
      <w:r w:rsidRPr="00D80318">
        <w:rPr>
          <w:rFonts w:eastAsia="ArialUnicodeMS"/>
          <w:sz w:val="24"/>
          <w:szCs w:val="24"/>
          <w:lang w:val="en-US"/>
        </w:rPr>
        <w:t>A Link Between Nerve Growth Factor Metabolic Deregulation</w:t>
      </w:r>
      <w:r>
        <w:rPr>
          <w:rFonts w:eastAsia="ArialUnicodeMS"/>
          <w:sz w:val="24"/>
          <w:szCs w:val="24"/>
          <w:lang w:val="en-US"/>
        </w:rPr>
        <w:t xml:space="preserve"> </w:t>
      </w:r>
      <w:r w:rsidRPr="00D80318">
        <w:rPr>
          <w:rFonts w:eastAsia="ArialUnicodeMS"/>
          <w:sz w:val="24"/>
          <w:szCs w:val="24"/>
          <w:lang w:val="en-US"/>
        </w:rPr>
        <w:t>and Amyloid-</w:t>
      </w:r>
      <w:r w:rsidRPr="00D80318">
        <w:rPr>
          <w:rFonts w:eastAsia="ArialUnicodeMS"/>
          <w:sz w:val="24"/>
          <w:szCs w:val="24"/>
        </w:rPr>
        <w:t>β</w:t>
      </w:r>
      <w:r w:rsidRPr="00D80318">
        <w:rPr>
          <w:rFonts w:eastAsia="ArialUnicodeMS"/>
          <w:sz w:val="24"/>
          <w:szCs w:val="24"/>
          <w:lang w:val="en-US"/>
        </w:rPr>
        <w:t xml:space="preserve">-Driven Inflammation in Down Syndrome. </w:t>
      </w:r>
      <w:r w:rsidRPr="00797C0C">
        <w:rPr>
          <w:rFonts w:eastAsia="ArialUnicodeMS"/>
          <w:sz w:val="24"/>
          <w:szCs w:val="24"/>
        </w:rPr>
        <w:t xml:space="preserve">CNS Neurol Disord Drug Targets. </w:t>
      </w:r>
      <w:r w:rsidRPr="00D80318">
        <w:rPr>
          <w:rFonts w:eastAsia="ArialUnicodeMS"/>
          <w:sz w:val="24"/>
          <w:szCs w:val="24"/>
        </w:rPr>
        <w:t>2016;15(4):434-47;</w:t>
      </w:r>
    </w:p>
    <w:p w:rsidR="008C7C00" w:rsidRDefault="008C7C00" w:rsidP="008C7C00">
      <w:pPr>
        <w:autoSpaceDE w:val="0"/>
        <w:autoSpaceDN w:val="0"/>
        <w:adjustRightInd w:val="0"/>
        <w:jc w:val="both"/>
        <w:rPr>
          <w:rFonts w:eastAsia="ArialUnicodeMS"/>
          <w:sz w:val="24"/>
          <w:szCs w:val="24"/>
        </w:rPr>
      </w:pPr>
      <w:r w:rsidRPr="00645141">
        <w:rPr>
          <w:rFonts w:eastAsia="ArialUnicodeMS"/>
          <w:sz w:val="24"/>
          <w:szCs w:val="24"/>
        </w:rPr>
        <w:t>c</w:t>
      </w:r>
      <w:r w:rsidRPr="00D80318">
        <w:rPr>
          <w:rFonts w:eastAsia="ArialUnicodeMS"/>
          <w:sz w:val="24"/>
          <w:szCs w:val="24"/>
        </w:rPr>
        <w:t>) Iulita MF, Ower A, Barone C, Pentz R, Gubert P, Romano C, Cantarella RA, Elia F, Buono S,</w:t>
      </w:r>
      <w:r>
        <w:rPr>
          <w:rFonts w:eastAsia="ArialUnicodeMS"/>
          <w:sz w:val="24"/>
          <w:szCs w:val="24"/>
        </w:rPr>
        <w:t xml:space="preserve"> </w:t>
      </w:r>
      <w:r w:rsidRPr="00D80318">
        <w:rPr>
          <w:rFonts w:eastAsia="ArialUnicodeMS"/>
          <w:sz w:val="24"/>
          <w:szCs w:val="24"/>
        </w:rPr>
        <w:t xml:space="preserve">Recupero M, Romano C, Castellano S, Bosco P, Di Nuovo S, Drago F, Caraci F &amp; Cuello AC. </w:t>
      </w:r>
      <w:r w:rsidRPr="00D80318">
        <w:rPr>
          <w:rFonts w:eastAsia="ArialUnicodeMS"/>
          <w:sz w:val="24"/>
          <w:szCs w:val="24"/>
          <w:lang w:val="en-US"/>
        </w:rPr>
        <w:t>An</w:t>
      </w:r>
      <w:r w:rsidRPr="00645141">
        <w:rPr>
          <w:rFonts w:eastAsia="ArialUnicodeMS"/>
          <w:sz w:val="24"/>
          <w:szCs w:val="24"/>
          <w:lang w:val="en-US"/>
        </w:rPr>
        <w:t xml:space="preserve"> </w:t>
      </w:r>
      <w:r w:rsidRPr="00D80318">
        <w:rPr>
          <w:rFonts w:eastAsia="ArialUnicodeMS"/>
          <w:sz w:val="24"/>
          <w:szCs w:val="24"/>
          <w:lang w:val="en-US"/>
        </w:rPr>
        <w:t>inflammatory and trophic disconnect biomarker profile revealed in Down syndrome plasma:</w:t>
      </w:r>
      <w:r>
        <w:rPr>
          <w:rFonts w:eastAsia="ArialUnicodeMS"/>
          <w:sz w:val="24"/>
          <w:szCs w:val="24"/>
          <w:lang w:val="en-US"/>
        </w:rPr>
        <w:t xml:space="preserve"> </w:t>
      </w:r>
      <w:r w:rsidRPr="00D80318">
        <w:rPr>
          <w:rFonts w:eastAsia="ArialUnicodeMS"/>
          <w:sz w:val="24"/>
          <w:szCs w:val="24"/>
          <w:lang w:val="en-US"/>
        </w:rPr>
        <w:t xml:space="preserve">Relation to cognitive decline and longitudinal evaluation. </w:t>
      </w:r>
      <w:r w:rsidRPr="00797C0C">
        <w:rPr>
          <w:rFonts w:eastAsia="ArialUnicodeMS"/>
          <w:sz w:val="24"/>
          <w:szCs w:val="24"/>
        </w:rPr>
        <w:t xml:space="preserve">Alzheimers Dement. </w:t>
      </w:r>
      <w:r w:rsidRPr="00645141">
        <w:rPr>
          <w:rFonts w:eastAsia="ArialUnicodeMS"/>
          <w:sz w:val="24"/>
          <w:szCs w:val="24"/>
        </w:rPr>
        <w:t>2016 doi:10.1016/j.jalz.2016.05.001.</w:t>
      </w:r>
    </w:p>
    <w:p w:rsidR="00902AFE" w:rsidRDefault="00902AFE" w:rsidP="008C7C00">
      <w:pPr>
        <w:autoSpaceDE w:val="0"/>
        <w:autoSpaceDN w:val="0"/>
        <w:adjustRightInd w:val="0"/>
        <w:jc w:val="both"/>
        <w:rPr>
          <w:rFonts w:eastAsia="ArialUnicodeMS"/>
          <w:sz w:val="24"/>
          <w:szCs w:val="24"/>
        </w:rPr>
      </w:pPr>
    </w:p>
    <w:p w:rsidR="003777B5" w:rsidRDefault="00902AFE" w:rsidP="003777B5">
      <w:pPr>
        <w:autoSpaceDE w:val="0"/>
        <w:autoSpaceDN w:val="0"/>
        <w:adjustRightInd w:val="0"/>
        <w:jc w:val="both"/>
        <w:rPr>
          <w:rFonts w:eastAsia="ArialUnicodeMS"/>
          <w:sz w:val="24"/>
          <w:szCs w:val="24"/>
        </w:rPr>
      </w:pPr>
      <w:r>
        <w:rPr>
          <w:rFonts w:eastAsia="ArialUnicodeMS"/>
          <w:sz w:val="24"/>
          <w:szCs w:val="24"/>
        </w:rPr>
        <w:t>3</w:t>
      </w:r>
      <w:r w:rsidRPr="00F771F5">
        <w:rPr>
          <w:rFonts w:eastAsia="ArialUnicodeMS"/>
          <w:sz w:val="24"/>
          <w:szCs w:val="24"/>
        </w:rPr>
        <w:t>)</w:t>
      </w:r>
      <w:r>
        <w:rPr>
          <w:rFonts w:eastAsia="ArialUnicodeMS"/>
          <w:sz w:val="24"/>
          <w:szCs w:val="24"/>
        </w:rPr>
        <w:t xml:space="preserve"> </w:t>
      </w:r>
      <w:r w:rsidR="003777B5">
        <w:rPr>
          <w:rFonts w:eastAsia="ArialUnicodeMS"/>
          <w:sz w:val="24"/>
          <w:szCs w:val="24"/>
        </w:rPr>
        <w:t>Coordinamento</w:t>
      </w:r>
      <w:r w:rsidR="003777B5" w:rsidRPr="00D80318">
        <w:rPr>
          <w:rFonts w:eastAsia="ArialUnicodeMS"/>
          <w:sz w:val="24"/>
          <w:szCs w:val="24"/>
        </w:rPr>
        <w:t xml:space="preserve"> d</w:t>
      </w:r>
      <w:r w:rsidR="003777B5">
        <w:rPr>
          <w:rFonts w:eastAsia="ArialUnicodeMS"/>
          <w:sz w:val="24"/>
          <w:szCs w:val="24"/>
        </w:rPr>
        <w:t>elle attività di ricerca</w:t>
      </w:r>
      <w:r w:rsidR="003777B5" w:rsidRPr="00364DC1">
        <w:rPr>
          <w:rFonts w:eastAsia="ArialUnicodeMS"/>
          <w:sz w:val="24"/>
          <w:szCs w:val="24"/>
        </w:rPr>
        <w:t xml:space="preserve"> </w:t>
      </w:r>
      <w:r w:rsidR="003777B5" w:rsidRPr="00D80318">
        <w:rPr>
          <w:rFonts w:eastAsia="ArialUnicodeMS"/>
          <w:sz w:val="24"/>
          <w:szCs w:val="24"/>
        </w:rPr>
        <w:t>presso l'Università degli Studi di Catania</w:t>
      </w:r>
      <w:r w:rsidR="003777B5">
        <w:rPr>
          <w:rFonts w:eastAsia="ArialUnicodeMS"/>
          <w:sz w:val="24"/>
          <w:szCs w:val="24"/>
        </w:rPr>
        <w:t xml:space="preserve"> e </w:t>
      </w:r>
      <w:r w:rsidR="003777B5" w:rsidRPr="00D80318">
        <w:rPr>
          <w:rFonts w:eastAsia="ArialUnicodeMS"/>
          <w:sz w:val="24"/>
          <w:szCs w:val="24"/>
        </w:rPr>
        <w:t>l’IRCSS Oasi Maria SS di Troina</w:t>
      </w:r>
      <w:r w:rsidR="003777B5">
        <w:rPr>
          <w:rFonts w:eastAsia="ArialUnicodeMS"/>
          <w:sz w:val="24"/>
          <w:szCs w:val="24"/>
        </w:rPr>
        <w:t>, dal 7-12-2018</w:t>
      </w:r>
      <w:r w:rsidR="003777B5" w:rsidRPr="00D80318">
        <w:rPr>
          <w:rFonts w:eastAsia="ArialUnicodeMS"/>
          <w:sz w:val="24"/>
          <w:szCs w:val="24"/>
        </w:rPr>
        <w:t xml:space="preserve"> ad oggi, della collaborazione</w:t>
      </w:r>
      <w:r w:rsidR="003777B5">
        <w:rPr>
          <w:rFonts w:eastAsia="ArialUnicodeMS"/>
          <w:sz w:val="24"/>
          <w:szCs w:val="24"/>
        </w:rPr>
        <w:t xml:space="preserve"> Internazionale con il Prof. Harald Hampel</w:t>
      </w:r>
      <w:r w:rsidR="003777B5" w:rsidRPr="00D80318">
        <w:rPr>
          <w:rFonts w:eastAsia="ArialUnicodeMS"/>
          <w:sz w:val="24"/>
          <w:szCs w:val="24"/>
        </w:rPr>
        <w:t xml:space="preserve">, </w:t>
      </w:r>
      <w:r w:rsidR="003777B5" w:rsidRPr="00205C8A">
        <w:rPr>
          <w:sz w:val="24"/>
          <w:szCs w:val="24"/>
        </w:rPr>
        <w:t>Sorbonne University, GRC no 21, Alzheimer Precision Medicine (APM), AP-HP, Pitié-Salpêtrière Hospital, Paris, France</w:t>
      </w:r>
      <w:r w:rsidR="003777B5">
        <w:rPr>
          <w:rFonts w:eastAsia="ArialUnicodeMS"/>
          <w:sz w:val="24"/>
          <w:szCs w:val="24"/>
        </w:rPr>
        <w:t>.</w:t>
      </w:r>
    </w:p>
    <w:p w:rsidR="003777B5" w:rsidRPr="00D80318" w:rsidRDefault="003777B5" w:rsidP="003777B5">
      <w:pPr>
        <w:autoSpaceDE w:val="0"/>
        <w:autoSpaceDN w:val="0"/>
        <w:adjustRightInd w:val="0"/>
        <w:jc w:val="both"/>
        <w:rPr>
          <w:rFonts w:eastAsia="ArialUnicodeMS"/>
          <w:sz w:val="24"/>
          <w:szCs w:val="24"/>
        </w:rPr>
      </w:pPr>
      <w:r w:rsidRPr="00D80318">
        <w:rPr>
          <w:rFonts w:eastAsia="ArialUnicodeMS"/>
          <w:sz w:val="24"/>
          <w:szCs w:val="24"/>
        </w:rPr>
        <w:t>Tale collaborazione scientifica internazionale</w:t>
      </w:r>
      <w:r w:rsidR="00AF0103">
        <w:rPr>
          <w:rFonts w:eastAsia="ArialUnicodeMS"/>
          <w:sz w:val="24"/>
          <w:szCs w:val="24"/>
        </w:rPr>
        <w:t xml:space="preserve"> si è </w:t>
      </w:r>
      <w:r>
        <w:rPr>
          <w:rFonts w:eastAsia="ArialUnicodeMS"/>
          <w:sz w:val="24"/>
          <w:szCs w:val="24"/>
        </w:rPr>
        <w:t>svolta nell’ambito dell’</w:t>
      </w:r>
      <w:r w:rsidRPr="00205C8A">
        <w:rPr>
          <w:sz w:val="24"/>
          <w:szCs w:val="24"/>
        </w:rPr>
        <w:t>Alzheimer Precision Medicine</w:t>
      </w:r>
      <w:r>
        <w:rPr>
          <w:sz w:val="24"/>
          <w:szCs w:val="24"/>
        </w:rPr>
        <w:t xml:space="preserve"> (Precision Pharmacology) ed ha avuto come oggetto </w:t>
      </w:r>
      <w:r>
        <w:rPr>
          <w:rFonts w:eastAsia="ArialUnicodeMS"/>
          <w:sz w:val="24"/>
          <w:szCs w:val="24"/>
        </w:rPr>
        <w:t>l’</w:t>
      </w:r>
      <w:r w:rsidRPr="00D80318">
        <w:rPr>
          <w:rFonts w:eastAsia="ArialUnicodeMS"/>
          <w:sz w:val="24"/>
          <w:szCs w:val="24"/>
        </w:rPr>
        <w:t>identificazione di nuovi</w:t>
      </w:r>
      <w:r>
        <w:rPr>
          <w:rFonts w:eastAsia="ArialUnicodeMS"/>
          <w:sz w:val="24"/>
          <w:szCs w:val="24"/>
        </w:rPr>
        <w:t xml:space="preserve"> </w:t>
      </w:r>
      <w:r w:rsidRPr="00D80318">
        <w:rPr>
          <w:rFonts w:eastAsia="ArialUnicodeMS"/>
          <w:sz w:val="24"/>
          <w:szCs w:val="24"/>
        </w:rPr>
        <w:t>biomarcatori e di nuovi target farmacologici per il trattamento del deterioramento cognitivo nella</w:t>
      </w:r>
      <w:r>
        <w:rPr>
          <w:rFonts w:eastAsia="ArialUnicodeMS"/>
          <w:sz w:val="24"/>
          <w:szCs w:val="24"/>
        </w:rPr>
        <w:t xml:space="preserve"> malattia di Alzheimer  al fine di sviluppare</w:t>
      </w:r>
      <w:r w:rsidRPr="00D80318">
        <w:rPr>
          <w:rFonts w:eastAsia="ArialUnicodeMS"/>
          <w:sz w:val="24"/>
          <w:szCs w:val="24"/>
        </w:rPr>
        <w:t xml:space="preserve"> future strategie di tipo</w:t>
      </w:r>
      <w:r>
        <w:rPr>
          <w:rFonts w:eastAsia="ArialUnicodeMS"/>
          <w:sz w:val="24"/>
          <w:szCs w:val="24"/>
        </w:rPr>
        <w:t xml:space="preserve"> </w:t>
      </w:r>
      <w:r w:rsidRPr="00D80318">
        <w:rPr>
          <w:rFonts w:eastAsia="ArialUnicodeMS"/>
          <w:sz w:val="24"/>
          <w:szCs w:val="24"/>
        </w:rPr>
        <w:t>disease-modif</w:t>
      </w:r>
      <w:r>
        <w:rPr>
          <w:rFonts w:eastAsia="ArialUnicodeMS"/>
          <w:sz w:val="24"/>
          <w:szCs w:val="24"/>
        </w:rPr>
        <w:t>ying nella fase preclinica dell’AD</w:t>
      </w:r>
      <w:r w:rsidRPr="00D80318">
        <w:rPr>
          <w:rFonts w:eastAsia="ArialUnicodeMS"/>
          <w:sz w:val="24"/>
          <w:szCs w:val="24"/>
        </w:rPr>
        <w:t>.</w:t>
      </w:r>
    </w:p>
    <w:p w:rsidR="003777B5" w:rsidRDefault="003777B5" w:rsidP="0037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D80318">
        <w:rPr>
          <w:rFonts w:eastAsia="ArialUnicodeMS"/>
          <w:sz w:val="24"/>
          <w:szCs w:val="24"/>
        </w:rPr>
        <w:t>Tale collaborazione scientifica, ancora in corso, ha prodotto le seguenti pubblicazioni</w:t>
      </w:r>
      <w:r>
        <w:rPr>
          <w:rFonts w:eastAsia="ArialUnicodeMS"/>
          <w:sz w:val="24"/>
          <w:szCs w:val="24"/>
        </w:rPr>
        <w:t>:</w:t>
      </w:r>
    </w:p>
    <w:p w:rsidR="003777B5" w:rsidRPr="0020299C" w:rsidRDefault="003777B5" w:rsidP="0037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lang w:val="en-US"/>
        </w:rPr>
      </w:pPr>
      <w:r>
        <w:rPr>
          <w:sz w:val="24"/>
          <w:szCs w:val="24"/>
          <w:lang w:val="en-US"/>
        </w:rPr>
        <w:t>a)</w:t>
      </w:r>
      <w:r w:rsidRPr="0020299C">
        <w:rPr>
          <w:sz w:val="24"/>
          <w:szCs w:val="24"/>
          <w:lang w:val="en-US"/>
        </w:rPr>
        <w:t xml:space="preserve">Hampel H, Vergallo A, Afshar M, Akman-Anderson L, Arenas J, Benda N, Batrla R, Broich K, </w:t>
      </w:r>
      <w:r w:rsidRPr="00017DC6">
        <w:rPr>
          <w:sz w:val="24"/>
          <w:szCs w:val="24"/>
          <w:lang w:val="en-US"/>
        </w:rPr>
        <w:t>Caraci F</w:t>
      </w:r>
      <w:r w:rsidRPr="0020299C">
        <w:rPr>
          <w:sz w:val="24"/>
          <w:szCs w:val="24"/>
          <w:lang w:val="en-US"/>
        </w:rPr>
        <w:t xml:space="preserve">, Cuello AC, Emanuele E, Haberkamp M, Kiddle SJ, Lucía A, Mapstone M, Verdooner SR, Woodcock J, Lista S. Blood-based systems biology biomarkers for next-generation clinical trials in Alzheimer's disease. Dialogues Clin Neurosci. 2019;21(2):177-191. </w:t>
      </w:r>
    </w:p>
    <w:p w:rsidR="003777B5" w:rsidRPr="0018190F" w:rsidRDefault="003777B5" w:rsidP="003777B5">
      <w:pPr>
        <w:spacing w:after="120"/>
        <w:jc w:val="both"/>
        <w:rPr>
          <w:rStyle w:val="labs-docsum-journal-citation"/>
          <w:sz w:val="24"/>
          <w:lang w:val="en-US"/>
        </w:rPr>
      </w:pPr>
      <w:r>
        <w:rPr>
          <w:sz w:val="24"/>
          <w:szCs w:val="24"/>
          <w:lang w:val="en-US"/>
        </w:rPr>
        <w:t>b)</w:t>
      </w:r>
      <w:r w:rsidRPr="0018190F">
        <w:rPr>
          <w:rStyle w:val="labs-docsum-authors"/>
          <w:sz w:val="24"/>
          <w:lang w:val="en-US"/>
        </w:rPr>
        <w:t>Hampel H,</w:t>
      </w:r>
      <w:r w:rsidRPr="0018190F">
        <w:rPr>
          <w:rStyle w:val="labs-docsum-authors"/>
          <w:b/>
          <w:bCs/>
          <w:sz w:val="24"/>
          <w:lang w:val="en-US"/>
        </w:rPr>
        <w:t> </w:t>
      </w:r>
      <w:r w:rsidRPr="00017DC6">
        <w:rPr>
          <w:rStyle w:val="labs-docsum-authors"/>
          <w:bCs/>
          <w:sz w:val="24"/>
          <w:lang w:val="en-US"/>
        </w:rPr>
        <w:t>Caraci F</w:t>
      </w:r>
      <w:r w:rsidRPr="00017DC6">
        <w:rPr>
          <w:rStyle w:val="labs-docsum-authors"/>
          <w:sz w:val="24"/>
          <w:lang w:val="en-US"/>
        </w:rPr>
        <w:t>,</w:t>
      </w:r>
      <w:r w:rsidRPr="0018190F">
        <w:rPr>
          <w:rStyle w:val="labs-docsum-authors"/>
          <w:sz w:val="24"/>
          <w:lang w:val="en-US"/>
        </w:rPr>
        <w:t xml:space="preserve"> Cuello AC, Caruso G, Nisticò R, Corbo M, Baldacci F, Toschi N, Garaci F, Chiesa PA, Verdooner SR, Akman-Anderson L, Hernández F, Ávila J, Emanuele E, Valenzuela PL, Lucía A, Watling M, Imbimbo BP, Vergallo A, Lista S.</w:t>
      </w:r>
      <w:r w:rsidRPr="0018190F">
        <w:rPr>
          <w:sz w:val="24"/>
          <w:lang w:val="en-US"/>
        </w:rPr>
        <w:t xml:space="preserve"> </w:t>
      </w:r>
      <w:hyperlink r:id="rId7" w:history="1">
        <w:r w:rsidRPr="0018190F">
          <w:rPr>
            <w:rStyle w:val="Collegamentoipertestuale"/>
            <w:color w:val="auto"/>
            <w:sz w:val="24"/>
            <w:shd w:val="clear" w:color="auto" w:fill="FFFFFF"/>
            <w:lang w:val="en-US"/>
          </w:rPr>
          <w:t>A Path Toward Precision Medicine for Neuroinflammatory Mechanisms in Alzheimer's Disease.</w:t>
        </w:r>
      </w:hyperlink>
      <w:r w:rsidRPr="0018190F">
        <w:rPr>
          <w:sz w:val="24"/>
          <w:lang w:val="en-US"/>
        </w:rPr>
        <w:t xml:space="preserve"> </w:t>
      </w:r>
      <w:r w:rsidRPr="0018190F">
        <w:rPr>
          <w:rStyle w:val="labs-docsum-journal-citation"/>
          <w:sz w:val="24"/>
          <w:lang w:val="en-US"/>
        </w:rPr>
        <w:t>Front Immunol. 2020 Mar 31;11:456. doi: 10.3389/fimmu.2020.00456.</w:t>
      </w:r>
    </w:p>
    <w:p w:rsidR="003777B5" w:rsidRDefault="003777B5" w:rsidP="003777B5">
      <w:pPr>
        <w:spacing w:after="120"/>
        <w:jc w:val="both"/>
        <w:rPr>
          <w:rStyle w:val="labs-docsum-journal-citation"/>
          <w:sz w:val="24"/>
          <w:lang w:val="en-US"/>
        </w:rPr>
      </w:pPr>
      <w:r>
        <w:rPr>
          <w:rStyle w:val="Collegamentoipertestuale"/>
          <w:sz w:val="24"/>
          <w:shd w:val="clear" w:color="auto" w:fill="FFFFFF"/>
          <w:lang w:val="en-US"/>
        </w:rPr>
        <w:lastRenderedPageBreak/>
        <w:t>c)</w:t>
      </w:r>
      <w:r w:rsidRPr="0018190F">
        <w:rPr>
          <w:rStyle w:val="labs-docsum-journal-citation"/>
          <w:sz w:val="24"/>
          <w:lang w:val="en-US"/>
        </w:rPr>
        <w:t xml:space="preserve">Hampel H, Vergallo A, </w:t>
      </w:r>
      <w:r w:rsidRPr="00017DC6">
        <w:rPr>
          <w:rStyle w:val="labs-docsum-journal-citation"/>
          <w:sz w:val="24"/>
          <w:lang w:val="en-US"/>
        </w:rPr>
        <w:t>Caraci F,</w:t>
      </w:r>
      <w:r w:rsidRPr="0018190F">
        <w:rPr>
          <w:rStyle w:val="labs-docsum-journal-citation"/>
          <w:sz w:val="24"/>
          <w:lang w:val="en-US"/>
        </w:rPr>
        <w:t xml:space="preserve"> Cuello AC, Lemercier P, Vellas B, Giudici KV, Baldacci F, Hänisch B, Haberkamp M, Broich K, Nisticò R, Emanuele E, Llavero F, Zugaza JL, Lucía A, Giacobini E, Lista S. Future avenues for Alzheimer's disease detection and therapy: Liquid biopsy, intracellular signaling modulation, systems pharmacology drug discovery. Alzheimer Precision Medicine Initiative (APMI). Neuropharmacology. 2020 May 11:108081. doi: 10.1016/j.neuropharm.2020.108081.</w:t>
      </w:r>
    </w:p>
    <w:p w:rsidR="003777B5" w:rsidRPr="0020299C" w:rsidRDefault="003777B5" w:rsidP="003777B5">
      <w:pPr>
        <w:shd w:val="clear" w:color="auto" w:fill="FFFFFF"/>
        <w:spacing w:after="120"/>
        <w:jc w:val="both"/>
        <w:rPr>
          <w:sz w:val="24"/>
          <w:szCs w:val="24"/>
          <w:lang w:val="en-US"/>
        </w:rPr>
      </w:pPr>
      <w:r>
        <w:rPr>
          <w:sz w:val="24"/>
          <w:szCs w:val="24"/>
        </w:rPr>
        <w:t>d)</w:t>
      </w:r>
      <w:r w:rsidRPr="00C50E43">
        <w:rPr>
          <w:sz w:val="24"/>
          <w:szCs w:val="24"/>
        </w:rPr>
        <w:t xml:space="preserve">Cavedo E, Lista S, Houot M, Vergallo A, Grothe MJ, Teipel S, Zetterberg H, Blennow K, Habert MO, Potier MC, Dubois B, Hampel H. </w:t>
      </w:r>
      <w:hyperlink r:id="rId8" w:history="1">
        <w:r w:rsidRPr="00F10050">
          <w:rPr>
            <w:sz w:val="24"/>
            <w:szCs w:val="24"/>
            <w:lang w:val="en-US"/>
          </w:rPr>
          <w:t>Plasma tau correlates with basal forebrain atrophy rates in people at risk for Alzheimer disease.</w:t>
        </w:r>
      </w:hyperlink>
      <w:r w:rsidRPr="00F10050">
        <w:rPr>
          <w:sz w:val="24"/>
          <w:szCs w:val="24"/>
          <w:lang w:val="en-US"/>
        </w:rPr>
        <w:t xml:space="preserve"> INSIGHT-preAD Study Group, Alzheimer Precision Medicine Initiative.Neurology. 2020; 94:e30-e41. doi: 10.1212/WNL.0000000000008696. </w:t>
      </w:r>
      <w:r w:rsidRPr="00F10050">
        <w:rPr>
          <w:b/>
          <w:bCs/>
          <w:color w:val="212121"/>
          <w:sz w:val="24"/>
          <w:szCs w:val="24"/>
          <w:lang w:val="en-US"/>
        </w:rPr>
        <w:t>Collaborators INSIGHT-preAD Study Group</w:t>
      </w:r>
      <w:r w:rsidRPr="00F10050">
        <w:rPr>
          <w:color w:val="212121"/>
          <w:sz w:val="24"/>
          <w:szCs w:val="24"/>
          <w:lang w:val="en-US"/>
        </w:rPr>
        <w:t>: Filippo Caraci</w:t>
      </w:r>
    </w:p>
    <w:p w:rsidR="003777B5" w:rsidRPr="0020299C" w:rsidRDefault="003777B5" w:rsidP="003777B5">
      <w:pPr>
        <w:spacing w:after="120"/>
        <w:jc w:val="both"/>
        <w:rPr>
          <w:sz w:val="24"/>
          <w:szCs w:val="24"/>
        </w:rPr>
      </w:pPr>
      <w:r w:rsidRPr="0020299C">
        <w:rPr>
          <w:sz w:val="24"/>
          <w:szCs w:val="24"/>
        </w:rPr>
        <w:t>e)</w:t>
      </w:r>
      <w:hyperlink r:id="rId9" w:history="1">
        <w:r w:rsidRPr="00594C55">
          <w:rPr>
            <w:rStyle w:val="Collegamentoipertestuale"/>
            <w:color w:val="auto"/>
            <w:sz w:val="24"/>
            <w:szCs w:val="24"/>
          </w:rPr>
          <w:t>Vergallo</w:t>
        </w:r>
      </w:hyperlink>
      <w:r w:rsidRPr="00594C55">
        <w:rPr>
          <w:rStyle w:val="authors-list-item"/>
          <w:sz w:val="24"/>
          <w:szCs w:val="24"/>
        </w:rPr>
        <w:t xml:space="preserve"> A</w:t>
      </w:r>
      <w:r w:rsidRPr="00594C55">
        <w:rPr>
          <w:rStyle w:val="comma"/>
          <w:sz w:val="24"/>
          <w:szCs w:val="24"/>
        </w:rPr>
        <w:t>,  </w:t>
      </w:r>
      <w:hyperlink r:id="rId10" w:history="1">
        <w:r w:rsidRPr="00594C55">
          <w:rPr>
            <w:rStyle w:val="Collegamentoipertestuale"/>
            <w:color w:val="auto"/>
            <w:sz w:val="24"/>
            <w:szCs w:val="24"/>
          </w:rPr>
          <w:t>Lista</w:t>
        </w:r>
      </w:hyperlink>
      <w:r w:rsidRPr="00594C55">
        <w:rPr>
          <w:rStyle w:val="authors-list-item"/>
          <w:sz w:val="24"/>
          <w:szCs w:val="24"/>
        </w:rPr>
        <w:t xml:space="preserve"> S</w:t>
      </w:r>
      <w:r w:rsidRPr="00594C55">
        <w:rPr>
          <w:rStyle w:val="author-sup-separator"/>
          <w:sz w:val="24"/>
          <w:szCs w:val="24"/>
          <w:vertAlign w:val="superscript"/>
        </w:rPr>
        <w:t> </w:t>
      </w:r>
      <w:r w:rsidRPr="00594C55">
        <w:rPr>
          <w:rStyle w:val="comma"/>
          <w:sz w:val="24"/>
          <w:szCs w:val="24"/>
        </w:rPr>
        <w:t>, </w:t>
      </w:r>
      <w:hyperlink r:id="rId11" w:history="1">
        <w:r w:rsidRPr="00594C55">
          <w:rPr>
            <w:rStyle w:val="Collegamentoipertestuale"/>
            <w:color w:val="auto"/>
            <w:sz w:val="24"/>
            <w:szCs w:val="24"/>
          </w:rPr>
          <w:t>Lemercier</w:t>
        </w:r>
      </w:hyperlink>
      <w:r w:rsidRPr="00594C55">
        <w:rPr>
          <w:rStyle w:val="authors-list-item"/>
          <w:sz w:val="24"/>
          <w:szCs w:val="24"/>
        </w:rPr>
        <w:t xml:space="preserve"> P</w:t>
      </w:r>
      <w:r w:rsidRPr="00594C55">
        <w:rPr>
          <w:rStyle w:val="comma"/>
          <w:sz w:val="24"/>
          <w:szCs w:val="24"/>
        </w:rPr>
        <w:t>, </w:t>
      </w:r>
      <w:hyperlink r:id="rId12" w:history="1">
        <w:r w:rsidRPr="00594C55">
          <w:rPr>
            <w:rStyle w:val="Collegamentoipertestuale"/>
            <w:color w:val="auto"/>
            <w:sz w:val="24"/>
            <w:szCs w:val="24"/>
          </w:rPr>
          <w:t>Chiesa</w:t>
        </w:r>
      </w:hyperlink>
      <w:r w:rsidRPr="00594C55">
        <w:rPr>
          <w:rStyle w:val="comma"/>
          <w:sz w:val="24"/>
          <w:szCs w:val="24"/>
        </w:rPr>
        <w:t xml:space="preserve"> PA, </w:t>
      </w:r>
      <w:hyperlink r:id="rId13" w:history="1">
        <w:r w:rsidRPr="00594C55">
          <w:rPr>
            <w:rStyle w:val="Collegamentoipertestuale"/>
            <w:color w:val="auto"/>
            <w:sz w:val="24"/>
            <w:szCs w:val="24"/>
          </w:rPr>
          <w:t>Zetterberg</w:t>
        </w:r>
      </w:hyperlink>
      <w:r w:rsidRPr="00594C55">
        <w:rPr>
          <w:rStyle w:val="authors-list-item"/>
          <w:sz w:val="24"/>
          <w:szCs w:val="24"/>
        </w:rPr>
        <w:t xml:space="preserve"> H</w:t>
      </w:r>
      <w:r w:rsidRPr="00594C55">
        <w:rPr>
          <w:rStyle w:val="author-sup-separator"/>
          <w:sz w:val="24"/>
          <w:szCs w:val="24"/>
          <w:vertAlign w:val="superscript"/>
        </w:rPr>
        <w:t> </w:t>
      </w:r>
      <w:r w:rsidRPr="00594C55">
        <w:rPr>
          <w:rStyle w:val="comma"/>
          <w:sz w:val="24"/>
          <w:szCs w:val="24"/>
        </w:rPr>
        <w:t>, </w:t>
      </w:r>
      <w:hyperlink r:id="rId14" w:history="1">
        <w:r w:rsidRPr="00594C55">
          <w:rPr>
            <w:rStyle w:val="Collegamentoipertestuale"/>
            <w:color w:val="auto"/>
            <w:sz w:val="24"/>
            <w:szCs w:val="24"/>
          </w:rPr>
          <w:t>Blennow</w:t>
        </w:r>
      </w:hyperlink>
      <w:r w:rsidRPr="00594C55">
        <w:rPr>
          <w:rStyle w:val="authors-list-item"/>
          <w:sz w:val="24"/>
          <w:szCs w:val="24"/>
        </w:rPr>
        <w:t xml:space="preserve"> K</w:t>
      </w:r>
      <w:r w:rsidRPr="00594C55">
        <w:rPr>
          <w:rStyle w:val="comma"/>
          <w:sz w:val="24"/>
          <w:szCs w:val="24"/>
        </w:rPr>
        <w:t>, </w:t>
      </w:r>
      <w:hyperlink r:id="rId15" w:history="1">
        <w:r w:rsidRPr="00594C55">
          <w:rPr>
            <w:rStyle w:val="Collegamentoipertestuale"/>
            <w:color w:val="auto"/>
            <w:sz w:val="24"/>
            <w:szCs w:val="24"/>
          </w:rPr>
          <w:t>Potier</w:t>
        </w:r>
      </w:hyperlink>
      <w:r w:rsidRPr="00594C55">
        <w:rPr>
          <w:rStyle w:val="authors-list-item"/>
          <w:sz w:val="24"/>
          <w:szCs w:val="24"/>
        </w:rPr>
        <w:t xml:space="preserve"> MC</w:t>
      </w:r>
      <w:r w:rsidRPr="00594C55">
        <w:rPr>
          <w:rStyle w:val="comma"/>
          <w:sz w:val="24"/>
          <w:szCs w:val="24"/>
        </w:rPr>
        <w:t>, </w:t>
      </w:r>
      <w:hyperlink r:id="rId16" w:history="1">
        <w:r w:rsidRPr="00594C55">
          <w:rPr>
            <w:rStyle w:val="Collegamentoipertestuale"/>
            <w:color w:val="auto"/>
            <w:sz w:val="24"/>
            <w:szCs w:val="24"/>
          </w:rPr>
          <w:t xml:space="preserve"> Habert</w:t>
        </w:r>
      </w:hyperlink>
      <w:r w:rsidRPr="00594C55">
        <w:rPr>
          <w:rStyle w:val="authors-list-item"/>
          <w:sz w:val="24"/>
          <w:szCs w:val="24"/>
        </w:rPr>
        <w:t xml:space="preserve"> MO</w:t>
      </w:r>
      <w:r w:rsidRPr="00594C55">
        <w:rPr>
          <w:rStyle w:val="author-sup-separator"/>
          <w:sz w:val="24"/>
          <w:szCs w:val="24"/>
          <w:vertAlign w:val="superscript"/>
        </w:rPr>
        <w:t> </w:t>
      </w:r>
      <w:r w:rsidRPr="00594C55">
        <w:rPr>
          <w:rStyle w:val="comma"/>
          <w:sz w:val="24"/>
          <w:szCs w:val="24"/>
        </w:rPr>
        <w:t>, </w:t>
      </w:r>
      <w:hyperlink r:id="rId17" w:history="1">
        <w:r w:rsidRPr="00594C55">
          <w:rPr>
            <w:rStyle w:val="Collegamentoipertestuale"/>
            <w:color w:val="auto"/>
            <w:sz w:val="24"/>
            <w:szCs w:val="24"/>
          </w:rPr>
          <w:t>Baldacci</w:t>
        </w:r>
      </w:hyperlink>
      <w:r w:rsidRPr="00594C55">
        <w:rPr>
          <w:rStyle w:val="authors-list-item"/>
          <w:sz w:val="24"/>
          <w:szCs w:val="24"/>
        </w:rPr>
        <w:t xml:space="preserve"> F</w:t>
      </w:r>
      <w:r w:rsidRPr="00594C55">
        <w:rPr>
          <w:rStyle w:val="author-sup-separator"/>
          <w:sz w:val="24"/>
          <w:szCs w:val="24"/>
          <w:vertAlign w:val="superscript"/>
        </w:rPr>
        <w:t> </w:t>
      </w:r>
      <w:r w:rsidRPr="00594C55">
        <w:rPr>
          <w:rStyle w:val="authors-list-item"/>
          <w:sz w:val="24"/>
          <w:szCs w:val="24"/>
          <w:vertAlign w:val="superscript"/>
        </w:rPr>
        <w:t>,</w:t>
      </w:r>
      <w:r w:rsidRPr="00594C55">
        <w:rPr>
          <w:rStyle w:val="authors-list-item"/>
          <w:sz w:val="24"/>
          <w:szCs w:val="24"/>
        </w:rPr>
        <w:t xml:space="preserve"> E</w:t>
      </w:r>
      <w:r w:rsidRPr="00017DC6">
        <w:rPr>
          <w:rStyle w:val="comma"/>
          <w:sz w:val="24"/>
          <w:szCs w:val="24"/>
        </w:rPr>
        <w:t>, </w:t>
      </w:r>
      <w:hyperlink r:id="rId18" w:history="1">
        <w:r w:rsidRPr="00017DC6">
          <w:rPr>
            <w:rStyle w:val="Collegamentoipertestuale"/>
            <w:color w:val="auto"/>
            <w:sz w:val="24"/>
            <w:szCs w:val="24"/>
          </w:rPr>
          <w:t>Caraci</w:t>
        </w:r>
      </w:hyperlink>
      <w:r w:rsidRPr="00017DC6">
        <w:rPr>
          <w:rStyle w:val="authors-list-item"/>
          <w:sz w:val="24"/>
          <w:szCs w:val="24"/>
        </w:rPr>
        <w:t xml:space="preserve"> F</w:t>
      </w:r>
      <w:r w:rsidRPr="00017DC6">
        <w:rPr>
          <w:rStyle w:val="comma"/>
          <w:sz w:val="24"/>
          <w:szCs w:val="24"/>
        </w:rPr>
        <w:t>,</w:t>
      </w:r>
      <w:r w:rsidRPr="00594C55">
        <w:rPr>
          <w:rStyle w:val="comma"/>
          <w:sz w:val="24"/>
          <w:szCs w:val="24"/>
        </w:rPr>
        <w:t> </w:t>
      </w:r>
      <w:hyperlink r:id="rId19" w:history="1">
        <w:r w:rsidRPr="00594C55">
          <w:rPr>
            <w:rStyle w:val="Collegamentoipertestuale"/>
            <w:color w:val="auto"/>
            <w:sz w:val="24"/>
            <w:szCs w:val="24"/>
          </w:rPr>
          <w:t>Dubois</w:t>
        </w:r>
      </w:hyperlink>
      <w:r w:rsidRPr="00594C55">
        <w:rPr>
          <w:rStyle w:val="authors-list-item"/>
          <w:sz w:val="24"/>
          <w:szCs w:val="24"/>
        </w:rPr>
        <w:t xml:space="preserve"> B</w:t>
      </w:r>
      <w:r w:rsidRPr="00594C55">
        <w:rPr>
          <w:rStyle w:val="author-sup-separator"/>
          <w:sz w:val="24"/>
          <w:szCs w:val="24"/>
          <w:vertAlign w:val="superscript"/>
        </w:rPr>
        <w:t> </w:t>
      </w:r>
      <w:r w:rsidRPr="00594C55">
        <w:rPr>
          <w:rStyle w:val="comma"/>
          <w:sz w:val="24"/>
          <w:szCs w:val="24"/>
        </w:rPr>
        <w:t>, </w:t>
      </w:r>
      <w:hyperlink r:id="rId20" w:history="1">
        <w:r w:rsidRPr="00594C55">
          <w:rPr>
            <w:rStyle w:val="Collegamentoipertestuale"/>
            <w:color w:val="auto"/>
            <w:sz w:val="24"/>
            <w:szCs w:val="24"/>
          </w:rPr>
          <w:t>Hampel</w:t>
        </w:r>
      </w:hyperlink>
      <w:r w:rsidRPr="00594C55">
        <w:rPr>
          <w:rStyle w:val="authors-list-item"/>
          <w:sz w:val="24"/>
          <w:szCs w:val="24"/>
        </w:rPr>
        <w:t xml:space="preserve"> H</w:t>
      </w:r>
      <w:r w:rsidRPr="00594C55">
        <w:rPr>
          <w:rStyle w:val="author-sup-separator"/>
          <w:sz w:val="24"/>
          <w:szCs w:val="24"/>
          <w:vertAlign w:val="superscript"/>
        </w:rPr>
        <w:t> </w:t>
      </w:r>
      <w:r w:rsidRPr="00594C55">
        <w:rPr>
          <w:rStyle w:val="comma"/>
          <w:sz w:val="24"/>
          <w:szCs w:val="24"/>
        </w:rPr>
        <w:t>, </w:t>
      </w:r>
      <w:hyperlink r:id="rId21" w:history="1">
        <w:r w:rsidRPr="00594C55">
          <w:rPr>
            <w:rStyle w:val="Collegamentoipertestuale"/>
            <w:color w:val="auto"/>
            <w:sz w:val="24"/>
            <w:szCs w:val="24"/>
          </w:rPr>
          <w:t>INSIGHT-preAD study group and the Alzheimer Precision Medicine Initiative (APMI)</w:t>
        </w:r>
      </w:hyperlink>
      <w:r w:rsidRPr="00594C55">
        <w:rPr>
          <w:rStyle w:val="semicolon"/>
          <w:sz w:val="24"/>
          <w:szCs w:val="24"/>
        </w:rPr>
        <w:t>; </w:t>
      </w:r>
      <w:hyperlink r:id="rId22" w:history="1">
        <w:r w:rsidRPr="00594C55">
          <w:rPr>
            <w:rStyle w:val="Collegamentoipertestuale"/>
            <w:color w:val="auto"/>
            <w:sz w:val="24"/>
            <w:szCs w:val="24"/>
          </w:rPr>
          <w:t>INSIGHT-preAD study group</w:t>
        </w:r>
      </w:hyperlink>
      <w:r w:rsidRPr="00594C55">
        <w:rPr>
          <w:rStyle w:val="semicolon"/>
          <w:sz w:val="24"/>
          <w:szCs w:val="24"/>
        </w:rPr>
        <w:t>; </w:t>
      </w:r>
      <w:hyperlink r:id="rId23" w:history="1">
        <w:r w:rsidRPr="00594C55">
          <w:rPr>
            <w:rStyle w:val="Collegamentoipertestuale"/>
            <w:color w:val="auto"/>
            <w:sz w:val="24"/>
            <w:szCs w:val="24"/>
          </w:rPr>
          <w:t>Alzheimer Precision Medicine Initiative (APMI)</w:t>
        </w:r>
      </w:hyperlink>
      <w:r w:rsidRPr="00594C55">
        <w:rPr>
          <w:sz w:val="24"/>
          <w:szCs w:val="24"/>
        </w:rPr>
        <w:t xml:space="preserve">. Association of plasma YKL-40 with brain amyloid-β levels, memory performance, and sex in subjective memory complainers. </w:t>
      </w:r>
      <w:r w:rsidRPr="00594C55">
        <w:rPr>
          <w:i/>
          <w:iCs/>
          <w:sz w:val="24"/>
          <w:szCs w:val="24"/>
        </w:rPr>
        <w:t>Neurobiol Aging</w:t>
      </w:r>
      <w:r w:rsidRPr="00594C55">
        <w:rPr>
          <w:sz w:val="24"/>
          <w:szCs w:val="24"/>
        </w:rPr>
        <w:t>. 2020;96:22-32. doi:10.1016/j.neurobiolaging.2020.07.009.</w:t>
      </w:r>
    </w:p>
    <w:p w:rsidR="003777B5" w:rsidRDefault="003777B5" w:rsidP="003777B5">
      <w:pPr>
        <w:spacing w:after="120"/>
        <w:jc w:val="both"/>
        <w:rPr>
          <w:sz w:val="24"/>
          <w:szCs w:val="24"/>
        </w:rPr>
      </w:pPr>
      <w:r>
        <w:rPr>
          <w:sz w:val="24"/>
          <w:szCs w:val="24"/>
        </w:rPr>
        <w:t xml:space="preserve">f) </w:t>
      </w:r>
      <w:r w:rsidRPr="006330C8">
        <w:rPr>
          <w:sz w:val="24"/>
          <w:szCs w:val="24"/>
        </w:rPr>
        <w:t>Hampel H, Lista S, Vanmechelen E, Zetterberg H</w:t>
      </w:r>
      <w:r>
        <w:rPr>
          <w:sz w:val="24"/>
          <w:szCs w:val="24"/>
        </w:rPr>
        <w:t xml:space="preserve">, Giorgi FS, Galgani A, Blennow </w:t>
      </w:r>
      <w:r w:rsidRPr="006330C8">
        <w:rPr>
          <w:sz w:val="24"/>
          <w:szCs w:val="24"/>
        </w:rPr>
        <w:t>K, Caraci F, Das B, Yan R, Vergallo A; Alzheimer’s Precision Medicine Initiative</w:t>
      </w:r>
      <w:r>
        <w:rPr>
          <w:sz w:val="24"/>
          <w:szCs w:val="24"/>
        </w:rPr>
        <w:t xml:space="preserve"> </w:t>
      </w:r>
      <w:r w:rsidRPr="006330C8">
        <w:rPr>
          <w:sz w:val="24"/>
          <w:szCs w:val="24"/>
        </w:rPr>
        <w:t>(APMI). β-Secretase1 biological markers for Alzheimer's disease: state-of-art of</w:t>
      </w:r>
      <w:r>
        <w:rPr>
          <w:sz w:val="24"/>
          <w:szCs w:val="24"/>
        </w:rPr>
        <w:t xml:space="preserve"> </w:t>
      </w:r>
      <w:r w:rsidRPr="006330C8">
        <w:rPr>
          <w:sz w:val="24"/>
          <w:szCs w:val="24"/>
        </w:rPr>
        <w:t>validation and qualification. Alzheimers Res Ther. 2020 Oct 16;12(1):130. doi:</w:t>
      </w:r>
      <w:r>
        <w:rPr>
          <w:sz w:val="24"/>
          <w:szCs w:val="24"/>
        </w:rPr>
        <w:t xml:space="preserve"> </w:t>
      </w:r>
      <w:r w:rsidRPr="006330C8">
        <w:rPr>
          <w:sz w:val="24"/>
          <w:szCs w:val="24"/>
        </w:rPr>
        <w:t>10.1186/s13195-020-00686-3.</w:t>
      </w:r>
    </w:p>
    <w:p w:rsidR="00C11F42" w:rsidRPr="0018190F" w:rsidRDefault="00823868" w:rsidP="003777B5">
      <w:pPr>
        <w:spacing w:after="120"/>
        <w:jc w:val="both"/>
      </w:pPr>
      <w:r>
        <w:rPr>
          <w:sz w:val="24"/>
          <w:szCs w:val="24"/>
        </w:rPr>
        <w:t>h</w:t>
      </w:r>
      <w:r w:rsidR="00C11F42">
        <w:rPr>
          <w:sz w:val="24"/>
          <w:szCs w:val="24"/>
        </w:rPr>
        <w:t xml:space="preserve">) </w:t>
      </w:r>
      <w:r w:rsidR="00C11F42" w:rsidRPr="0060578E">
        <w:rPr>
          <w:sz w:val="24"/>
          <w:szCs w:val="24"/>
        </w:rPr>
        <w:t xml:space="preserve">Hampel H, Caruso G, Nisticò R, Piccioni G, Mercuri NB, Giorgi FS, Ferrarelli F, Lemercier P, </w:t>
      </w:r>
      <w:r w:rsidR="00C11F42" w:rsidRPr="00C11F42">
        <w:rPr>
          <w:sz w:val="24"/>
          <w:szCs w:val="24"/>
        </w:rPr>
        <w:t>Caraci F</w:t>
      </w:r>
      <w:r w:rsidR="00C11F42" w:rsidRPr="0060578E">
        <w:rPr>
          <w:sz w:val="24"/>
          <w:szCs w:val="24"/>
        </w:rPr>
        <w:t>, Lista S, Vergallo A. Biological Mechanism-based Neurology and Psychiatry: a BACE1/2 and Downstream Pathway Model. Curr Neuropharmacol. 2021. doi: 10.2174/1570159X19666211201095701</w:t>
      </w:r>
    </w:p>
    <w:p w:rsidR="008C7C00" w:rsidRPr="00645141" w:rsidRDefault="008C7C00" w:rsidP="008C7C00">
      <w:pPr>
        <w:autoSpaceDE w:val="0"/>
        <w:autoSpaceDN w:val="0"/>
        <w:adjustRightInd w:val="0"/>
        <w:jc w:val="both"/>
        <w:rPr>
          <w:rFonts w:eastAsia="ArialUnicodeMS"/>
          <w:sz w:val="24"/>
          <w:szCs w:val="24"/>
        </w:rPr>
      </w:pPr>
    </w:p>
    <w:p w:rsidR="008C7C00" w:rsidRPr="00D80318" w:rsidRDefault="00902AFE" w:rsidP="008C7C00">
      <w:pPr>
        <w:autoSpaceDE w:val="0"/>
        <w:autoSpaceDN w:val="0"/>
        <w:adjustRightInd w:val="0"/>
        <w:jc w:val="both"/>
        <w:rPr>
          <w:rFonts w:eastAsia="ArialUnicodeMS"/>
          <w:sz w:val="24"/>
          <w:szCs w:val="24"/>
        </w:rPr>
      </w:pPr>
      <w:r>
        <w:rPr>
          <w:color w:val="000000"/>
          <w:sz w:val="24"/>
          <w:szCs w:val="24"/>
        </w:rPr>
        <w:t>4</w:t>
      </w:r>
      <w:r w:rsidR="008C7C00" w:rsidRPr="00645141">
        <w:rPr>
          <w:color w:val="000000"/>
          <w:sz w:val="24"/>
          <w:szCs w:val="24"/>
        </w:rPr>
        <w:t xml:space="preserve">) </w:t>
      </w:r>
      <w:r w:rsidR="008C7C00" w:rsidRPr="00D80318">
        <w:rPr>
          <w:rFonts w:eastAsia="ArialUnicodeMS"/>
          <w:sz w:val="24"/>
          <w:szCs w:val="24"/>
        </w:rPr>
        <w:t xml:space="preserve">Coordinamento presso l'Università degli Studi di Catania, dal </w:t>
      </w:r>
      <w:smartTag w:uri="urn:schemas-microsoft-com:office:smarttags" w:element="phone">
        <w:smartTagPr>
          <w:attr w:uri="urn:schemas-microsoft-com:office:office" w:name="ls" w:val="trans"/>
        </w:smartTagPr>
        <w:smartTag w:uri="urn:schemas-microsoft-com:office:smarttags" w:element="date">
          <w:smartTagPr>
            <w:attr w:name="Year" w:val="2013"/>
            <w:attr w:name="Day" w:val="23"/>
            <w:attr w:name="Month" w:val="10"/>
            <w:attr w:name="ls" w:val="trans"/>
          </w:smartTagPr>
          <w:r w:rsidR="008C7C00" w:rsidRPr="00D80318">
            <w:rPr>
              <w:rFonts w:eastAsia="ArialUnicodeMS"/>
              <w:sz w:val="24"/>
              <w:szCs w:val="24"/>
            </w:rPr>
            <w:t>23-10-2013</w:t>
          </w:r>
        </w:smartTag>
      </w:smartTag>
      <w:r w:rsidR="008C7C00" w:rsidRPr="00D80318">
        <w:rPr>
          <w:rFonts w:eastAsia="ArialUnicodeMS"/>
          <w:sz w:val="24"/>
          <w:szCs w:val="24"/>
        </w:rPr>
        <w:t xml:space="preserve"> ad oggi, delle attività del gruppo di ricerca</w:t>
      </w:r>
      <w:r w:rsidR="008C7C00">
        <w:rPr>
          <w:rFonts w:eastAsia="ArialUnicodeMS"/>
          <w:sz w:val="24"/>
          <w:szCs w:val="24"/>
        </w:rPr>
        <w:t xml:space="preserve"> </w:t>
      </w:r>
      <w:r w:rsidR="008C7C00" w:rsidRPr="00D80318">
        <w:rPr>
          <w:rFonts w:eastAsia="ArialUnicodeMS"/>
          <w:sz w:val="24"/>
          <w:szCs w:val="24"/>
        </w:rPr>
        <w:t>caratterizzato da collaborazioni a livello nazionale con la Prof.ssa Nicoletta Brunello ed il Prof.</w:t>
      </w:r>
      <w:r w:rsidR="008C7C00">
        <w:rPr>
          <w:rFonts w:eastAsia="ArialUnicodeMS"/>
          <w:sz w:val="24"/>
          <w:szCs w:val="24"/>
        </w:rPr>
        <w:t xml:space="preserve"> </w:t>
      </w:r>
      <w:r w:rsidR="008C7C00" w:rsidRPr="00D80318">
        <w:rPr>
          <w:rFonts w:eastAsia="ArialUnicodeMS"/>
          <w:sz w:val="24"/>
          <w:szCs w:val="24"/>
        </w:rPr>
        <w:t>Fabio Tascedda del Dipartimento di Scienze della Vita, Università degli Studi di Modena e</w:t>
      </w:r>
      <w:r w:rsidR="008C7C00">
        <w:rPr>
          <w:rFonts w:eastAsia="ArialUnicodeMS"/>
          <w:sz w:val="24"/>
          <w:szCs w:val="24"/>
        </w:rPr>
        <w:t xml:space="preserve"> </w:t>
      </w:r>
      <w:r w:rsidR="008C7C00" w:rsidRPr="00D80318">
        <w:rPr>
          <w:rFonts w:eastAsia="ArialUnicodeMS"/>
          <w:sz w:val="24"/>
          <w:szCs w:val="24"/>
        </w:rPr>
        <w:t>Reggio Emilia, come evidenziato dalle seguenti pubblicazioni:</w:t>
      </w:r>
    </w:p>
    <w:p w:rsidR="008C7C00" w:rsidRDefault="008C7C00" w:rsidP="008C7C00">
      <w:pPr>
        <w:autoSpaceDE w:val="0"/>
        <w:autoSpaceDN w:val="0"/>
        <w:adjustRightInd w:val="0"/>
        <w:jc w:val="both"/>
        <w:rPr>
          <w:rFonts w:eastAsia="ArialUnicodeMS"/>
          <w:sz w:val="24"/>
          <w:szCs w:val="24"/>
        </w:rPr>
      </w:pPr>
      <w:r>
        <w:rPr>
          <w:rFonts w:eastAsia="ArialUnicodeMS"/>
          <w:sz w:val="24"/>
          <w:szCs w:val="24"/>
        </w:rPr>
        <w:t>a</w:t>
      </w:r>
      <w:r w:rsidRPr="00D80318">
        <w:rPr>
          <w:rFonts w:eastAsia="ArialUnicodeMS"/>
          <w:sz w:val="24"/>
          <w:szCs w:val="24"/>
        </w:rPr>
        <w:t>) Caraci F, Tascedda F, Merlo S, Benatti C, Spampinato SF, Munafò A, Leggio GM, Nicoletti F,</w:t>
      </w:r>
      <w:r>
        <w:rPr>
          <w:rFonts w:eastAsia="ArialUnicodeMS"/>
          <w:sz w:val="24"/>
          <w:szCs w:val="24"/>
        </w:rPr>
        <w:t xml:space="preserve"> </w:t>
      </w:r>
      <w:r w:rsidRPr="00D80318">
        <w:rPr>
          <w:rFonts w:eastAsia="ArialUnicodeMS"/>
          <w:sz w:val="24"/>
          <w:szCs w:val="24"/>
        </w:rPr>
        <w:t>Brunello N, Drago F, Sortino MA, Copani A. Fluoxetine Prevents Aβ(1-42)-Induced Toxicity via a</w:t>
      </w:r>
      <w:r>
        <w:rPr>
          <w:rFonts w:eastAsia="ArialUnicodeMS"/>
          <w:sz w:val="24"/>
          <w:szCs w:val="24"/>
        </w:rPr>
        <w:t xml:space="preserve"> </w:t>
      </w:r>
      <w:r w:rsidRPr="00645141">
        <w:rPr>
          <w:rFonts w:eastAsia="ArialUnicodeMS"/>
          <w:sz w:val="24"/>
          <w:szCs w:val="24"/>
        </w:rPr>
        <w:t>Paracrine Signaling Mediated by Transforming-Growth-Factor-</w:t>
      </w:r>
      <w:r w:rsidRPr="00D80318">
        <w:rPr>
          <w:rFonts w:eastAsia="ArialUnicodeMS"/>
          <w:sz w:val="24"/>
          <w:szCs w:val="24"/>
        </w:rPr>
        <w:t>β</w:t>
      </w:r>
      <w:r w:rsidRPr="00645141">
        <w:rPr>
          <w:rFonts w:eastAsia="ArialUnicodeMS"/>
          <w:sz w:val="24"/>
          <w:szCs w:val="24"/>
        </w:rPr>
        <w:t xml:space="preserve">1. </w:t>
      </w:r>
      <w:r w:rsidR="000E3D54">
        <w:rPr>
          <w:rFonts w:eastAsia="ArialUnicodeMS"/>
          <w:sz w:val="24"/>
          <w:szCs w:val="24"/>
        </w:rPr>
        <w:t xml:space="preserve">Front Pharmacol. </w:t>
      </w:r>
      <w:proofErr w:type="gramStart"/>
      <w:r w:rsidR="000E3D54">
        <w:rPr>
          <w:rFonts w:eastAsia="ArialUnicodeMS"/>
          <w:sz w:val="24"/>
          <w:szCs w:val="24"/>
        </w:rPr>
        <w:t>2016;7:389</w:t>
      </w:r>
      <w:proofErr w:type="gramEnd"/>
      <w:r w:rsidR="000E3D54">
        <w:rPr>
          <w:rFonts w:eastAsia="ArialUnicodeMS"/>
          <w:sz w:val="24"/>
          <w:szCs w:val="24"/>
        </w:rPr>
        <w:t>;</w:t>
      </w:r>
      <w:r>
        <w:rPr>
          <w:rFonts w:eastAsia="ArialUnicodeMS"/>
          <w:sz w:val="24"/>
          <w:szCs w:val="24"/>
        </w:rPr>
        <w:t xml:space="preserve"> </w:t>
      </w:r>
    </w:p>
    <w:p w:rsidR="008C7C00" w:rsidRDefault="008C7C00" w:rsidP="008C7C00">
      <w:pPr>
        <w:autoSpaceDE w:val="0"/>
        <w:autoSpaceDN w:val="0"/>
        <w:adjustRightInd w:val="0"/>
        <w:jc w:val="both"/>
        <w:rPr>
          <w:rFonts w:eastAsia="ArialUnicodeMS"/>
          <w:sz w:val="24"/>
          <w:szCs w:val="24"/>
        </w:rPr>
      </w:pPr>
      <w:r>
        <w:rPr>
          <w:rFonts w:eastAsia="ArialUnicodeMS"/>
          <w:sz w:val="24"/>
          <w:szCs w:val="24"/>
        </w:rPr>
        <w:t>b</w:t>
      </w:r>
      <w:r w:rsidRPr="00D80318">
        <w:rPr>
          <w:rFonts w:eastAsia="ArialUnicodeMS"/>
          <w:sz w:val="24"/>
          <w:szCs w:val="24"/>
        </w:rPr>
        <w:t>) Caraci F, Spampinato SF, Morgese MG, Tascedda F, Salluzzo MG, Giambirtone MC, Caruso</w:t>
      </w:r>
      <w:r>
        <w:rPr>
          <w:rFonts w:eastAsia="ArialUnicodeMS"/>
          <w:sz w:val="24"/>
          <w:szCs w:val="24"/>
        </w:rPr>
        <w:t xml:space="preserve"> </w:t>
      </w:r>
      <w:r w:rsidRPr="00D80318">
        <w:rPr>
          <w:rFonts w:eastAsia="ArialUnicodeMS"/>
          <w:sz w:val="24"/>
          <w:szCs w:val="24"/>
        </w:rPr>
        <w:t>G, Munafò A, Torrisi SA, Leggio GM, Trabace L, Nicoletti F, Drago F, Sortino MA, Copani A.</w:t>
      </w:r>
      <w:r>
        <w:rPr>
          <w:rFonts w:eastAsia="ArialUnicodeMS"/>
          <w:sz w:val="24"/>
          <w:szCs w:val="24"/>
        </w:rPr>
        <w:t xml:space="preserve"> </w:t>
      </w:r>
      <w:r w:rsidRPr="00645141">
        <w:rPr>
          <w:rFonts w:eastAsia="ArialUnicodeMS"/>
          <w:sz w:val="24"/>
          <w:szCs w:val="24"/>
        </w:rPr>
        <w:t>Neurobiological links between depression and AD: the role of TGF-</w:t>
      </w:r>
      <w:r w:rsidRPr="00D80318">
        <w:rPr>
          <w:rFonts w:eastAsia="ArialUnicodeMS"/>
          <w:sz w:val="24"/>
          <w:szCs w:val="24"/>
        </w:rPr>
        <w:t>β</w:t>
      </w:r>
      <w:r w:rsidRPr="00645141">
        <w:rPr>
          <w:rFonts w:eastAsia="ArialUnicodeMS"/>
          <w:sz w:val="24"/>
          <w:szCs w:val="24"/>
        </w:rPr>
        <w:t>1 signaling as a new</w:t>
      </w:r>
      <w:r>
        <w:rPr>
          <w:rFonts w:eastAsia="ArialUnicodeMS"/>
          <w:sz w:val="24"/>
          <w:szCs w:val="24"/>
        </w:rPr>
        <w:t xml:space="preserve"> </w:t>
      </w:r>
      <w:r w:rsidRPr="00645141">
        <w:rPr>
          <w:rFonts w:eastAsia="ArialUnicodeMS"/>
          <w:sz w:val="24"/>
          <w:szCs w:val="24"/>
        </w:rPr>
        <w:t xml:space="preserve">pharmacological target. </w:t>
      </w:r>
      <w:r w:rsidRPr="00797C0C">
        <w:rPr>
          <w:rFonts w:eastAsia="ArialUnicodeMS"/>
          <w:sz w:val="24"/>
          <w:szCs w:val="24"/>
        </w:rPr>
        <w:t>Pharmacol Res. 2018 Feb 10. doi: 10.1016/j</w:t>
      </w:r>
      <w:r w:rsidR="000E3D54">
        <w:rPr>
          <w:rFonts w:eastAsia="ArialUnicodeMS"/>
          <w:sz w:val="24"/>
          <w:szCs w:val="24"/>
        </w:rPr>
        <w:t>.phrs.2018.02.007;</w:t>
      </w:r>
    </w:p>
    <w:p w:rsidR="00C32FE2" w:rsidRDefault="002A6514" w:rsidP="008C7C00">
      <w:pPr>
        <w:autoSpaceDE w:val="0"/>
        <w:autoSpaceDN w:val="0"/>
        <w:adjustRightInd w:val="0"/>
        <w:jc w:val="both"/>
        <w:rPr>
          <w:color w:val="000000"/>
          <w:sz w:val="24"/>
          <w:szCs w:val="24"/>
        </w:rPr>
      </w:pPr>
      <w:r>
        <w:rPr>
          <w:rFonts w:eastAsia="ArialUnicodeMS"/>
          <w:sz w:val="24"/>
          <w:szCs w:val="24"/>
        </w:rPr>
        <w:t xml:space="preserve">c) </w:t>
      </w:r>
      <w:r w:rsidRPr="002A6514">
        <w:rPr>
          <w:color w:val="000000"/>
          <w:sz w:val="24"/>
          <w:szCs w:val="24"/>
          <w:lang w:val="en-US"/>
        </w:rPr>
        <w:t>Torrisi SA, Geraci F, Tropea MR, Grasso M, Caruso G, Fidilio A, Musso N, Sanfilippo G, Tascedda F, Palmeri A, Salomone S, Drago F, Puzzo D, Leggio GM, Caraci F. Fluoxetine and Vortioxetine Reverse Depressive-Like Phenotype and Memory Deficits Induced by A</w:t>
      </w:r>
      <w:proofErr w:type="gramStart"/>
      <w:r w:rsidRPr="002A6514">
        <w:rPr>
          <w:color w:val="000000"/>
          <w:sz w:val="24"/>
          <w:szCs w:val="24"/>
        </w:rPr>
        <w:t>β</w:t>
      </w:r>
      <w:r w:rsidRPr="002A6514">
        <w:rPr>
          <w:color w:val="000000"/>
          <w:sz w:val="24"/>
          <w:szCs w:val="24"/>
          <w:lang w:val="en-US"/>
        </w:rPr>
        <w:t>(</w:t>
      </w:r>
      <w:proofErr w:type="gramEnd"/>
      <w:r w:rsidRPr="002A6514">
        <w:rPr>
          <w:color w:val="000000"/>
          <w:sz w:val="24"/>
          <w:szCs w:val="24"/>
          <w:lang w:val="en-US"/>
        </w:rPr>
        <w:t>1-42) Oligomers in Mice: A Key Role of Transforming Growth Factor-</w:t>
      </w:r>
      <w:r w:rsidRPr="002A6514">
        <w:rPr>
          <w:color w:val="000000"/>
          <w:sz w:val="24"/>
          <w:szCs w:val="24"/>
        </w:rPr>
        <w:t>β</w:t>
      </w:r>
      <w:r w:rsidRPr="002A6514">
        <w:rPr>
          <w:color w:val="000000"/>
          <w:sz w:val="24"/>
          <w:szCs w:val="24"/>
          <w:lang w:val="en-US"/>
        </w:rPr>
        <w:t xml:space="preserve">1. </w:t>
      </w:r>
      <w:r w:rsidRPr="002A6514">
        <w:rPr>
          <w:color w:val="000000"/>
          <w:sz w:val="24"/>
          <w:szCs w:val="24"/>
        </w:rPr>
        <w:t>Front Pharmacol. 2019 Jun 21;10:693. doi: 10.3389/fphar.2019.00693</w:t>
      </w:r>
      <w:r w:rsidR="000E3D54">
        <w:rPr>
          <w:color w:val="000000"/>
          <w:sz w:val="24"/>
          <w:szCs w:val="24"/>
        </w:rPr>
        <w:t>;</w:t>
      </w:r>
    </w:p>
    <w:p w:rsidR="00C32FE2" w:rsidRDefault="00C32FE2" w:rsidP="008C7C00">
      <w:pPr>
        <w:autoSpaceDE w:val="0"/>
        <w:autoSpaceDN w:val="0"/>
        <w:adjustRightInd w:val="0"/>
        <w:jc w:val="both"/>
        <w:rPr>
          <w:color w:val="000000"/>
          <w:sz w:val="24"/>
          <w:szCs w:val="24"/>
        </w:rPr>
      </w:pPr>
      <w:r>
        <w:rPr>
          <w:color w:val="000000"/>
          <w:sz w:val="24"/>
          <w:szCs w:val="24"/>
        </w:rPr>
        <w:t xml:space="preserve">d) </w:t>
      </w:r>
      <w:r w:rsidRPr="00C87D97">
        <w:rPr>
          <w:color w:val="000000"/>
          <w:sz w:val="24"/>
          <w:szCs w:val="24"/>
        </w:rPr>
        <w:t xml:space="preserve">Caruso G, Benatti C, Blom JMC, </w:t>
      </w:r>
      <w:r w:rsidRPr="00C32FE2">
        <w:rPr>
          <w:color w:val="000000"/>
          <w:sz w:val="24"/>
          <w:szCs w:val="24"/>
        </w:rPr>
        <w:t>Caraci F</w:t>
      </w:r>
      <w:r w:rsidRPr="00C87D97">
        <w:rPr>
          <w:color w:val="000000"/>
          <w:sz w:val="24"/>
          <w:szCs w:val="24"/>
          <w:vertAlign w:val="superscript"/>
        </w:rPr>
        <w:t>*</w:t>
      </w:r>
      <w:r w:rsidRPr="00C87D97">
        <w:rPr>
          <w:color w:val="000000"/>
          <w:sz w:val="24"/>
          <w:szCs w:val="24"/>
        </w:rPr>
        <w:t xml:space="preserve">, Tascedda F*. </w:t>
      </w:r>
      <w:r w:rsidRPr="00C87D97">
        <w:rPr>
          <w:color w:val="000000"/>
          <w:sz w:val="24"/>
          <w:szCs w:val="24"/>
          <w:lang w:val="en-US"/>
        </w:rPr>
        <w:t>The Many Faces of</w:t>
      </w:r>
      <w:r>
        <w:rPr>
          <w:color w:val="000000"/>
          <w:sz w:val="24"/>
          <w:szCs w:val="24"/>
          <w:lang w:val="en-US"/>
        </w:rPr>
        <w:t xml:space="preserve"> </w:t>
      </w:r>
      <w:r w:rsidRPr="00C87D97">
        <w:rPr>
          <w:color w:val="000000"/>
          <w:sz w:val="24"/>
          <w:szCs w:val="24"/>
          <w:lang w:val="en-US"/>
        </w:rPr>
        <w:t>Mitochondrial Dysfunction in Depression: From Pathology to Treatment. Front</w:t>
      </w:r>
      <w:r>
        <w:rPr>
          <w:color w:val="000000"/>
          <w:sz w:val="24"/>
          <w:szCs w:val="24"/>
          <w:lang w:val="en-US"/>
        </w:rPr>
        <w:t xml:space="preserve"> </w:t>
      </w:r>
      <w:r w:rsidRPr="00C87D97">
        <w:rPr>
          <w:color w:val="000000"/>
          <w:sz w:val="24"/>
          <w:szCs w:val="24"/>
          <w:lang w:val="en-US"/>
        </w:rPr>
        <w:t xml:space="preserve">Pharmacol. 2019 Sep </w:t>
      </w:r>
      <w:proofErr w:type="gramStart"/>
      <w:r w:rsidRPr="00C87D97">
        <w:rPr>
          <w:color w:val="000000"/>
          <w:sz w:val="24"/>
          <w:szCs w:val="24"/>
          <w:lang w:val="en-US"/>
        </w:rPr>
        <w:t>10;10:995</w:t>
      </w:r>
      <w:proofErr w:type="gramEnd"/>
      <w:r w:rsidRPr="00C87D97">
        <w:rPr>
          <w:color w:val="000000"/>
          <w:sz w:val="24"/>
          <w:szCs w:val="24"/>
          <w:lang w:val="en-US"/>
        </w:rPr>
        <w:t xml:space="preserve">. doi: 10.3389/fphar.2019.00995. </w:t>
      </w:r>
      <w:r>
        <w:rPr>
          <w:color w:val="000000"/>
          <w:sz w:val="24"/>
          <w:szCs w:val="24"/>
          <w:lang w:val="en-US"/>
        </w:rPr>
        <w:t>* Co-last authors</w:t>
      </w:r>
      <w:r w:rsidR="000E3D54">
        <w:rPr>
          <w:color w:val="000000"/>
          <w:sz w:val="24"/>
          <w:szCs w:val="24"/>
          <w:lang w:val="en-US"/>
        </w:rPr>
        <w:t>;</w:t>
      </w:r>
    </w:p>
    <w:p w:rsidR="00AD4F17" w:rsidRDefault="00C32FE2" w:rsidP="008C7C00">
      <w:pPr>
        <w:autoSpaceDE w:val="0"/>
        <w:autoSpaceDN w:val="0"/>
        <w:adjustRightInd w:val="0"/>
        <w:jc w:val="both"/>
        <w:rPr>
          <w:sz w:val="24"/>
          <w:szCs w:val="24"/>
        </w:rPr>
      </w:pPr>
      <w:r>
        <w:rPr>
          <w:sz w:val="24"/>
          <w:szCs w:val="24"/>
        </w:rPr>
        <w:t>e</w:t>
      </w:r>
      <w:r w:rsidR="001E0743">
        <w:rPr>
          <w:sz w:val="24"/>
          <w:szCs w:val="24"/>
        </w:rPr>
        <w:t xml:space="preserve">) </w:t>
      </w:r>
      <w:r w:rsidR="005E60FF" w:rsidRPr="005E60FF">
        <w:rPr>
          <w:sz w:val="24"/>
          <w:szCs w:val="24"/>
        </w:rPr>
        <w:t>C</w:t>
      </w:r>
      <w:r w:rsidR="00AD4F17" w:rsidRPr="005E60FF">
        <w:rPr>
          <w:sz w:val="24"/>
          <w:szCs w:val="24"/>
        </w:rPr>
        <w:t>aruso G, Benatti C, Musso N, Fresta CG, Fidilio A, Spampinato G, Brunello N, Bucolo C, Drago F, Lunte SM, Peterson BR, Tascedda F, Caraci F. Carnosine Protects Macrophages against the Toxicity of Aβ1-42 Oligomers by Decreasing Oxidative Stress. Biomedicines. 2021; 9(5):477. d</w:t>
      </w:r>
      <w:r w:rsidR="000E3D54">
        <w:rPr>
          <w:sz w:val="24"/>
          <w:szCs w:val="24"/>
        </w:rPr>
        <w:t>oi: 10.3390/biomedicines9050477;</w:t>
      </w:r>
    </w:p>
    <w:p w:rsidR="001172AF" w:rsidRPr="005E60FF" w:rsidRDefault="00C32FE2" w:rsidP="008C7C00">
      <w:pPr>
        <w:autoSpaceDE w:val="0"/>
        <w:autoSpaceDN w:val="0"/>
        <w:adjustRightInd w:val="0"/>
        <w:jc w:val="both"/>
        <w:rPr>
          <w:rFonts w:eastAsia="ArialUnicodeMS"/>
          <w:sz w:val="24"/>
          <w:szCs w:val="24"/>
        </w:rPr>
      </w:pPr>
      <w:r>
        <w:rPr>
          <w:color w:val="000000"/>
          <w:sz w:val="24"/>
          <w:szCs w:val="24"/>
          <w:lang w:val="en-US"/>
        </w:rPr>
        <w:lastRenderedPageBreak/>
        <w:t>f</w:t>
      </w:r>
      <w:r w:rsidR="001172AF">
        <w:rPr>
          <w:color w:val="000000"/>
          <w:sz w:val="24"/>
          <w:szCs w:val="24"/>
          <w:lang w:val="en-US"/>
        </w:rPr>
        <w:t xml:space="preserve">) </w:t>
      </w:r>
      <w:r w:rsidR="001172AF" w:rsidRPr="00194FEB">
        <w:rPr>
          <w:color w:val="000000"/>
          <w:sz w:val="24"/>
          <w:szCs w:val="24"/>
          <w:lang w:val="en-US"/>
        </w:rPr>
        <w:t xml:space="preserve">Caruso G, Musso N, Grasso M, Costantino A, Lazzarino G, Tascedda F, Gulisano M, Lunte SM, </w:t>
      </w:r>
      <w:r w:rsidR="001172AF" w:rsidRPr="001172AF">
        <w:rPr>
          <w:color w:val="000000"/>
          <w:sz w:val="24"/>
          <w:szCs w:val="24"/>
          <w:lang w:val="en-US"/>
        </w:rPr>
        <w:t>Caraci F</w:t>
      </w:r>
      <w:r w:rsidR="001172AF" w:rsidRPr="00194FEB">
        <w:rPr>
          <w:color w:val="000000"/>
          <w:sz w:val="24"/>
          <w:szCs w:val="24"/>
          <w:lang w:val="en-US"/>
        </w:rPr>
        <w:t xml:space="preserve">. Microfluidics as a Novel Tool for Biological and Toxicological Assays in Drug Discovery Processes: Focus on Microchip Electrophoresis. </w:t>
      </w:r>
      <w:r w:rsidR="001172AF" w:rsidRPr="00194FEB">
        <w:rPr>
          <w:color w:val="000000"/>
          <w:sz w:val="24"/>
          <w:szCs w:val="24"/>
        </w:rPr>
        <w:t>Micromac</w:t>
      </w:r>
      <w:r w:rsidR="001172AF">
        <w:rPr>
          <w:color w:val="000000"/>
          <w:sz w:val="24"/>
          <w:szCs w:val="24"/>
        </w:rPr>
        <w:t>hines (Basel). 2020 Jun 15;</w:t>
      </w:r>
      <w:proofErr w:type="gramStart"/>
      <w:r w:rsidR="001172AF">
        <w:rPr>
          <w:color w:val="000000"/>
          <w:sz w:val="24"/>
          <w:szCs w:val="24"/>
        </w:rPr>
        <w:t>11</w:t>
      </w:r>
      <w:r w:rsidR="001172AF" w:rsidRPr="00194FEB">
        <w:rPr>
          <w:color w:val="000000"/>
          <w:sz w:val="24"/>
          <w:szCs w:val="24"/>
        </w:rPr>
        <w:t>:E</w:t>
      </w:r>
      <w:proofErr w:type="gramEnd"/>
      <w:r w:rsidR="001172AF" w:rsidRPr="00194FEB">
        <w:rPr>
          <w:color w:val="000000"/>
          <w:sz w:val="24"/>
          <w:szCs w:val="24"/>
        </w:rPr>
        <w:t>593. doi: 10.3390/mi11060593</w:t>
      </w:r>
      <w:r w:rsidR="000E3D54">
        <w:rPr>
          <w:color w:val="000000"/>
          <w:sz w:val="24"/>
          <w:szCs w:val="24"/>
        </w:rPr>
        <w:t>;</w:t>
      </w:r>
    </w:p>
    <w:p w:rsidR="008C7C00" w:rsidRDefault="00C32FE2" w:rsidP="008C7C00">
      <w:pPr>
        <w:autoSpaceDE w:val="0"/>
        <w:autoSpaceDN w:val="0"/>
        <w:adjustRightInd w:val="0"/>
        <w:jc w:val="both"/>
        <w:rPr>
          <w:sz w:val="24"/>
          <w:szCs w:val="24"/>
        </w:rPr>
      </w:pPr>
      <w:r>
        <w:rPr>
          <w:sz w:val="24"/>
          <w:szCs w:val="24"/>
        </w:rPr>
        <w:t>g</w:t>
      </w:r>
      <w:r w:rsidR="005E60FF" w:rsidRPr="005E60FF">
        <w:rPr>
          <w:sz w:val="24"/>
          <w:szCs w:val="24"/>
        </w:rPr>
        <w:t xml:space="preserve">) </w:t>
      </w:r>
      <w:r w:rsidR="001E0743" w:rsidRPr="005E60FF">
        <w:rPr>
          <w:sz w:val="24"/>
          <w:szCs w:val="24"/>
        </w:rPr>
        <w:t>Caruso G, Grasso M, Fidilio A, Torrisi SA, Musso N, Geraci F, Tropea MR, Privitera A, Tascedda F, Puzzo D, Salomone S, Drago F, Leggio GM, Caraci F. Antioxidant Activity of Fluoxetine and Vortioxetine in a Non-Transgenic Animal Model of Alzheimer's Disease. Front Pharmacol. 2021;</w:t>
      </w:r>
      <w:r w:rsidR="002C498E">
        <w:rPr>
          <w:sz w:val="24"/>
          <w:szCs w:val="24"/>
        </w:rPr>
        <w:t xml:space="preserve"> </w:t>
      </w:r>
      <w:r w:rsidR="001E0743" w:rsidRPr="005E60FF">
        <w:rPr>
          <w:sz w:val="24"/>
          <w:szCs w:val="24"/>
        </w:rPr>
        <w:t>12:809541. doi: 10.3389/fphar.2021.809541</w:t>
      </w:r>
      <w:r w:rsidR="000E3D54">
        <w:rPr>
          <w:sz w:val="24"/>
          <w:szCs w:val="24"/>
        </w:rPr>
        <w:t>;</w:t>
      </w:r>
    </w:p>
    <w:p w:rsidR="000E3D54" w:rsidRDefault="000E3D54" w:rsidP="002C498E">
      <w:pPr>
        <w:jc w:val="both"/>
        <w:rPr>
          <w:sz w:val="24"/>
          <w:szCs w:val="24"/>
        </w:rPr>
      </w:pPr>
      <w:r>
        <w:rPr>
          <w:sz w:val="24"/>
          <w:szCs w:val="24"/>
        </w:rPr>
        <w:t>h)</w:t>
      </w:r>
      <w:r w:rsidR="002C498E" w:rsidRPr="002C498E">
        <w:rPr>
          <w:sz w:val="24"/>
          <w:szCs w:val="24"/>
        </w:rPr>
        <w:t xml:space="preserve"> </w:t>
      </w:r>
      <w:r w:rsidR="002C498E" w:rsidRPr="003C7065">
        <w:rPr>
          <w:sz w:val="24"/>
          <w:szCs w:val="24"/>
        </w:rPr>
        <w:t xml:space="preserve">Platania GA, Savia Guerrera C, Sarti P, Varrasi S, Pirrone C, Popovic D, Ventimiglia A, De Vivo S, Cantarella RA, Tascedda F, Drago F, Di Nuovo S, Colliva C, </w:t>
      </w:r>
      <w:r w:rsidR="002C498E" w:rsidRPr="002C498E">
        <w:rPr>
          <w:sz w:val="24"/>
          <w:szCs w:val="24"/>
        </w:rPr>
        <w:t>Caraci F*,</w:t>
      </w:r>
      <w:r w:rsidR="002C498E" w:rsidRPr="003C7065">
        <w:rPr>
          <w:sz w:val="24"/>
          <w:szCs w:val="24"/>
        </w:rPr>
        <w:t xml:space="preserve"> Castellano S, Blom JMC. Predictors of functional outcome in patients with major depression and bipolar disorder: A dynamic network approach to identify distinct patterns of interacting symptoms. PLoS One. 2023 Feb 15;18(2</w:t>
      </w:r>
      <w:proofErr w:type="gramStart"/>
      <w:r w:rsidR="002C498E" w:rsidRPr="003C7065">
        <w:rPr>
          <w:sz w:val="24"/>
          <w:szCs w:val="24"/>
        </w:rPr>
        <w:t>):e</w:t>
      </w:r>
      <w:proofErr w:type="gramEnd"/>
      <w:r w:rsidR="002C498E" w:rsidRPr="003C7065">
        <w:rPr>
          <w:sz w:val="24"/>
          <w:szCs w:val="24"/>
        </w:rPr>
        <w:t>0276822. doi: 10.1371/journal.pone.0276822.</w:t>
      </w:r>
      <w:r w:rsidR="002C498E" w:rsidRPr="00C93031">
        <w:rPr>
          <w:sz w:val="24"/>
          <w:szCs w:val="24"/>
        </w:rPr>
        <w:t xml:space="preserve"> </w:t>
      </w:r>
      <w:r w:rsidR="002C498E">
        <w:rPr>
          <w:sz w:val="24"/>
          <w:szCs w:val="24"/>
        </w:rPr>
        <w:t>*Corresponding</w:t>
      </w:r>
      <w:r w:rsidR="002C498E" w:rsidRPr="0060578E">
        <w:rPr>
          <w:sz w:val="24"/>
          <w:szCs w:val="24"/>
        </w:rPr>
        <w:t xml:space="preserve"> Author</w:t>
      </w:r>
    </w:p>
    <w:p w:rsidR="002C498E" w:rsidRPr="002C498E" w:rsidRDefault="000E3D54" w:rsidP="002C498E">
      <w:pPr>
        <w:autoSpaceDE w:val="0"/>
        <w:autoSpaceDN w:val="0"/>
        <w:adjustRightInd w:val="0"/>
        <w:jc w:val="both"/>
        <w:rPr>
          <w:rFonts w:eastAsia="ArialUnicodeMS"/>
          <w:sz w:val="24"/>
          <w:szCs w:val="24"/>
        </w:rPr>
      </w:pPr>
      <w:r>
        <w:rPr>
          <w:sz w:val="24"/>
          <w:szCs w:val="24"/>
        </w:rPr>
        <w:t xml:space="preserve">i) </w:t>
      </w:r>
      <w:r w:rsidR="002C498E" w:rsidRPr="003C7065">
        <w:rPr>
          <w:sz w:val="24"/>
          <w:szCs w:val="24"/>
        </w:rPr>
        <w:t xml:space="preserve">Guerrera CS, Platania GA, Varrasi S, Vivo S, Pirrone C, Vezzosi VF, Tascedda F, Drago F, Nuovo SD, Blom JM, Castellano S, </w:t>
      </w:r>
      <w:r w:rsidR="002C498E" w:rsidRPr="002C498E">
        <w:rPr>
          <w:sz w:val="24"/>
          <w:szCs w:val="24"/>
        </w:rPr>
        <w:t>Caraci F</w:t>
      </w:r>
      <w:r w:rsidR="002C498E" w:rsidRPr="003C7065">
        <w:rPr>
          <w:sz w:val="24"/>
          <w:szCs w:val="24"/>
        </w:rPr>
        <w:t>. New psychometric strategies for the evaluation of affective, cognitive and psychosocial functioning in unipolar versus bipolar depression: impact of drug treatment. CNS Neurol Disord Drug Targets. 2023 Mar 13. doi: 10.2174/1568007X04666230313091253.</w:t>
      </w:r>
    </w:p>
    <w:p w:rsidR="001E0743" w:rsidRDefault="001E0743" w:rsidP="008C7C00">
      <w:pPr>
        <w:autoSpaceDE w:val="0"/>
        <w:autoSpaceDN w:val="0"/>
        <w:adjustRightInd w:val="0"/>
        <w:jc w:val="both"/>
        <w:rPr>
          <w:rFonts w:eastAsia="ArialUnicodeMS"/>
          <w:sz w:val="24"/>
          <w:szCs w:val="24"/>
        </w:rPr>
      </w:pPr>
    </w:p>
    <w:p w:rsidR="008C7C00" w:rsidRPr="00D80318" w:rsidRDefault="00902AFE" w:rsidP="008C7C00">
      <w:pPr>
        <w:autoSpaceDE w:val="0"/>
        <w:autoSpaceDN w:val="0"/>
        <w:adjustRightInd w:val="0"/>
        <w:jc w:val="both"/>
        <w:rPr>
          <w:rFonts w:eastAsia="ArialUnicodeMS"/>
          <w:sz w:val="24"/>
          <w:szCs w:val="24"/>
        </w:rPr>
      </w:pPr>
      <w:r>
        <w:rPr>
          <w:rFonts w:eastAsia="ArialUnicodeMS"/>
          <w:sz w:val="24"/>
          <w:szCs w:val="24"/>
        </w:rPr>
        <w:t>5</w:t>
      </w:r>
      <w:r w:rsidR="008C7C00">
        <w:rPr>
          <w:rFonts w:eastAsia="ArialUnicodeMS"/>
          <w:sz w:val="24"/>
          <w:szCs w:val="24"/>
        </w:rPr>
        <w:t xml:space="preserve">) </w:t>
      </w:r>
      <w:r w:rsidR="008C7C00" w:rsidRPr="00D80318">
        <w:rPr>
          <w:rFonts w:eastAsia="ArialUnicodeMS"/>
          <w:sz w:val="24"/>
          <w:szCs w:val="24"/>
        </w:rPr>
        <w:t xml:space="preserve">Partecipazione alle attività del </w:t>
      </w:r>
      <w:r w:rsidR="008C7C00">
        <w:rPr>
          <w:rFonts w:eastAsia="ArialUnicodeMS"/>
          <w:sz w:val="24"/>
          <w:szCs w:val="24"/>
        </w:rPr>
        <w:t>gruppo di ricerca Internazionale</w:t>
      </w:r>
      <w:r w:rsidR="008C7C00" w:rsidRPr="00D80318">
        <w:rPr>
          <w:rFonts w:eastAsia="ArialUnicodeMS"/>
          <w:sz w:val="24"/>
          <w:szCs w:val="24"/>
        </w:rPr>
        <w:t xml:space="preserve"> del Prof. PierVincenzo</w:t>
      </w:r>
      <w:r w:rsidR="008C7C00">
        <w:rPr>
          <w:rFonts w:eastAsia="ArialUnicodeMS"/>
          <w:sz w:val="24"/>
          <w:szCs w:val="24"/>
        </w:rPr>
        <w:t xml:space="preserve"> </w:t>
      </w:r>
      <w:r w:rsidR="008C7C00" w:rsidRPr="00D80318">
        <w:rPr>
          <w:rFonts w:eastAsia="ArialUnicodeMS"/>
          <w:sz w:val="24"/>
          <w:szCs w:val="24"/>
        </w:rPr>
        <w:t>Piazza</w:t>
      </w:r>
      <w:r w:rsidR="009019AF">
        <w:rPr>
          <w:rFonts w:eastAsia="ArialUnicodeMS"/>
          <w:sz w:val="24"/>
          <w:szCs w:val="24"/>
        </w:rPr>
        <w:t xml:space="preserve"> (</w:t>
      </w:r>
      <w:r w:rsidR="009019AF" w:rsidRPr="00D80318">
        <w:rPr>
          <w:rFonts w:eastAsia="ArialUnicodeMS"/>
          <w:sz w:val="24"/>
          <w:szCs w:val="24"/>
        </w:rPr>
        <w:t>INSERM U1215</w:t>
      </w:r>
      <w:r w:rsidR="009019AF">
        <w:rPr>
          <w:rFonts w:eastAsia="ArialUnicodeMS"/>
          <w:sz w:val="24"/>
          <w:szCs w:val="24"/>
        </w:rPr>
        <w:t xml:space="preserve">, Neurocentre Magendie) </w:t>
      </w:r>
      <w:r w:rsidR="008C7C00" w:rsidRPr="00D80318">
        <w:rPr>
          <w:rFonts w:eastAsia="ArialUnicodeMS"/>
          <w:sz w:val="24"/>
          <w:szCs w:val="24"/>
        </w:rPr>
        <w:t xml:space="preserve"> in collaborazione con il Prof. Umberto </w:t>
      </w:r>
      <w:r w:rsidR="009019AF">
        <w:rPr>
          <w:rFonts w:eastAsia="ArialUnicodeMS"/>
          <w:sz w:val="24"/>
          <w:szCs w:val="24"/>
        </w:rPr>
        <w:t xml:space="preserve">Spampinato </w:t>
      </w:r>
      <w:r w:rsidR="008C7C00" w:rsidRPr="00D80318">
        <w:rPr>
          <w:rFonts w:eastAsia="ArialUnicodeMS"/>
          <w:sz w:val="24"/>
          <w:szCs w:val="24"/>
        </w:rPr>
        <w:t xml:space="preserve"> (Université de</w:t>
      </w:r>
      <w:r w:rsidR="008C7C00">
        <w:rPr>
          <w:rFonts w:eastAsia="ArialUnicodeMS"/>
          <w:sz w:val="24"/>
          <w:szCs w:val="24"/>
        </w:rPr>
        <w:t xml:space="preserve"> </w:t>
      </w:r>
      <w:r w:rsidR="00DE00A7">
        <w:rPr>
          <w:rFonts w:eastAsia="ArialUnicodeMS"/>
          <w:sz w:val="24"/>
          <w:szCs w:val="24"/>
        </w:rPr>
        <w:t>Bordeaux) sulla tematica</w:t>
      </w:r>
      <w:r w:rsidR="008C7C00" w:rsidRPr="00D80318">
        <w:rPr>
          <w:rFonts w:eastAsia="ArialUnicodeMS"/>
          <w:sz w:val="24"/>
          <w:szCs w:val="24"/>
        </w:rPr>
        <w:t>: "Identificazione di nuove strategie farmacologiche nel trattamento</w:t>
      </w:r>
      <w:r w:rsidR="008C7C00">
        <w:rPr>
          <w:rFonts w:eastAsia="ArialUnicodeMS"/>
          <w:sz w:val="24"/>
          <w:szCs w:val="24"/>
        </w:rPr>
        <w:t xml:space="preserve"> </w:t>
      </w:r>
      <w:r w:rsidR="007C35E4">
        <w:rPr>
          <w:rFonts w:eastAsia="ArialUnicodeMS"/>
          <w:sz w:val="24"/>
          <w:szCs w:val="24"/>
        </w:rPr>
        <w:t>delle psicosi”</w:t>
      </w:r>
      <w:r w:rsidR="005E60FF">
        <w:rPr>
          <w:rFonts w:eastAsia="ArialUnicodeMS"/>
          <w:sz w:val="24"/>
          <w:szCs w:val="24"/>
        </w:rPr>
        <w:t xml:space="preserve"> con particolare riferimento al </w:t>
      </w:r>
      <w:r w:rsidR="00DE00A7">
        <w:rPr>
          <w:rFonts w:eastAsia="ArialUnicodeMS"/>
          <w:sz w:val="24"/>
          <w:szCs w:val="24"/>
        </w:rPr>
        <w:t>ruolo del recettore CB1 come nuovo target farmacologico e l’</w:t>
      </w:r>
      <w:r w:rsidR="00176A75">
        <w:rPr>
          <w:rFonts w:eastAsia="ArialUnicodeMS"/>
          <w:sz w:val="24"/>
          <w:szCs w:val="24"/>
        </w:rPr>
        <w:t>i</w:t>
      </w:r>
      <w:r w:rsidR="00DE00A7">
        <w:rPr>
          <w:rFonts w:eastAsia="ArialUnicodeMS"/>
          <w:sz w:val="24"/>
          <w:szCs w:val="24"/>
        </w:rPr>
        <w:t>dentificazione di una nuova classe di farmaci: gli inibitori specifici del signaling dei recettori CB1 (SSi) (pubblicazione alla lettera c) e</w:t>
      </w:r>
      <w:r w:rsidR="009019AF">
        <w:rPr>
          <w:rFonts w:eastAsia="ArialUnicodeMS"/>
          <w:sz w:val="24"/>
          <w:szCs w:val="24"/>
        </w:rPr>
        <w:t xml:space="preserve"> </w:t>
      </w:r>
      <w:r w:rsidR="007C35E4">
        <w:rPr>
          <w:rFonts w:eastAsia="ArialUnicodeMS"/>
          <w:sz w:val="24"/>
          <w:szCs w:val="24"/>
        </w:rPr>
        <w:t>Coordinamento</w:t>
      </w:r>
      <w:r w:rsidR="008C7C00" w:rsidRPr="00D80318">
        <w:rPr>
          <w:rFonts w:eastAsia="ArialUnicodeMS"/>
          <w:sz w:val="24"/>
          <w:szCs w:val="24"/>
        </w:rPr>
        <w:t xml:space="preserve"> delle attività di ricerca, dal 26-01-2015 ad oggi, sulle</w:t>
      </w:r>
      <w:r w:rsidR="005E60FF">
        <w:rPr>
          <w:rFonts w:eastAsia="ArialUnicodeMS"/>
          <w:sz w:val="24"/>
          <w:szCs w:val="24"/>
        </w:rPr>
        <w:t xml:space="preserve"> </w:t>
      </w:r>
      <w:r w:rsidR="008C7C00" w:rsidRPr="00D80318">
        <w:rPr>
          <w:rFonts w:eastAsia="ArialUnicodeMS"/>
          <w:sz w:val="24"/>
          <w:szCs w:val="24"/>
        </w:rPr>
        <w:t>“Possibili applicazioni della</w:t>
      </w:r>
      <w:r w:rsidR="008C7C00">
        <w:rPr>
          <w:rFonts w:eastAsia="ArialUnicodeMS"/>
          <w:sz w:val="24"/>
          <w:szCs w:val="24"/>
        </w:rPr>
        <w:t xml:space="preserve"> </w:t>
      </w:r>
      <w:r w:rsidR="008C7C00" w:rsidRPr="00D80318">
        <w:rPr>
          <w:rFonts w:eastAsia="ArialUnicodeMS"/>
          <w:sz w:val="24"/>
          <w:szCs w:val="24"/>
        </w:rPr>
        <w:t>Neuroscience-based nomenclature" nel trattamento farmacologico delle patologie psichiatriche”</w:t>
      </w:r>
      <w:r w:rsidR="008C7C00">
        <w:rPr>
          <w:rFonts w:eastAsia="ArialUnicodeMS"/>
          <w:sz w:val="24"/>
          <w:szCs w:val="24"/>
        </w:rPr>
        <w:t xml:space="preserve"> </w:t>
      </w:r>
      <w:r w:rsidR="008C7C00" w:rsidRPr="00D80318">
        <w:rPr>
          <w:rFonts w:eastAsia="ArialUnicodeMS"/>
          <w:sz w:val="24"/>
          <w:szCs w:val="24"/>
        </w:rPr>
        <w:t>in collaborazione con l'Executive Committee della IUPHAR Neuropsychopharmacology Section</w:t>
      </w:r>
      <w:r w:rsidR="008C7C00">
        <w:rPr>
          <w:rFonts w:eastAsia="ArialUnicodeMS"/>
          <w:sz w:val="24"/>
          <w:szCs w:val="24"/>
        </w:rPr>
        <w:t xml:space="preserve"> </w:t>
      </w:r>
      <w:r w:rsidR="007C35E4">
        <w:rPr>
          <w:rFonts w:eastAsia="ArialUnicodeMS"/>
          <w:sz w:val="24"/>
          <w:szCs w:val="24"/>
        </w:rPr>
        <w:t>come si evince dalle</w:t>
      </w:r>
      <w:r w:rsidR="00346A15">
        <w:rPr>
          <w:rFonts w:eastAsia="ArialUnicodeMS"/>
          <w:sz w:val="24"/>
          <w:szCs w:val="24"/>
        </w:rPr>
        <w:t xml:space="preserve"> </w:t>
      </w:r>
      <w:r w:rsidR="008C7C00" w:rsidRPr="00D80318">
        <w:rPr>
          <w:rFonts w:eastAsia="ArialUnicodeMS"/>
          <w:sz w:val="24"/>
          <w:szCs w:val="24"/>
        </w:rPr>
        <w:t xml:space="preserve"> pubblicazioni</w:t>
      </w:r>
      <w:r w:rsidR="00DE00A7">
        <w:rPr>
          <w:rFonts w:eastAsia="ArialUnicodeMS"/>
          <w:sz w:val="24"/>
          <w:szCs w:val="24"/>
        </w:rPr>
        <w:t xml:space="preserve"> (a e b)</w:t>
      </w:r>
      <w:r w:rsidR="008C7C00" w:rsidRPr="00D80318">
        <w:rPr>
          <w:rFonts w:eastAsia="ArialUnicodeMS"/>
          <w:sz w:val="24"/>
          <w:szCs w:val="24"/>
        </w:rPr>
        <w:t>:</w:t>
      </w:r>
    </w:p>
    <w:p w:rsidR="008C7C00" w:rsidRPr="00D80318" w:rsidRDefault="008C7C00" w:rsidP="008C7C00">
      <w:pPr>
        <w:autoSpaceDE w:val="0"/>
        <w:autoSpaceDN w:val="0"/>
        <w:adjustRightInd w:val="0"/>
        <w:jc w:val="both"/>
        <w:rPr>
          <w:rFonts w:eastAsia="ArialUnicodeMS"/>
          <w:sz w:val="24"/>
          <w:szCs w:val="24"/>
        </w:rPr>
      </w:pPr>
      <w:r w:rsidRPr="00645141">
        <w:rPr>
          <w:rFonts w:eastAsia="ArialUnicodeMS"/>
          <w:sz w:val="24"/>
          <w:szCs w:val="24"/>
        </w:rPr>
        <w:t>a) Caraci F, Enna SJ, Zohar J, Racagni G, Zalsman G, van den Brink W, Kasper S, Koob GF, Pariante CM, Piazza PV, Yamada K, Spedding M, Drago F. A new nomenclature for classifying</w:t>
      </w:r>
      <w:r>
        <w:rPr>
          <w:rFonts w:eastAsia="ArialUnicodeMS"/>
          <w:sz w:val="24"/>
          <w:szCs w:val="24"/>
        </w:rPr>
        <w:t xml:space="preserve"> </w:t>
      </w:r>
      <w:r w:rsidRPr="00645141">
        <w:rPr>
          <w:rFonts w:eastAsia="ArialUnicodeMS"/>
          <w:sz w:val="24"/>
          <w:szCs w:val="24"/>
        </w:rPr>
        <w:t xml:space="preserve">psychotropic drugs. </w:t>
      </w:r>
      <w:r w:rsidRPr="00797C0C">
        <w:rPr>
          <w:rFonts w:eastAsia="ArialUnicodeMS"/>
          <w:sz w:val="24"/>
          <w:szCs w:val="24"/>
        </w:rPr>
        <w:t xml:space="preserve">Br J Clin Pharmacol. </w:t>
      </w:r>
      <w:r w:rsidRPr="00D80318">
        <w:rPr>
          <w:rFonts w:eastAsia="ArialUnicodeMS"/>
          <w:sz w:val="24"/>
          <w:szCs w:val="24"/>
        </w:rPr>
        <w:t>2017, doi: 10.1111/bcp.13302.</w:t>
      </w:r>
    </w:p>
    <w:p w:rsidR="008C7C00" w:rsidRDefault="008C7C00" w:rsidP="008C7C00">
      <w:pPr>
        <w:autoSpaceDE w:val="0"/>
        <w:autoSpaceDN w:val="0"/>
        <w:adjustRightInd w:val="0"/>
        <w:jc w:val="both"/>
        <w:rPr>
          <w:rFonts w:eastAsia="ArialUnicodeMS"/>
          <w:sz w:val="24"/>
          <w:szCs w:val="24"/>
        </w:rPr>
      </w:pPr>
      <w:r w:rsidRPr="00797C0C">
        <w:rPr>
          <w:rFonts w:eastAsia="ArialUnicodeMS"/>
          <w:sz w:val="24"/>
          <w:szCs w:val="24"/>
        </w:rPr>
        <w:t xml:space="preserve">b) Devroye C, Cathala A, Di Marco B, Caraci F, Drago F, Piazza PV, Spampinato U. Central serotonin(2B) receptor blockade inhibits cocaine-induced hyperlocomotion independently of changes of subcortical dopamine outflow. </w:t>
      </w:r>
      <w:r w:rsidRPr="00D80318">
        <w:rPr>
          <w:rFonts w:eastAsia="ArialUnicodeMS"/>
          <w:sz w:val="24"/>
          <w:szCs w:val="24"/>
        </w:rPr>
        <w:t>Neuropharmacology. 2015;</w:t>
      </w:r>
      <w:r w:rsidR="00761BCE">
        <w:rPr>
          <w:rFonts w:eastAsia="ArialUnicodeMS"/>
          <w:sz w:val="24"/>
          <w:szCs w:val="24"/>
        </w:rPr>
        <w:t xml:space="preserve"> </w:t>
      </w:r>
      <w:r w:rsidRPr="00D80318">
        <w:rPr>
          <w:rFonts w:eastAsia="ArialUnicodeMS"/>
          <w:sz w:val="24"/>
          <w:szCs w:val="24"/>
        </w:rPr>
        <w:t>97:329-337.</w:t>
      </w:r>
    </w:p>
    <w:p w:rsidR="005E60FF" w:rsidRPr="00EA5154" w:rsidRDefault="005E60FF" w:rsidP="008C7C00">
      <w:pPr>
        <w:autoSpaceDE w:val="0"/>
        <w:autoSpaceDN w:val="0"/>
        <w:adjustRightInd w:val="0"/>
        <w:jc w:val="both"/>
        <w:rPr>
          <w:rFonts w:eastAsia="ArialUnicodeMS"/>
          <w:sz w:val="24"/>
          <w:szCs w:val="24"/>
        </w:rPr>
      </w:pPr>
      <w:r>
        <w:rPr>
          <w:rFonts w:eastAsia="ArialUnicodeMS"/>
          <w:sz w:val="24"/>
          <w:szCs w:val="24"/>
        </w:rPr>
        <w:t xml:space="preserve">c) </w:t>
      </w:r>
      <w:r w:rsidR="00EA5154">
        <w:rPr>
          <w:rFonts w:eastAsia="ArialUnicodeMS"/>
          <w:sz w:val="24"/>
          <w:szCs w:val="24"/>
        </w:rPr>
        <w:t xml:space="preserve"> </w:t>
      </w:r>
      <w:r w:rsidR="00EA5154" w:rsidRPr="00EA5154">
        <w:rPr>
          <w:sz w:val="24"/>
          <w:szCs w:val="24"/>
        </w:rPr>
        <w:t>M. Haney, M. Vallée, S. Fabre, S. Collins Reed, M. Zanese, G. Campistron,</w:t>
      </w:r>
      <w:r w:rsidR="00EA5154">
        <w:rPr>
          <w:rFonts w:eastAsia="ArialUnicodeMS"/>
          <w:sz w:val="24"/>
          <w:szCs w:val="24"/>
        </w:rPr>
        <w:t xml:space="preserve"> </w:t>
      </w:r>
      <w:r w:rsidR="00EA5154" w:rsidRPr="00EA5154">
        <w:rPr>
          <w:sz w:val="24"/>
          <w:szCs w:val="24"/>
        </w:rPr>
        <w:t>C.A. Arout, R.W. Foltin, Z.D. Cooper, T. Kearney-Ramos, M. Metna, Z.</w:t>
      </w:r>
      <w:r w:rsidR="00EA5154">
        <w:rPr>
          <w:rFonts w:eastAsia="ArialUnicodeMS"/>
          <w:sz w:val="24"/>
          <w:szCs w:val="24"/>
        </w:rPr>
        <w:t xml:space="preserve"> </w:t>
      </w:r>
      <w:r w:rsidR="00EA5154" w:rsidRPr="00EA5154">
        <w:rPr>
          <w:sz w:val="24"/>
          <w:szCs w:val="24"/>
        </w:rPr>
        <w:t>Justinova, C. Schindler, E. Hebert-Chatelain, L. Bellocchio, A. Cathala, A. Bari, R. Serrat, D.B. Finlay, F. Caraci, B. Redon, E. Martín-García, A. Busquets-Garcia, I. Matias, F.R. Levin, F.X. Felpin, N. Simon, D. Cota, U. Spampinato, R. Maldonado, Y. Shaham, M. Glass, L.L. Thomsen, H. Mengel, G. Marsicano,</w:t>
      </w:r>
      <w:r w:rsidR="00EA5154">
        <w:rPr>
          <w:rFonts w:eastAsia="ArialUnicodeMS"/>
          <w:sz w:val="24"/>
          <w:szCs w:val="24"/>
        </w:rPr>
        <w:t xml:space="preserve"> </w:t>
      </w:r>
      <w:r w:rsidR="00EA5154" w:rsidRPr="00EA5154">
        <w:rPr>
          <w:sz w:val="24"/>
          <w:szCs w:val="24"/>
        </w:rPr>
        <w:t>S. Monlezun, J-M. Revest &amp; P.V. Piazza</w:t>
      </w:r>
      <w:r w:rsidR="00EA5154" w:rsidRPr="00D01EB7">
        <w:rPr>
          <w:rFonts w:eastAsia="ArialUnicodeMS"/>
          <w:i/>
          <w:sz w:val="24"/>
          <w:szCs w:val="24"/>
        </w:rPr>
        <w:t xml:space="preserve">. </w:t>
      </w:r>
      <w:r w:rsidR="00EA5154" w:rsidRPr="00D01EB7">
        <w:rPr>
          <w:bCs/>
          <w:i/>
          <w:sz w:val="24"/>
          <w:szCs w:val="24"/>
        </w:rPr>
        <w:t>Signaling Specific inhibitors of the CB1 receptor (CB1-SSi) for Cannabis Use Disorder: From chemical development to a randomized Phase 2a trial</w:t>
      </w:r>
      <w:r w:rsidR="00EA5154">
        <w:rPr>
          <w:rFonts w:eastAsia="ArialUnicodeMS"/>
          <w:sz w:val="24"/>
          <w:szCs w:val="24"/>
        </w:rPr>
        <w:t xml:space="preserve">; </w:t>
      </w:r>
      <w:r w:rsidR="00EA5154" w:rsidRPr="00EA5154">
        <w:rPr>
          <w:rFonts w:eastAsia="ArialUnicodeMS"/>
          <w:sz w:val="24"/>
          <w:szCs w:val="24"/>
        </w:rPr>
        <w:t xml:space="preserve">Manuscript </w:t>
      </w:r>
      <w:r w:rsidR="00EA5154" w:rsidRPr="00EA5154">
        <w:rPr>
          <w:sz w:val="24"/>
          <w:szCs w:val="24"/>
        </w:rPr>
        <w:t>NMED-A122129C</w:t>
      </w:r>
      <w:r w:rsidR="00EA5154" w:rsidRPr="00EA5154">
        <w:rPr>
          <w:rFonts w:eastAsia="ArialUnicodeMS"/>
          <w:sz w:val="24"/>
          <w:szCs w:val="24"/>
        </w:rPr>
        <w:t xml:space="preserve">, </w:t>
      </w:r>
      <w:r w:rsidRPr="00825E28">
        <w:rPr>
          <w:rFonts w:eastAsia="ArialUnicodeMS"/>
          <w:smallCaps/>
          <w:sz w:val="22"/>
          <w:szCs w:val="22"/>
          <w:u w:val="single"/>
        </w:rPr>
        <w:t>Nature Medicine</w:t>
      </w:r>
      <w:r w:rsidR="00176A75">
        <w:rPr>
          <w:rFonts w:eastAsia="ArialUnicodeMS"/>
          <w:sz w:val="24"/>
          <w:szCs w:val="24"/>
        </w:rPr>
        <w:t xml:space="preserve"> (Provisionally accepted </w:t>
      </w:r>
      <w:r w:rsidR="005716D7">
        <w:rPr>
          <w:rFonts w:eastAsia="ArialUnicodeMS"/>
          <w:sz w:val="24"/>
          <w:szCs w:val="24"/>
        </w:rPr>
        <w:t>28th of March 2023)</w:t>
      </w:r>
      <w:r w:rsidR="00F53805">
        <w:rPr>
          <w:rFonts w:eastAsia="ArialUnicodeMS"/>
          <w:sz w:val="24"/>
          <w:szCs w:val="24"/>
        </w:rPr>
        <w:t>.</w:t>
      </w:r>
    </w:p>
    <w:p w:rsidR="008C7C00" w:rsidRPr="00D80318" w:rsidRDefault="008C7C00" w:rsidP="008C7C00">
      <w:pPr>
        <w:autoSpaceDE w:val="0"/>
        <w:autoSpaceDN w:val="0"/>
        <w:adjustRightInd w:val="0"/>
        <w:jc w:val="both"/>
        <w:rPr>
          <w:rFonts w:eastAsia="ArialUnicodeMS"/>
          <w:sz w:val="24"/>
          <w:szCs w:val="24"/>
        </w:rPr>
      </w:pPr>
    </w:p>
    <w:p w:rsidR="005E60FF" w:rsidRDefault="00902AFE" w:rsidP="008C7C00">
      <w:pPr>
        <w:autoSpaceDE w:val="0"/>
        <w:autoSpaceDN w:val="0"/>
        <w:adjustRightInd w:val="0"/>
        <w:jc w:val="both"/>
        <w:rPr>
          <w:rFonts w:eastAsia="ArialUnicodeMS"/>
          <w:sz w:val="24"/>
          <w:szCs w:val="24"/>
        </w:rPr>
      </w:pPr>
      <w:r>
        <w:rPr>
          <w:rFonts w:eastAsia="ArialUnicodeMS"/>
          <w:sz w:val="24"/>
          <w:szCs w:val="24"/>
        </w:rPr>
        <w:t>6</w:t>
      </w:r>
      <w:r w:rsidR="008C7C00">
        <w:rPr>
          <w:rFonts w:eastAsia="ArialUnicodeMS"/>
          <w:sz w:val="24"/>
          <w:szCs w:val="24"/>
        </w:rPr>
        <w:t xml:space="preserve">) </w:t>
      </w:r>
      <w:r w:rsidR="008C7C00" w:rsidRPr="00D80318">
        <w:rPr>
          <w:rFonts w:eastAsia="ArialUnicodeMS"/>
          <w:sz w:val="24"/>
          <w:szCs w:val="24"/>
        </w:rPr>
        <w:t>Coordinamento presso l’Università degli Studi di Catania, dal 23-03-2015 ad oggi, delle attività del gruppo di ricerca caratterizzato da collaborazioni a livello nazionale con la Prof.ssa Luigia Trabace</w:t>
      </w:r>
      <w:r w:rsidR="00DE00A7">
        <w:rPr>
          <w:rFonts w:eastAsia="ArialUnicodeMS"/>
          <w:sz w:val="24"/>
          <w:szCs w:val="24"/>
        </w:rPr>
        <w:t xml:space="preserve"> e la Prof.ssa Schiavone</w:t>
      </w:r>
      <w:r w:rsidR="008C7C00" w:rsidRPr="00D80318">
        <w:rPr>
          <w:rFonts w:eastAsia="ArialUnicodeMS"/>
          <w:sz w:val="24"/>
          <w:szCs w:val="24"/>
        </w:rPr>
        <w:t xml:space="preserve"> del</w:t>
      </w:r>
      <w:r w:rsidR="008C7C00">
        <w:rPr>
          <w:rFonts w:eastAsia="ArialUnicodeMS"/>
          <w:sz w:val="24"/>
          <w:szCs w:val="24"/>
        </w:rPr>
        <w:t xml:space="preserve"> </w:t>
      </w:r>
      <w:r w:rsidR="008C7C00" w:rsidRPr="00D80318">
        <w:rPr>
          <w:rFonts w:eastAsia="ArialUnicodeMS"/>
          <w:sz w:val="24"/>
          <w:szCs w:val="24"/>
        </w:rPr>
        <w:t>Dipartimento di Medicina Clinica e Sperimentale dell’Università degli Studi di Foggia, come</w:t>
      </w:r>
      <w:r w:rsidR="008C7C00">
        <w:rPr>
          <w:rFonts w:eastAsia="ArialUnicodeMS"/>
          <w:sz w:val="24"/>
          <w:szCs w:val="24"/>
        </w:rPr>
        <w:t xml:space="preserve"> </w:t>
      </w:r>
      <w:r w:rsidR="00DE00A7">
        <w:rPr>
          <w:rFonts w:eastAsia="ArialUnicodeMS"/>
          <w:sz w:val="24"/>
          <w:szCs w:val="24"/>
        </w:rPr>
        <w:t>evidenziato dalle seguenti</w:t>
      </w:r>
      <w:r w:rsidR="005E60FF">
        <w:rPr>
          <w:rFonts w:eastAsia="ArialUnicodeMS"/>
          <w:sz w:val="24"/>
          <w:szCs w:val="24"/>
        </w:rPr>
        <w:t xml:space="preserve"> pubblicazioni</w:t>
      </w:r>
      <w:r w:rsidR="008C7C00" w:rsidRPr="00D80318">
        <w:rPr>
          <w:rFonts w:eastAsia="ArialUnicodeMS"/>
          <w:sz w:val="24"/>
          <w:szCs w:val="24"/>
        </w:rPr>
        <w:t xml:space="preserve">: </w:t>
      </w:r>
    </w:p>
    <w:p w:rsidR="008C7C00" w:rsidRDefault="005E60FF" w:rsidP="008C7C00">
      <w:pPr>
        <w:autoSpaceDE w:val="0"/>
        <w:autoSpaceDN w:val="0"/>
        <w:adjustRightInd w:val="0"/>
        <w:jc w:val="both"/>
        <w:rPr>
          <w:rFonts w:eastAsia="ArialUnicodeMS"/>
          <w:sz w:val="24"/>
          <w:szCs w:val="24"/>
        </w:rPr>
      </w:pPr>
      <w:r>
        <w:rPr>
          <w:rFonts w:eastAsia="ArialUnicodeMS"/>
          <w:sz w:val="24"/>
          <w:szCs w:val="24"/>
        </w:rPr>
        <w:t xml:space="preserve">a) </w:t>
      </w:r>
      <w:r w:rsidR="008C7C00" w:rsidRPr="00D80318">
        <w:rPr>
          <w:rFonts w:eastAsia="ArialUnicodeMS"/>
          <w:sz w:val="24"/>
          <w:szCs w:val="24"/>
        </w:rPr>
        <w:t>Caraci F, Spampinato SF, Morgese MG, Tascedda F,</w:t>
      </w:r>
      <w:r w:rsidR="008C7C00">
        <w:rPr>
          <w:rFonts w:eastAsia="ArialUnicodeMS"/>
          <w:sz w:val="24"/>
          <w:szCs w:val="24"/>
        </w:rPr>
        <w:t xml:space="preserve"> </w:t>
      </w:r>
      <w:r w:rsidR="008C7C00" w:rsidRPr="00D80318">
        <w:rPr>
          <w:rFonts w:eastAsia="ArialUnicodeMS"/>
          <w:sz w:val="24"/>
          <w:szCs w:val="24"/>
        </w:rPr>
        <w:t>Salluzzo MG, Giambirtone MC, Caruso G, Munafò A, Torrisi SA, Leggio GM, Trabace L, Nicoletti</w:t>
      </w:r>
      <w:r w:rsidR="008C7C00">
        <w:rPr>
          <w:rFonts w:eastAsia="ArialUnicodeMS"/>
          <w:sz w:val="24"/>
          <w:szCs w:val="24"/>
        </w:rPr>
        <w:t xml:space="preserve"> </w:t>
      </w:r>
      <w:r w:rsidR="008C7C00" w:rsidRPr="00645141">
        <w:rPr>
          <w:rFonts w:eastAsia="ArialUnicodeMS"/>
          <w:sz w:val="24"/>
          <w:szCs w:val="24"/>
        </w:rPr>
        <w:t xml:space="preserve">F, Drago F, Sortino MA, Copani A. </w:t>
      </w:r>
      <w:r w:rsidR="008C7C00" w:rsidRPr="00645141">
        <w:rPr>
          <w:rFonts w:eastAsia="ArialUnicodeMS"/>
          <w:sz w:val="24"/>
          <w:szCs w:val="24"/>
        </w:rPr>
        <w:lastRenderedPageBreak/>
        <w:t>Neurobiological links between depression and AD: the role of</w:t>
      </w:r>
      <w:r w:rsidR="008C7C00">
        <w:rPr>
          <w:rFonts w:eastAsia="ArialUnicodeMS"/>
          <w:sz w:val="24"/>
          <w:szCs w:val="24"/>
        </w:rPr>
        <w:t xml:space="preserve"> </w:t>
      </w:r>
      <w:r w:rsidR="008C7C00" w:rsidRPr="00645141">
        <w:rPr>
          <w:rFonts w:eastAsia="ArialUnicodeMS"/>
          <w:sz w:val="24"/>
          <w:szCs w:val="24"/>
        </w:rPr>
        <w:t>TGF-</w:t>
      </w:r>
      <w:r w:rsidR="008C7C00" w:rsidRPr="00D80318">
        <w:rPr>
          <w:rFonts w:eastAsia="ArialUnicodeMS"/>
          <w:sz w:val="24"/>
          <w:szCs w:val="24"/>
        </w:rPr>
        <w:t>β</w:t>
      </w:r>
      <w:r w:rsidR="008C7C00" w:rsidRPr="00645141">
        <w:rPr>
          <w:rFonts w:eastAsia="ArialUnicodeMS"/>
          <w:sz w:val="24"/>
          <w:szCs w:val="24"/>
        </w:rPr>
        <w:t xml:space="preserve">1 signaling as a new pharmacological target. </w:t>
      </w:r>
      <w:r w:rsidR="008C7C00" w:rsidRPr="00797C0C">
        <w:rPr>
          <w:rFonts w:eastAsia="ArialUnicodeMS"/>
          <w:sz w:val="24"/>
          <w:szCs w:val="24"/>
        </w:rPr>
        <w:t>Pharmacol Res. 2018 Feb 10. doi:</w:t>
      </w:r>
      <w:r w:rsidR="008C7C00">
        <w:rPr>
          <w:rFonts w:eastAsia="ArialUnicodeMS"/>
          <w:sz w:val="24"/>
          <w:szCs w:val="24"/>
        </w:rPr>
        <w:t xml:space="preserve"> </w:t>
      </w:r>
      <w:r w:rsidR="008C7C00" w:rsidRPr="00797C0C">
        <w:rPr>
          <w:rFonts w:eastAsia="ArialUnicodeMS"/>
          <w:sz w:val="24"/>
          <w:szCs w:val="24"/>
        </w:rPr>
        <w:t>10.1016/j.phrs.2018.02.007.</w:t>
      </w:r>
    </w:p>
    <w:p w:rsidR="005E60FF" w:rsidRPr="00DE00A7" w:rsidRDefault="005E60FF" w:rsidP="008C7C00">
      <w:pPr>
        <w:autoSpaceDE w:val="0"/>
        <w:autoSpaceDN w:val="0"/>
        <w:adjustRightInd w:val="0"/>
        <w:jc w:val="both"/>
        <w:rPr>
          <w:rFonts w:eastAsia="ArialUnicodeMS"/>
          <w:sz w:val="24"/>
          <w:szCs w:val="24"/>
        </w:rPr>
      </w:pPr>
      <w:r>
        <w:rPr>
          <w:rFonts w:eastAsia="ArialUnicodeMS"/>
          <w:sz w:val="24"/>
          <w:szCs w:val="24"/>
        </w:rPr>
        <w:t xml:space="preserve">b) </w:t>
      </w:r>
      <w:r w:rsidR="00DE00A7" w:rsidRPr="00DE00A7">
        <w:rPr>
          <w:sz w:val="24"/>
          <w:szCs w:val="24"/>
        </w:rPr>
        <w:t xml:space="preserve">Fidilio A, Grasso M, Caruso G, Musso N, Begni V, Privitera A, Torrisi SA, Campolongo P, Schiavone S, Tascedda F, Leggio GM, Drago F, Riva MA, Caraci F. Prenatal stress induces a depressive-like phenotype in adolescent rats: The key role of TGF-β1 pathway. </w:t>
      </w:r>
      <w:r w:rsidR="00DE00A7" w:rsidRPr="00DE00A7">
        <w:rPr>
          <w:i/>
          <w:sz w:val="24"/>
          <w:szCs w:val="24"/>
        </w:rPr>
        <w:t>Front Pharmacol</w:t>
      </w:r>
      <w:r w:rsidR="00DE00A7" w:rsidRPr="00DE00A7">
        <w:rPr>
          <w:sz w:val="24"/>
          <w:szCs w:val="24"/>
        </w:rPr>
        <w:t xml:space="preserve">. 2022 Dec </w:t>
      </w:r>
      <w:proofErr w:type="gramStart"/>
      <w:r w:rsidR="00DE00A7" w:rsidRPr="00DE00A7">
        <w:rPr>
          <w:sz w:val="24"/>
          <w:szCs w:val="24"/>
        </w:rPr>
        <w:t>2;13:1075746</w:t>
      </w:r>
      <w:proofErr w:type="gramEnd"/>
      <w:r w:rsidR="00DE00A7" w:rsidRPr="00DE00A7">
        <w:rPr>
          <w:sz w:val="24"/>
          <w:szCs w:val="24"/>
        </w:rPr>
        <w:t>. doi: 10.3389/fphar.2022.1075746</w:t>
      </w:r>
    </w:p>
    <w:p w:rsidR="00B53B20" w:rsidRPr="00BA2390" w:rsidRDefault="00B53B20" w:rsidP="00E94EDA">
      <w:pPr>
        <w:pStyle w:val="Corpotesto"/>
        <w:jc w:val="both"/>
        <w:rPr>
          <w:bCs/>
          <w:caps/>
          <w:sz w:val="24"/>
        </w:rPr>
      </w:pPr>
    </w:p>
    <w:p w:rsidR="008C7C00" w:rsidRPr="00070FA6" w:rsidRDefault="008C7C00">
      <w:pPr>
        <w:pStyle w:val="Corpotesto"/>
        <w:jc w:val="both"/>
        <w:rPr>
          <w:bCs/>
          <w:sz w:val="24"/>
          <w:szCs w:val="24"/>
        </w:rPr>
      </w:pPr>
    </w:p>
    <w:p w:rsidR="00DF4715" w:rsidRPr="00BA2390" w:rsidRDefault="00DF4715">
      <w:pPr>
        <w:pStyle w:val="Corpotesto"/>
        <w:jc w:val="both"/>
        <w:rPr>
          <w:bCs/>
          <w:caps/>
          <w:sz w:val="24"/>
        </w:rPr>
      </w:pPr>
      <w:r w:rsidRPr="00BA2390">
        <w:rPr>
          <w:b w:val="0"/>
          <w:bCs/>
          <w:caps/>
          <w:sz w:val="24"/>
          <w:szCs w:val="24"/>
        </w:rPr>
        <w:t xml:space="preserve">- </w:t>
      </w:r>
      <w:r w:rsidRPr="00BA2390">
        <w:rPr>
          <w:bCs/>
          <w:caps/>
          <w:sz w:val="24"/>
          <w:szCs w:val="24"/>
        </w:rPr>
        <w:t>autore delle seguenti pubblicazioni scientifiche su riviste a comitato di referee:</w:t>
      </w:r>
    </w:p>
    <w:p w:rsidR="00DF4715" w:rsidRPr="00BA2390" w:rsidRDefault="00DF4715">
      <w:pPr>
        <w:pStyle w:val="Corpodeltesto2"/>
        <w:rPr>
          <w:caps/>
        </w:rPr>
      </w:pPr>
    </w:p>
    <w:p w:rsidR="00E15880" w:rsidRPr="0014726B" w:rsidRDefault="00E15880" w:rsidP="00E15880">
      <w:pPr>
        <w:pStyle w:val="PreformattatoHTML"/>
        <w:jc w:val="both"/>
        <w:rPr>
          <w:rFonts w:ascii="Times New Roman" w:hAnsi="Times New Roman"/>
          <w:b/>
          <w:bCs/>
          <w:sz w:val="24"/>
        </w:rPr>
      </w:pPr>
      <w:r w:rsidRPr="0014726B">
        <w:rPr>
          <w:rFonts w:ascii="Times New Roman" w:hAnsi="Times New Roman"/>
          <w:sz w:val="24"/>
        </w:rPr>
        <w:t xml:space="preserve">1) Caricasole A, Copani A, Caruso A, </w:t>
      </w:r>
      <w:r w:rsidRPr="0014726B">
        <w:rPr>
          <w:rFonts w:ascii="Times New Roman" w:hAnsi="Times New Roman"/>
          <w:b/>
          <w:bCs/>
          <w:sz w:val="24"/>
        </w:rPr>
        <w:t>Caraci F</w:t>
      </w:r>
      <w:r w:rsidRPr="0014726B">
        <w:rPr>
          <w:rFonts w:ascii="Times New Roman" w:hAnsi="Times New Roman"/>
          <w:sz w:val="24"/>
        </w:rPr>
        <w:t xml:space="preserve">, Iacovelli L, Sortino MA, Terstappen GC, Nicoletti F. The Wnt pathway, cell-cycle activation and beta-amyloid: novel therapeutic strategies in Alzheimer's disease? </w:t>
      </w:r>
      <w:r w:rsidRPr="0014726B">
        <w:rPr>
          <w:rFonts w:ascii="Times New Roman" w:hAnsi="Times New Roman"/>
          <w:i/>
          <w:sz w:val="24"/>
        </w:rPr>
        <w:t>Trends Pharmacol Sci</w:t>
      </w:r>
      <w:r w:rsidRPr="0014726B">
        <w:rPr>
          <w:rFonts w:ascii="Times New Roman" w:hAnsi="Times New Roman"/>
          <w:sz w:val="24"/>
        </w:rPr>
        <w:t>. 24(5): 233-8,</w:t>
      </w:r>
      <w:r w:rsidR="00C75173">
        <w:rPr>
          <w:rFonts w:ascii="Times New Roman" w:hAnsi="Times New Roman"/>
          <w:sz w:val="24"/>
        </w:rPr>
        <w:t xml:space="preserve"> 2003, Elsevier, Oxford, UK</w:t>
      </w:r>
      <w:r w:rsidRPr="0014726B">
        <w:rPr>
          <w:rFonts w:ascii="Times New Roman" w:hAnsi="Times New Roman"/>
          <w:sz w:val="24"/>
        </w:rPr>
        <w:t>;</w:t>
      </w:r>
    </w:p>
    <w:p w:rsidR="00E15880" w:rsidRPr="0014726B" w:rsidRDefault="00E15880" w:rsidP="00E15880">
      <w:pPr>
        <w:pStyle w:val="PreformattatoHTML"/>
        <w:jc w:val="both"/>
        <w:rPr>
          <w:rFonts w:ascii="Times New Roman" w:hAnsi="Times New Roman"/>
          <w:sz w:val="24"/>
        </w:rPr>
      </w:pPr>
    </w:p>
    <w:p w:rsidR="00E15880" w:rsidRDefault="00E15880" w:rsidP="00E15880">
      <w:pPr>
        <w:pStyle w:val="PreformattatoHTML"/>
        <w:jc w:val="both"/>
        <w:rPr>
          <w:rFonts w:ascii="Times New Roman" w:hAnsi="Times New Roman"/>
          <w:sz w:val="24"/>
          <w:lang w:val="en-GB"/>
        </w:rPr>
      </w:pPr>
      <w:r w:rsidRPr="0014726B">
        <w:rPr>
          <w:rFonts w:ascii="Times New Roman" w:hAnsi="Times New Roman"/>
          <w:sz w:val="24"/>
        </w:rPr>
        <w:t>2) Bosco P, Gueant-Rodriguez RM, Anello G, Barone C, Namour F</w:t>
      </w:r>
      <w:r w:rsidRPr="0014726B">
        <w:rPr>
          <w:rFonts w:ascii="Times New Roman" w:hAnsi="Times New Roman"/>
          <w:b/>
          <w:bCs/>
          <w:sz w:val="24"/>
        </w:rPr>
        <w:t>, Caraci F</w:t>
      </w:r>
      <w:r w:rsidRPr="0014726B">
        <w:rPr>
          <w:rFonts w:ascii="Times New Roman" w:hAnsi="Times New Roman"/>
          <w:sz w:val="24"/>
        </w:rPr>
        <w:t xml:space="preserve">, Romano A, Romano C, Gueant JL. </w:t>
      </w:r>
      <w:r w:rsidRPr="00194FEB">
        <w:rPr>
          <w:rFonts w:ascii="Times New Roman" w:hAnsi="Times New Roman"/>
          <w:sz w:val="24"/>
          <w:lang w:val="en-US"/>
        </w:rPr>
        <w:t xml:space="preserve">Methionine synthase (MTR) 2756 (A --&gt; G) polymorphism, double heterozygositymethionine synthase 2756 AG/methionine synthase reductase (MTRR) 66 AG, andelevated homocysteinemia are three risk factors for having a child with Down syndrome. </w:t>
      </w:r>
      <w:r>
        <w:rPr>
          <w:rFonts w:ascii="Times New Roman" w:hAnsi="Times New Roman"/>
          <w:i/>
          <w:sz w:val="24"/>
          <w:lang w:val="en-GB"/>
        </w:rPr>
        <w:t xml:space="preserve">Am J Med Genet Part A, </w:t>
      </w:r>
      <w:r>
        <w:rPr>
          <w:rFonts w:ascii="Times New Roman" w:hAnsi="Times New Roman"/>
          <w:sz w:val="24"/>
          <w:lang w:val="en-GB"/>
        </w:rPr>
        <w:t xml:space="preserve">121A(3): 219-24, 2003, Wiley, Salt Lake City, </w:t>
      </w:r>
      <w:smartTag w:uri="urn:schemas-microsoft-com:office:smarttags" w:element="place">
        <w:smartTag w:uri="urn:schemas-microsoft-com:office:smarttags" w:element="country-region">
          <w:r>
            <w:rPr>
              <w:rFonts w:ascii="Times New Roman" w:hAnsi="Times New Roman"/>
              <w:sz w:val="24"/>
              <w:lang w:val="en-GB"/>
            </w:rPr>
            <w:t>USA.</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b/>
          <w:bCs/>
          <w:sz w:val="24"/>
          <w:lang w:val="en-GB"/>
        </w:rPr>
      </w:pPr>
      <w:r>
        <w:rPr>
          <w:rFonts w:ascii="Times New Roman" w:hAnsi="Times New Roman"/>
          <w:bCs/>
          <w:sz w:val="24"/>
        </w:rPr>
        <w:t>3)</w:t>
      </w:r>
      <w:r>
        <w:rPr>
          <w:rFonts w:ascii="Times New Roman" w:hAnsi="Times New Roman"/>
          <w:b/>
          <w:bCs/>
          <w:sz w:val="24"/>
        </w:rPr>
        <w:t xml:space="preserve"> Caraci F</w:t>
      </w:r>
      <w:r>
        <w:rPr>
          <w:rFonts w:ascii="Times New Roman" w:hAnsi="Times New Roman"/>
          <w:sz w:val="24"/>
        </w:rPr>
        <w:t xml:space="preserve">, Chisari M, Frasca G, Chiechio S, Salomone S, Pinto A, Sortino MA, Bianchi A.  </w:t>
      </w:r>
      <w:r>
        <w:rPr>
          <w:rFonts w:ascii="Times New Roman" w:hAnsi="Times New Roman"/>
          <w:sz w:val="24"/>
          <w:lang w:val="en-GB"/>
        </w:rPr>
        <w:t xml:space="preserve">Effects of phenformin on the proliferation of human tumor cell lines. </w:t>
      </w:r>
      <w:r>
        <w:rPr>
          <w:rFonts w:ascii="Times New Roman" w:hAnsi="Times New Roman"/>
          <w:i/>
          <w:sz w:val="24"/>
          <w:lang w:val="en-GB"/>
        </w:rPr>
        <w:t>Life Sci</w:t>
      </w:r>
      <w:r>
        <w:rPr>
          <w:rFonts w:ascii="Times New Roman" w:hAnsi="Times New Roman"/>
          <w:sz w:val="24"/>
          <w:lang w:val="en-GB"/>
        </w:rPr>
        <w:t xml:space="preserve">.; 74(5): 643-50, 2003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sidRPr="0014726B">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 </w:t>
      </w:r>
    </w:p>
    <w:p w:rsidR="00E15880" w:rsidRDefault="00E15880" w:rsidP="00E15880">
      <w:pPr>
        <w:pStyle w:val="PreformattatoHTML"/>
        <w:jc w:val="both"/>
        <w:rPr>
          <w:rFonts w:ascii="Times New Roman" w:hAnsi="Times New Roman"/>
          <w:b/>
          <w:bCs/>
          <w:sz w:val="24"/>
          <w:lang w:val="en-GB"/>
        </w:rPr>
      </w:pPr>
      <w:r>
        <w:rPr>
          <w:rFonts w:ascii="Times New Roman" w:hAnsi="Times New Roman"/>
          <w:sz w:val="24"/>
          <w:lang w:val="en-GB"/>
        </w:rPr>
        <w:t xml:space="preserve">4) Bianchi A, Salomone S, </w:t>
      </w:r>
      <w:r>
        <w:rPr>
          <w:rFonts w:ascii="Times New Roman" w:hAnsi="Times New Roman"/>
          <w:b/>
          <w:sz w:val="24"/>
          <w:lang w:val="en-GB"/>
        </w:rPr>
        <w:t>Caraci F</w:t>
      </w:r>
      <w:r>
        <w:rPr>
          <w:rFonts w:ascii="Times New Roman" w:hAnsi="Times New Roman"/>
          <w:sz w:val="24"/>
          <w:lang w:val="en-GB"/>
        </w:rPr>
        <w:t xml:space="preserve">, Pizza V, Bernardini R, Colucci D'Amato C. Role of magnesium, coenzyme Q10, riboflavin and vitamin B12  in migraine prophylaxis. </w:t>
      </w:r>
      <w:r>
        <w:rPr>
          <w:rFonts w:ascii="Times New Roman" w:hAnsi="Times New Roman"/>
          <w:i/>
          <w:sz w:val="24"/>
          <w:lang w:val="en-GB"/>
        </w:rPr>
        <w:t>Vitamins and Hormones</w:t>
      </w:r>
      <w:r>
        <w:rPr>
          <w:rFonts w:ascii="Times New Roman" w:hAnsi="Times New Roman"/>
          <w:sz w:val="24"/>
          <w:lang w:val="en-GB"/>
        </w:rPr>
        <w:t xml:space="preserve">; 69:297-312, 2004,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5) Anello G, Gueant-Rodriguez R-M, Bosco P, Gueant J-L, Romano A, Namour B, Spada RS, </w:t>
      </w:r>
      <w:r>
        <w:rPr>
          <w:rFonts w:ascii="Times New Roman" w:hAnsi="Times New Roman"/>
          <w:b/>
          <w:sz w:val="24"/>
          <w:lang w:val="en-GB"/>
        </w:rPr>
        <w:t xml:space="preserve"> Caraci F</w:t>
      </w:r>
      <w:r>
        <w:rPr>
          <w:rFonts w:ascii="Times New Roman" w:hAnsi="Times New Roman"/>
          <w:sz w:val="24"/>
          <w:lang w:val="en-GB"/>
        </w:rPr>
        <w:t>, Pouriè G, Daval J-L, Ferri R. Homocysteine and methylenetetrahydrofolate reductase</w:t>
      </w:r>
      <w:r>
        <w:rPr>
          <w:rFonts w:ascii="Times New Roman" w:hAnsi="Times New Roman"/>
          <w:i/>
          <w:iCs/>
          <w:sz w:val="24"/>
          <w:lang w:val="en-GB"/>
        </w:rPr>
        <w:t xml:space="preserve"> </w:t>
      </w:r>
      <w:r>
        <w:rPr>
          <w:rFonts w:ascii="Times New Roman" w:hAnsi="Times New Roman"/>
          <w:sz w:val="24"/>
          <w:lang w:val="en-GB"/>
        </w:rPr>
        <w:t xml:space="preserve">polymorphism in Alzheimer’s disease, </w:t>
      </w:r>
      <w:r>
        <w:rPr>
          <w:rFonts w:ascii="Times New Roman" w:hAnsi="Times New Roman"/>
          <w:i/>
          <w:sz w:val="24"/>
          <w:lang w:val="en-GB"/>
        </w:rPr>
        <w:t>Neuroreport</w:t>
      </w:r>
      <w:r>
        <w:rPr>
          <w:rFonts w:ascii="Times New Roman" w:hAnsi="Times New Roman"/>
          <w:sz w:val="24"/>
          <w:lang w:val="en-GB"/>
        </w:rPr>
        <w:t>, 15(5): 859-61, 2004, Lippincott Wiiliams &amp; Walkins, London, UK.;</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Corpotesto"/>
        <w:jc w:val="both"/>
        <w:rPr>
          <w:b w:val="0"/>
          <w:sz w:val="24"/>
          <w:lang w:val="en-GB"/>
        </w:rPr>
      </w:pPr>
      <w:r>
        <w:rPr>
          <w:b w:val="0"/>
          <w:sz w:val="24"/>
          <w:lang w:val="en-GB"/>
        </w:rPr>
        <w:t xml:space="preserve">6) Bosco P, Gueant-Rodriguez R-M, Anello G, Romano A, Namour B, Spada RS, </w:t>
      </w:r>
      <w:r>
        <w:rPr>
          <w:bCs/>
          <w:sz w:val="24"/>
          <w:lang w:val="en-GB"/>
        </w:rPr>
        <w:t>Caraci F</w:t>
      </w:r>
      <w:r w:rsidR="00332131">
        <w:rPr>
          <w:b w:val="0"/>
          <w:sz w:val="24"/>
          <w:lang w:val="en-GB"/>
        </w:rPr>
        <w:t>,</w:t>
      </w:r>
      <w:r>
        <w:rPr>
          <w:b w:val="0"/>
          <w:sz w:val="24"/>
          <w:lang w:val="en-GB"/>
        </w:rPr>
        <w:t xml:space="preserve"> Trincali G, Ferri R, and Gueant J-L. Association of IL-1 RN 2* allele and methionine synthase 2756 AA genotype with dementia severity of sporadic Alzheimer’s disease, </w:t>
      </w:r>
      <w:r>
        <w:rPr>
          <w:b w:val="0"/>
          <w:i/>
          <w:sz w:val="24"/>
          <w:lang w:val="en-GB"/>
        </w:rPr>
        <w:t>Journal of Neurology, Neurosurgery &amp; Psichiatry</w:t>
      </w:r>
      <w:r w:rsidR="00832446">
        <w:rPr>
          <w:b w:val="0"/>
          <w:sz w:val="24"/>
          <w:lang w:val="en-GB"/>
        </w:rPr>
        <w:t>; 75</w:t>
      </w:r>
      <w:r>
        <w:rPr>
          <w:b w:val="0"/>
          <w:sz w:val="24"/>
          <w:lang w:val="en-GB"/>
        </w:rPr>
        <w:t xml:space="preserve">(7):1036-8, 2004, BMJ Journals, </w:t>
      </w:r>
      <w:smartTag w:uri="urn:schemas-microsoft-com:office:smarttags" w:element="place">
        <w:smartTag w:uri="urn:schemas-microsoft-com:office:smarttags" w:element="City">
          <w:r>
            <w:rPr>
              <w:b w:val="0"/>
              <w:sz w:val="24"/>
              <w:lang w:val="en-GB"/>
            </w:rPr>
            <w:t>London</w:t>
          </w:r>
        </w:smartTag>
        <w:r>
          <w:rPr>
            <w:b w:val="0"/>
            <w:sz w:val="24"/>
            <w:lang w:val="en-GB"/>
          </w:rPr>
          <w:t xml:space="preserve">, </w:t>
        </w:r>
        <w:smartTag w:uri="urn:schemas-microsoft-com:office:smarttags" w:element="country-region">
          <w:r>
            <w:rPr>
              <w:b w:val="0"/>
              <w:sz w:val="24"/>
              <w:lang w:val="en-GB"/>
            </w:rPr>
            <w:t>UK.</w:t>
          </w:r>
        </w:smartTag>
      </w:smartTag>
      <w:r>
        <w:rPr>
          <w:b w:val="0"/>
          <w:sz w:val="24"/>
          <w:lang w:val="en-GB"/>
        </w:rPr>
        <w:t>;</w:t>
      </w:r>
    </w:p>
    <w:p w:rsidR="00E15880" w:rsidRDefault="00E15880" w:rsidP="00E15880">
      <w:pPr>
        <w:pStyle w:val="Corpotesto"/>
        <w:jc w:val="both"/>
        <w:rPr>
          <w:b w:val="0"/>
          <w:sz w:val="24"/>
          <w:lang w:val="en-GB"/>
        </w:rPr>
      </w:pPr>
    </w:p>
    <w:p w:rsidR="00E15880" w:rsidRDefault="00E15880" w:rsidP="00E15880">
      <w:pPr>
        <w:pStyle w:val="Corpotesto"/>
        <w:jc w:val="both"/>
        <w:rPr>
          <w:b w:val="0"/>
          <w:bCs/>
          <w:sz w:val="24"/>
          <w:lang w:val="en-GB"/>
        </w:rPr>
      </w:pPr>
      <w:r>
        <w:rPr>
          <w:b w:val="0"/>
          <w:bCs/>
          <w:sz w:val="24"/>
          <w:lang w:val="en-GB"/>
        </w:rPr>
        <w:t xml:space="preserve">7) Caricasole A, Copani A, </w:t>
      </w:r>
      <w:r>
        <w:rPr>
          <w:sz w:val="24"/>
          <w:lang w:val="en-GB"/>
        </w:rPr>
        <w:t>Caraci F</w:t>
      </w:r>
      <w:r>
        <w:rPr>
          <w:b w:val="0"/>
          <w:bCs/>
          <w:sz w:val="24"/>
          <w:lang w:val="en-GB"/>
        </w:rPr>
        <w:t>, Aronica E,  Rozemuller A.J., Caruso A, Storto M,  Gaviraghi G, Terstappen GC,  Nicoletti F. Induction of  Dickkopf-</w:t>
      </w:r>
      <w:smartTag w:uri="urn:schemas-microsoft-com:office:smarttags" w:element="metricconverter">
        <w:smartTagPr>
          <w:attr w:name="ProductID" w:val="1, a"/>
        </w:smartTagPr>
        <w:r>
          <w:rPr>
            <w:b w:val="0"/>
            <w:bCs/>
            <w:sz w:val="24"/>
            <w:lang w:val="en-GB"/>
          </w:rPr>
          <w:t>1, a</w:t>
        </w:r>
      </w:smartTag>
      <w:r>
        <w:rPr>
          <w:b w:val="0"/>
          <w:bCs/>
          <w:sz w:val="24"/>
          <w:lang w:val="en-GB"/>
        </w:rPr>
        <w:t xml:space="preserve"> negative modulator of  the Wnt pathway, is associated with  neuronal degeneration in Alzheimer’s brain. </w:t>
      </w:r>
      <w:r>
        <w:rPr>
          <w:b w:val="0"/>
          <w:bCs/>
          <w:i/>
          <w:sz w:val="24"/>
          <w:lang w:val="en-GB"/>
        </w:rPr>
        <w:t>Journal of Neuroscience,</w:t>
      </w:r>
      <w:r>
        <w:rPr>
          <w:b w:val="0"/>
          <w:bCs/>
          <w:sz w:val="24"/>
          <w:lang w:val="en-GB"/>
        </w:rPr>
        <w:t xml:space="preserve"> 24 (26):6021-7, 2004, </w:t>
      </w:r>
      <w:r w:rsidR="008D0A48">
        <w:rPr>
          <w:b w:val="0"/>
          <w:bCs/>
          <w:sz w:val="24"/>
          <w:lang w:val="en-GB"/>
        </w:rPr>
        <w:t>American Society</w:t>
      </w:r>
      <w:r>
        <w:rPr>
          <w:b w:val="0"/>
          <w:bCs/>
          <w:sz w:val="24"/>
          <w:lang w:val="en-GB"/>
        </w:rPr>
        <w:t xml:space="preserve"> of </w:t>
      </w:r>
      <w:smartTag w:uri="urn:schemas-microsoft-com:office:smarttags" w:element="place">
        <w:smartTag w:uri="urn:schemas-microsoft-com:office:smarttags" w:element="City">
          <w:r>
            <w:rPr>
              <w:b w:val="0"/>
              <w:bCs/>
              <w:sz w:val="24"/>
              <w:lang w:val="en-GB"/>
            </w:rPr>
            <w:t>Neuroscience</w:t>
          </w:r>
        </w:smartTag>
        <w:r>
          <w:rPr>
            <w:b w:val="0"/>
            <w:bCs/>
            <w:sz w:val="24"/>
            <w:lang w:val="en-GB"/>
          </w:rPr>
          <w:t xml:space="preserve">, </w:t>
        </w:r>
        <w:smartTag w:uri="urn:schemas-microsoft-com:office:smarttags" w:element="State">
          <w:r>
            <w:rPr>
              <w:b w:val="0"/>
              <w:bCs/>
              <w:sz w:val="24"/>
              <w:lang w:val="en-GB"/>
            </w:rPr>
            <w:t>Washington</w:t>
          </w:r>
        </w:smartTag>
        <w:r>
          <w:rPr>
            <w:b w:val="0"/>
            <w:bCs/>
            <w:sz w:val="24"/>
            <w:lang w:val="en-GB"/>
          </w:rPr>
          <w:t xml:space="preserve">, </w:t>
        </w:r>
        <w:smartTag w:uri="urn:schemas-microsoft-com:office:smarttags" w:element="country-region">
          <w:r>
            <w:rPr>
              <w:b w:val="0"/>
              <w:bCs/>
              <w:sz w:val="24"/>
              <w:lang w:val="en-GB"/>
            </w:rPr>
            <w:t>USA.</w:t>
          </w:r>
        </w:smartTag>
      </w:smartTag>
      <w:r>
        <w:rPr>
          <w:b w:val="0"/>
          <w:sz w:val="24"/>
          <w:lang w:val="en-GB"/>
        </w:rPr>
        <w:t>;</w:t>
      </w:r>
    </w:p>
    <w:p w:rsidR="00E15880" w:rsidRDefault="00E15880" w:rsidP="00E15880">
      <w:pPr>
        <w:pStyle w:val="PreformattatoHTML"/>
        <w:jc w:val="both"/>
        <w:rPr>
          <w:rFonts w:ascii="Times New Roman" w:hAnsi="Times New Roman"/>
          <w:sz w:val="24"/>
          <w:lang w:val="en-GB"/>
        </w:rPr>
      </w:pPr>
    </w:p>
    <w:p w:rsidR="00E15880" w:rsidRPr="00332131" w:rsidRDefault="00E15880" w:rsidP="00E15880">
      <w:pPr>
        <w:pStyle w:val="PreformattatoHTML"/>
        <w:jc w:val="both"/>
        <w:rPr>
          <w:rFonts w:ascii="Times New Roman" w:hAnsi="Times New Roman"/>
          <w:sz w:val="24"/>
        </w:rPr>
      </w:pPr>
      <w:r>
        <w:rPr>
          <w:rFonts w:ascii="Times New Roman" w:hAnsi="Times New Roman"/>
          <w:sz w:val="24"/>
          <w:lang w:val="en-GB"/>
        </w:rPr>
        <w:t xml:space="preserve">8) Marrazzo A, </w:t>
      </w:r>
      <w:r>
        <w:rPr>
          <w:rFonts w:ascii="Times New Roman" w:hAnsi="Times New Roman"/>
          <w:b/>
          <w:bCs/>
          <w:sz w:val="24"/>
          <w:lang w:val="en-GB"/>
        </w:rPr>
        <w:t>Caraci F</w:t>
      </w:r>
      <w:r>
        <w:rPr>
          <w:rFonts w:ascii="Times New Roman" w:hAnsi="Times New Roman"/>
          <w:sz w:val="24"/>
          <w:lang w:val="en-GB"/>
        </w:rPr>
        <w:t xml:space="preserve">, Salinaro ET, Su TP, Copani A, Ronsisvalle G. Neuroprotective effects of sigma-1 receptor agonists against beta-amyloid-induced toxicity. </w:t>
      </w:r>
      <w:r w:rsidRPr="00332131">
        <w:rPr>
          <w:rFonts w:ascii="Times New Roman" w:hAnsi="Times New Roman"/>
          <w:i/>
          <w:sz w:val="24"/>
        </w:rPr>
        <w:t>Neuroreport</w:t>
      </w:r>
      <w:r w:rsidRPr="00332131">
        <w:rPr>
          <w:rFonts w:ascii="Times New Roman" w:hAnsi="Times New Roman"/>
          <w:sz w:val="24"/>
        </w:rPr>
        <w:t>.; 16(11):1223-6, 2005,</w:t>
      </w:r>
      <w:r w:rsidRPr="00332131">
        <w:rPr>
          <w:sz w:val="24"/>
        </w:rPr>
        <w:t xml:space="preserve"> </w:t>
      </w:r>
      <w:r w:rsidRPr="00332131">
        <w:rPr>
          <w:rFonts w:ascii="Times New Roman" w:hAnsi="Times New Roman"/>
          <w:sz w:val="24"/>
        </w:rPr>
        <w:t>Lippincott Williams &amp; Walkins, London, UK.</w:t>
      </w:r>
    </w:p>
    <w:p w:rsidR="00E15880" w:rsidRPr="00332131" w:rsidRDefault="00E15880" w:rsidP="00E15880">
      <w:pPr>
        <w:pStyle w:val="PreformattatoHTML"/>
        <w:jc w:val="both"/>
        <w:rPr>
          <w:rFonts w:ascii="Times New Roman" w:hAnsi="Times New Roman"/>
          <w:sz w:val="24"/>
        </w:rPr>
      </w:pPr>
    </w:p>
    <w:p w:rsidR="00E15880" w:rsidRDefault="00E15880" w:rsidP="00E15880">
      <w:pPr>
        <w:pStyle w:val="PreformattatoHTML"/>
        <w:jc w:val="both"/>
        <w:rPr>
          <w:rFonts w:ascii="Times New Roman" w:hAnsi="Times New Roman"/>
          <w:sz w:val="24"/>
          <w:lang w:val="en-GB"/>
        </w:rPr>
      </w:pPr>
      <w:r>
        <w:rPr>
          <w:rFonts w:ascii="Times New Roman" w:hAnsi="Times New Roman"/>
          <w:bCs/>
          <w:sz w:val="24"/>
        </w:rPr>
        <w:t xml:space="preserve">9) </w:t>
      </w:r>
      <w:r>
        <w:rPr>
          <w:rFonts w:ascii="Times New Roman" w:hAnsi="Times New Roman"/>
          <w:b/>
          <w:bCs/>
          <w:sz w:val="24"/>
        </w:rPr>
        <w:t>Caraci F</w:t>
      </w:r>
      <w:r>
        <w:rPr>
          <w:rFonts w:ascii="Times New Roman" w:hAnsi="Times New Roman"/>
          <w:sz w:val="24"/>
        </w:rPr>
        <w:t>, Chisari M, Frasca G, Canonico PL, Battaglia A, Cala</w:t>
      </w:r>
      <w:r w:rsidR="00332131">
        <w:rPr>
          <w:rFonts w:ascii="Times New Roman" w:hAnsi="Times New Roman"/>
          <w:sz w:val="24"/>
        </w:rPr>
        <w:t xml:space="preserve">fiore M, Battaglia G, Bosco P, </w:t>
      </w:r>
      <w:r>
        <w:rPr>
          <w:rFonts w:ascii="Times New Roman" w:hAnsi="Times New Roman"/>
          <w:sz w:val="24"/>
        </w:rPr>
        <w:t xml:space="preserve">Nicoletti F, Copani A, Sortino MA.  </w:t>
      </w:r>
      <w:r>
        <w:rPr>
          <w:rFonts w:ascii="Times New Roman" w:hAnsi="Times New Roman"/>
          <w:sz w:val="24"/>
          <w:lang w:val="en-GB"/>
        </w:rPr>
        <w:t xml:space="preserve">Nicergoline, a drug used for age-dependent cognitive </w:t>
      </w:r>
      <w:r>
        <w:rPr>
          <w:rFonts w:ascii="Times New Roman" w:hAnsi="Times New Roman"/>
          <w:sz w:val="24"/>
          <w:lang w:val="en-GB"/>
        </w:rPr>
        <w:lastRenderedPageBreak/>
        <w:t xml:space="preserve">impairment, protects cultured neurons against beta-amyloid toxicity. Brain </w:t>
      </w:r>
      <w:r w:rsidRPr="00516279">
        <w:rPr>
          <w:rFonts w:ascii="Times New Roman" w:hAnsi="Times New Roman"/>
          <w:i/>
          <w:sz w:val="24"/>
          <w:lang w:val="en-GB"/>
        </w:rPr>
        <w:t>Res</w:t>
      </w:r>
      <w:r>
        <w:rPr>
          <w:rFonts w:ascii="Times New Roman" w:hAnsi="Times New Roman"/>
          <w:sz w:val="24"/>
          <w:lang w:val="en-GB"/>
        </w:rPr>
        <w:t xml:space="preserve">.; 1047(1):30-7, 2005,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Rientrocorpodeltesto"/>
        <w:jc w:val="left"/>
        <w:rPr>
          <w:rFonts w:ascii="Times New Roman" w:hAnsi="Times New Roman"/>
          <w:sz w:val="24"/>
          <w:lang w:val="en-GB"/>
        </w:rPr>
      </w:pPr>
    </w:p>
    <w:p w:rsidR="00E15880" w:rsidRPr="0014726B" w:rsidRDefault="00E15880" w:rsidP="00E15880">
      <w:pPr>
        <w:pStyle w:val="PreformattatoHTML"/>
        <w:jc w:val="both"/>
        <w:rPr>
          <w:rFonts w:ascii="Times New Roman" w:hAnsi="Times New Roman"/>
          <w:sz w:val="24"/>
        </w:rPr>
      </w:pPr>
      <w:r w:rsidRPr="0014726B">
        <w:rPr>
          <w:rFonts w:ascii="Times New Roman" w:hAnsi="Times New Roman"/>
          <w:sz w:val="24"/>
          <w:lang w:val="pt-BR"/>
        </w:rPr>
        <w:t xml:space="preserve">10) Bosco P, Gueant-Rodriguez RM, Anello G, Spada RS, Romano A, </w:t>
      </w:r>
      <w:r w:rsidRPr="0014726B">
        <w:rPr>
          <w:rFonts w:ascii="Times New Roman" w:hAnsi="Times New Roman"/>
          <w:b/>
          <w:bCs/>
          <w:sz w:val="24"/>
          <w:lang w:val="pt-BR"/>
        </w:rPr>
        <w:t>Caraci F</w:t>
      </w:r>
      <w:r w:rsidRPr="0014726B">
        <w:rPr>
          <w:rFonts w:ascii="Times New Roman" w:hAnsi="Times New Roman"/>
          <w:sz w:val="24"/>
          <w:lang w:val="pt-BR"/>
        </w:rPr>
        <w:t xml:space="preserve">, Ferri R, Gueant JL.  </w:t>
      </w:r>
      <w:r>
        <w:rPr>
          <w:rFonts w:ascii="Times New Roman" w:hAnsi="Times New Roman"/>
          <w:sz w:val="24"/>
          <w:lang w:val="en-GB"/>
        </w:rPr>
        <w:t xml:space="preserve">Allele epsilon 4 of APOE is a stronger predictor of Alzheimer risk in </w:t>
      </w:r>
      <w:smartTag w:uri="urn:schemas-microsoft-com:office:smarttags" w:element="State">
        <w:r>
          <w:rPr>
            <w:rFonts w:ascii="Times New Roman" w:hAnsi="Times New Roman"/>
            <w:sz w:val="24"/>
            <w:lang w:val="en-GB"/>
          </w:rPr>
          <w:t>Sicily</w:t>
        </w:r>
      </w:smartTag>
      <w:r>
        <w:rPr>
          <w:rFonts w:ascii="Times New Roman" w:hAnsi="Times New Roman"/>
          <w:sz w:val="24"/>
          <w:lang w:val="en-GB"/>
        </w:rPr>
        <w:t xml:space="preserve"> than in continental </w:t>
      </w:r>
      <w:smartTag w:uri="urn:schemas-microsoft-com:office:smarttags" w:element="place">
        <w:r>
          <w:rPr>
            <w:rFonts w:ascii="Times New Roman" w:hAnsi="Times New Roman"/>
            <w:sz w:val="24"/>
            <w:lang w:val="en-GB"/>
          </w:rPr>
          <w:t>South Italy</w:t>
        </w:r>
      </w:smartTag>
      <w:r>
        <w:rPr>
          <w:rFonts w:ascii="Times New Roman" w:hAnsi="Times New Roman"/>
          <w:sz w:val="24"/>
          <w:lang w:val="en-GB"/>
        </w:rPr>
        <w:t xml:space="preserve">. </w:t>
      </w:r>
      <w:r w:rsidRPr="00516279">
        <w:rPr>
          <w:rFonts w:ascii="Times New Roman" w:hAnsi="Times New Roman"/>
          <w:i/>
          <w:sz w:val="24"/>
        </w:rPr>
        <w:t>Neurosci Lett</w:t>
      </w:r>
      <w:r>
        <w:rPr>
          <w:rFonts w:ascii="Times New Roman" w:hAnsi="Times New Roman"/>
          <w:sz w:val="24"/>
        </w:rPr>
        <w:t>; 388(3):168-72, 2005, Elsevier, Oxford, UK.</w:t>
      </w:r>
      <w:r w:rsidRPr="0014726B">
        <w:rPr>
          <w:rFonts w:ascii="Times New Roman" w:hAnsi="Times New Roman"/>
          <w:sz w:val="24"/>
        </w:rPr>
        <w:t>;</w:t>
      </w:r>
    </w:p>
    <w:p w:rsidR="00E15880" w:rsidRDefault="00E15880" w:rsidP="00E15880">
      <w:pPr>
        <w:pStyle w:val="PreformattatoHTML"/>
        <w:jc w:val="both"/>
        <w:rPr>
          <w:rFonts w:ascii="Times New Roman" w:hAnsi="Times New Roman"/>
          <w:sz w:val="24"/>
        </w:rPr>
      </w:pPr>
      <w:r>
        <w:rPr>
          <w:rFonts w:ascii="Times New Roman" w:hAnsi="Times New Roman"/>
          <w:sz w:val="24"/>
        </w:rPr>
        <w:t xml:space="preserve"> </w:t>
      </w:r>
    </w:p>
    <w:p w:rsidR="00E15880" w:rsidRDefault="00E15880" w:rsidP="00E15880">
      <w:pPr>
        <w:pStyle w:val="PreformattatoHTML"/>
        <w:jc w:val="both"/>
        <w:rPr>
          <w:rFonts w:ascii="Times New Roman" w:hAnsi="Times New Roman"/>
          <w:sz w:val="24"/>
          <w:lang w:val="en-GB"/>
        </w:rPr>
      </w:pPr>
      <w:r>
        <w:rPr>
          <w:rFonts w:ascii="Times New Roman" w:hAnsi="Times New Roman"/>
          <w:sz w:val="24"/>
        </w:rPr>
        <w:t xml:space="preserve">11) Calafiore M, Battaglia G, Zappala A, Trovato-Salinaro E, </w:t>
      </w:r>
      <w:r>
        <w:rPr>
          <w:rFonts w:ascii="Times New Roman" w:hAnsi="Times New Roman"/>
          <w:b/>
          <w:bCs/>
          <w:sz w:val="24"/>
        </w:rPr>
        <w:t>Caraci F</w:t>
      </w:r>
      <w:r>
        <w:rPr>
          <w:rFonts w:ascii="Times New Roman" w:hAnsi="Times New Roman"/>
          <w:sz w:val="24"/>
        </w:rPr>
        <w:t xml:space="preserve">, Caruso M, Vancheri C, Sortino MA, Nicoletti F, Copani A.  </w:t>
      </w:r>
      <w:r>
        <w:rPr>
          <w:rFonts w:ascii="Times New Roman" w:hAnsi="Times New Roman"/>
          <w:sz w:val="24"/>
          <w:lang w:val="en-GB"/>
        </w:rPr>
        <w:t xml:space="preserve">Progenitor cells from the adult mouse brain acquire a neuronal phenotype in response to beta-amyloid. </w:t>
      </w:r>
      <w:r>
        <w:rPr>
          <w:rFonts w:ascii="Times New Roman" w:hAnsi="Times New Roman"/>
          <w:i/>
          <w:sz w:val="24"/>
          <w:lang w:val="en-GB"/>
        </w:rPr>
        <w:t xml:space="preserve">Neurobiol Aging; </w:t>
      </w:r>
      <w:r>
        <w:rPr>
          <w:rFonts w:ascii="Times New Roman" w:hAnsi="Times New Roman"/>
          <w:sz w:val="24"/>
          <w:lang w:val="en-GB"/>
        </w:rPr>
        <w:t>27 (4): 606-13, 2006, Elsevier, Oxford, UK.;</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12) Caruso A, Motulese M, Iacovelli L, </w:t>
      </w:r>
      <w:r>
        <w:rPr>
          <w:rFonts w:ascii="Times New Roman" w:hAnsi="Times New Roman"/>
          <w:b/>
          <w:bCs/>
          <w:sz w:val="24"/>
          <w:lang w:val="en-GB"/>
        </w:rPr>
        <w:t>Caraci F</w:t>
      </w:r>
      <w:r>
        <w:rPr>
          <w:rFonts w:ascii="Times New Roman" w:hAnsi="Times New Roman"/>
          <w:sz w:val="24"/>
          <w:lang w:val="en-GB"/>
        </w:rPr>
        <w:t xml:space="preserve">, Copani A, Nicoletti F, Terstappen GC, Gaviraghi G and Caricasole A. Inhibition of tha canonical Wnt signalling pathway by apolipoprotein E4 in PC12 cells. </w:t>
      </w:r>
      <w:r>
        <w:rPr>
          <w:rFonts w:ascii="Times New Roman" w:hAnsi="Times New Roman"/>
          <w:i/>
          <w:sz w:val="24"/>
          <w:lang w:val="en-GB"/>
        </w:rPr>
        <w:t>Journal of Neurochemistry</w:t>
      </w:r>
      <w:r>
        <w:rPr>
          <w:rFonts w:ascii="Times New Roman" w:hAnsi="Times New Roman"/>
          <w:sz w:val="24"/>
          <w:lang w:val="en-GB"/>
        </w:rPr>
        <w:t xml:space="preserve">, 98 (2): 364-371, 2006, Blackwell Publishing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szCs w:val="24"/>
          <w:lang w:val="en-GB"/>
        </w:rPr>
      </w:pPr>
    </w:p>
    <w:p w:rsidR="00E15880" w:rsidRDefault="00E15880" w:rsidP="00E15880">
      <w:pPr>
        <w:pStyle w:val="PreformattatoHTML"/>
        <w:jc w:val="both"/>
        <w:rPr>
          <w:rFonts w:ascii="Times New Roman" w:eastAsia="Times New Roman" w:hAnsi="Times New Roman"/>
          <w:i/>
          <w:color w:val="000000"/>
          <w:sz w:val="24"/>
          <w:szCs w:val="24"/>
          <w:lang w:val="en-GB"/>
        </w:rPr>
      </w:pPr>
      <w:r w:rsidRPr="0014726B">
        <w:rPr>
          <w:rFonts w:ascii="Times New Roman" w:hAnsi="Times New Roman"/>
          <w:sz w:val="24"/>
          <w:szCs w:val="24"/>
          <w:lang w:val="en-GB"/>
        </w:rPr>
        <w:t xml:space="preserve">13) Bosco P, </w:t>
      </w:r>
      <w:r w:rsidRPr="0014726B">
        <w:rPr>
          <w:rFonts w:ascii="Times New Roman" w:hAnsi="Times New Roman"/>
          <w:sz w:val="24"/>
          <w:lang w:val="en-GB"/>
        </w:rPr>
        <w:t xml:space="preserve">Gueant-Rodriguez RM, Anello G, Spada RS, Romano A, Fajardo A, </w:t>
      </w:r>
      <w:r w:rsidRPr="0014726B">
        <w:rPr>
          <w:rFonts w:ascii="Times New Roman" w:hAnsi="Times New Roman"/>
          <w:b/>
          <w:sz w:val="24"/>
          <w:lang w:val="en-GB"/>
        </w:rPr>
        <w:t>Caraci F</w:t>
      </w:r>
      <w:r w:rsidRPr="0014726B">
        <w:rPr>
          <w:rFonts w:ascii="Times New Roman" w:hAnsi="Times New Roman"/>
          <w:sz w:val="24"/>
          <w:lang w:val="en-GB"/>
        </w:rPr>
        <w:t xml:space="preserve">, </w:t>
      </w:r>
      <w:r w:rsidRPr="0014726B">
        <w:rPr>
          <w:rFonts w:ascii="Times New Roman" w:hAnsi="Times New Roman"/>
          <w:sz w:val="24"/>
          <w:szCs w:val="24"/>
          <w:lang w:val="en-GB"/>
        </w:rPr>
        <w:t xml:space="preserve"> </w:t>
      </w:r>
      <w:r w:rsidRPr="0014726B">
        <w:rPr>
          <w:rFonts w:ascii="Times New Roman" w:hAnsi="Times New Roman"/>
          <w:sz w:val="24"/>
          <w:lang w:val="en-GB"/>
        </w:rPr>
        <w:t xml:space="preserve">Ferri R, Gueant JL. </w:t>
      </w:r>
      <w:r>
        <w:rPr>
          <w:rFonts w:ascii="Times New Roman" w:eastAsia="Times New Roman" w:hAnsi="Times New Roman"/>
          <w:color w:val="000000"/>
          <w:sz w:val="24"/>
          <w:szCs w:val="24"/>
          <w:lang w:val="en-GB"/>
        </w:rPr>
        <w:t>"Associ</w:t>
      </w:r>
      <w:r w:rsidR="00332131">
        <w:rPr>
          <w:rFonts w:ascii="Times New Roman" w:eastAsia="Times New Roman" w:hAnsi="Times New Roman"/>
          <w:color w:val="000000"/>
          <w:sz w:val="24"/>
          <w:szCs w:val="24"/>
          <w:lang w:val="en-GB"/>
        </w:rPr>
        <w:t xml:space="preserve">ation of homocysteine (but not </w:t>
      </w:r>
      <w:r>
        <w:rPr>
          <w:rFonts w:ascii="Times New Roman" w:eastAsia="Times New Roman" w:hAnsi="Times New Roman"/>
          <w:color w:val="000000"/>
          <w:sz w:val="24"/>
          <w:szCs w:val="24"/>
          <w:lang w:val="en-GB"/>
        </w:rPr>
        <w:t xml:space="preserve">of MTHFR 677 C&gt;T,  MTR 2756 A&gt;G, MTRR 66 A&gt;G and TCN2 776 C&gt;G) with ischemic cerebrovascular disease in Sicily" </w:t>
      </w:r>
      <w:r>
        <w:rPr>
          <w:rFonts w:ascii="Times New Roman" w:eastAsia="Times New Roman" w:hAnsi="Times New Roman"/>
          <w:i/>
          <w:color w:val="000000"/>
          <w:sz w:val="24"/>
          <w:szCs w:val="24"/>
          <w:lang w:val="en-GB"/>
        </w:rPr>
        <w:t xml:space="preserve">Thrombosis and Haemostasis, </w:t>
      </w:r>
      <w:r>
        <w:rPr>
          <w:rFonts w:ascii="Times New Roman" w:eastAsia="Times New Roman" w:hAnsi="Times New Roman"/>
          <w:color w:val="000000"/>
          <w:sz w:val="24"/>
          <w:szCs w:val="24"/>
          <w:lang w:val="en-GB"/>
        </w:rPr>
        <w:t>96 (2</w:t>
      </w:r>
      <w:r>
        <w:rPr>
          <w:rFonts w:ascii="Times New Roman" w:eastAsia="Times New Roman" w:hAnsi="Times New Roman"/>
          <w:i/>
          <w:color w:val="000000"/>
          <w:sz w:val="24"/>
          <w:szCs w:val="24"/>
          <w:lang w:val="en-GB"/>
        </w:rPr>
        <w:t xml:space="preserve">) </w:t>
      </w:r>
      <w:r>
        <w:rPr>
          <w:rFonts w:ascii="Times New Roman" w:eastAsia="Times New Roman" w:hAnsi="Times New Roman"/>
          <w:color w:val="000000"/>
          <w:sz w:val="24"/>
          <w:szCs w:val="24"/>
          <w:lang w:val="en-GB"/>
        </w:rPr>
        <w:t>54-9</w:t>
      </w:r>
      <w:r>
        <w:rPr>
          <w:rFonts w:ascii="Times New Roman" w:eastAsia="Times New Roman" w:hAnsi="Times New Roman"/>
          <w:i/>
          <w:color w:val="000000"/>
          <w:sz w:val="24"/>
          <w:szCs w:val="24"/>
          <w:lang w:val="en-GB"/>
        </w:rPr>
        <w:t xml:space="preserve">, </w:t>
      </w:r>
      <w:r>
        <w:rPr>
          <w:rFonts w:ascii="Times New Roman" w:eastAsia="Times New Roman" w:hAnsi="Times New Roman"/>
          <w:color w:val="000000"/>
          <w:sz w:val="24"/>
          <w:szCs w:val="24"/>
          <w:lang w:val="en-GB"/>
        </w:rPr>
        <w:t xml:space="preserve"> 2006, </w:t>
      </w:r>
      <w:r>
        <w:rPr>
          <w:rFonts w:ascii="Times New Roman" w:hAnsi="Times New Roman"/>
          <w:sz w:val="24"/>
          <w:lang w:val="en-GB"/>
        </w:rPr>
        <w:t>Blackwell Publishing Oxford, UK;</w:t>
      </w:r>
    </w:p>
    <w:p w:rsidR="00E15880" w:rsidRDefault="00E15880" w:rsidP="00E15880">
      <w:pPr>
        <w:pStyle w:val="PreformattatoHTML"/>
        <w:rPr>
          <w:rFonts w:ascii="Times New Roman" w:hAnsi="Times New Roman"/>
          <w:i/>
          <w:sz w:val="24"/>
          <w:szCs w:val="24"/>
          <w:lang w:val="en-GB"/>
        </w:rPr>
      </w:pPr>
    </w:p>
    <w:p w:rsidR="00E15880" w:rsidRDefault="00E15880" w:rsidP="00E15880">
      <w:pPr>
        <w:pStyle w:val="PreformattatoHTML"/>
        <w:jc w:val="both"/>
        <w:rPr>
          <w:rFonts w:ascii="Times New Roman" w:hAnsi="Times New Roman"/>
          <w:sz w:val="24"/>
          <w:szCs w:val="24"/>
          <w:lang w:val="en-GB"/>
        </w:rPr>
      </w:pPr>
      <w:r>
        <w:rPr>
          <w:rFonts w:ascii="Times New Roman" w:hAnsi="Times New Roman"/>
          <w:sz w:val="24"/>
          <w:szCs w:val="24"/>
        </w:rPr>
        <w:t xml:space="preserve">14) Scali C, </w:t>
      </w:r>
      <w:r>
        <w:rPr>
          <w:rFonts w:ascii="Times New Roman" w:hAnsi="Times New Roman"/>
          <w:b/>
          <w:sz w:val="24"/>
          <w:szCs w:val="24"/>
        </w:rPr>
        <w:t>Caraci F</w:t>
      </w:r>
      <w:r>
        <w:rPr>
          <w:rFonts w:ascii="Times New Roman" w:hAnsi="Times New Roman"/>
          <w:sz w:val="24"/>
          <w:szCs w:val="24"/>
        </w:rPr>
        <w:t xml:space="preserve"> *, Gianfriddo M, Diodato E, Roncarati R, Pollio G, Gaviraghi G, Copani A, Nicoletti F, Terstappen GC, Caricasole A.  </w:t>
      </w:r>
      <w:r>
        <w:rPr>
          <w:rFonts w:ascii="Times New Roman" w:hAnsi="Times New Roman"/>
          <w:color w:val="000000"/>
          <w:sz w:val="24"/>
          <w:szCs w:val="24"/>
          <w:lang w:val="en-GB"/>
        </w:rPr>
        <w:t>Inhibition of Wnt signaling, modulation of Tau phosphorylation and induction of neuronal cell death by DKK1</w:t>
      </w:r>
      <w:r>
        <w:rPr>
          <w:rFonts w:ascii="Times New Roman" w:hAnsi="Times New Roman"/>
          <w:i/>
          <w:sz w:val="24"/>
          <w:szCs w:val="24"/>
          <w:lang w:val="en-GB"/>
        </w:rPr>
        <w:t xml:space="preserve"> Neurobiology of disease</w:t>
      </w:r>
      <w:r>
        <w:rPr>
          <w:rFonts w:ascii="Times New Roman" w:hAnsi="Times New Roman"/>
          <w:sz w:val="24"/>
          <w:szCs w:val="24"/>
          <w:lang w:val="en-GB"/>
        </w:rPr>
        <w:t xml:space="preserve"> 24 (2) 254-265, 2006 Elsevier, Oxford, UK. (* equal contribution);</w:t>
      </w:r>
    </w:p>
    <w:p w:rsidR="00E15880" w:rsidRDefault="00E15880" w:rsidP="00E15880">
      <w:pPr>
        <w:pStyle w:val="PreformattatoHTML"/>
        <w:rPr>
          <w:rFonts w:ascii="Times New Roman" w:hAnsi="Times New Roman"/>
          <w:sz w:val="24"/>
          <w:szCs w:val="24"/>
          <w:lang w:val="en-GB"/>
        </w:rPr>
      </w:pPr>
    </w:p>
    <w:p w:rsidR="00E15880" w:rsidRDefault="00E15880" w:rsidP="00E15880">
      <w:pPr>
        <w:pStyle w:val="PreformattatoHTML"/>
        <w:jc w:val="both"/>
        <w:rPr>
          <w:rFonts w:ascii="Times New Roman" w:eastAsia="Times New Roman" w:hAnsi="Times New Roman"/>
          <w:color w:val="000000"/>
          <w:sz w:val="24"/>
          <w:szCs w:val="24"/>
          <w:lang w:val="en-GB"/>
        </w:rPr>
      </w:pPr>
      <w:r>
        <w:rPr>
          <w:rFonts w:ascii="Times New Roman" w:hAnsi="Times New Roman"/>
          <w:sz w:val="24"/>
          <w:szCs w:val="24"/>
          <w:lang w:val="en-GB"/>
        </w:rPr>
        <w:t xml:space="preserve">15) </w:t>
      </w:r>
      <w:r>
        <w:rPr>
          <w:rFonts w:ascii="Times New Roman" w:hAnsi="Times New Roman"/>
          <w:sz w:val="24"/>
          <w:lang w:val="en-GB"/>
        </w:rPr>
        <w:t>Copani A,</w:t>
      </w:r>
      <w:r>
        <w:rPr>
          <w:sz w:val="24"/>
          <w:lang w:val="en-GB"/>
        </w:rPr>
        <w:t xml:space="preserve"> </w:t>
      </w:r>
      <w:r>
        <w:rPr>
          <w:rFonts w:ascii="Times New Roman" w:hAnsi="Times New Roman"/>
          <w:sz w:val="24"/>
          <w:lang w:val="en-GB"/>
        </w:rPr>
        <w:t>Hoozemans JJ</w:t>
      </w:r>
      <w:r>
        <w:rPr>
          <w:rFonts w:ascii="Times New Roman" w:hAnsi="Times New Roman"/>
          <w:b/>
          <w:bCs/>
          <w:sz w:val="24"/>
          <w:lang w:val="en-GB"/>
        </w:rPr>
        <w:t>, Caraci F</w:t>
      </w:r>
      <w:r>
        <w:rPr>
          <w:rFonts w:ascii="Times New Roman" w:hAnsi="Times New Roman"/>
          <w:sz w:val="24"/>
          <w:lang w:val="en-GB"/>
        </w:rPr>
        <w:t>, Calafiore M, Van Haaster ES, VeerhiusR, Rozemuller AJM, Aronica E, Sortino MA, Nicoletti F.</w:t>
      </w:r>
      <w:r>
        <w:rPr>
          <w:rFonts w:ascii="Times New Roman" w:eastAsia="Times New Roman" w:hAnsi="Times New Roman"/>
          <w:sz w:val="24"/>
          <w:szCs w:val="24"/>
          <w:lang w:val="en-GB"/>
        </w:rPr>
        <w:t xml:space="preserve"> DNA polymerase-ß is early expressed in neurons of </w:t>
      </w:r>
      <w:r>
        <w:rPr>
          <w:rFonts w:ascii="Times New Roman" w:hAnsi="Times New Roman"/>
          <w:sz w:val="24"/>
          <w:szCs w:val="24"/>
          <w:lang w:val="en-GB"/>
        </w:rPr>
        <w:t xml:space="preserve">Alzheimer’s Disease brain and  is loaded into DNA replication forks ni neurons challenged </w:t>
      </w:r>
      <w:r>
        <w:rPr>
          <w:rFonts w:ascii="Times New Roman" w:eastAsia="Times New Roman" w:hAnsi="Times New Roman"/>
          <w:color w:val="000000"/>
          <w:sz w:val="24"/>
          <w:szCs w:val="24"/>
          <w:lang w:val="en-GB"/>
        </w:rPr>
        <w:t xml:space="preserve">with ß-amyloid, </w:t>
      </w:r>
      <w:r>
        <w:rPr>
          <w:rFonts w:ascii="Times New Roman" w:hAnsi="Times New Roman"/>
          <w:bCs/>
          <w:i/>
          <w:sz w:val="24"/>
          <w:lang w:val="en-GB"/>
        </w:rPr>
        <w:t>Journal of Neuroscience,</w:t>
      </w:r>
      <w:r>
        <w:rPr>
          <w:rFonts w:ascii="Times New Roman" w:hAnsi="Times New Roman"/>
          <w:bCs/>
          <w:sz w:val="24"/>
          <w:lang w:val="en-GB"/>
        </w:rPr>
        <w:t xml:space="preserve"> 26 10949-57, 2006 </w:t>
      </w:r>
      <w:r w:rsidR="008D0A48">
        <w:rPr>
          <w:rFonts w:ascii="Times New Roman" w:hAnsi="Times New Roman"/>
          <w:bCs/>
          <w:sz w:val="24"/>
          <w:lang w:val="en-GB"/>
        </w:rPr>
        <w:t>American Society</w:t>
      </w:r>
      <w:r>
        <w:rPr>
          <w:rFonts w:ascii="Times New Roman" w:hAnsi="Times New Roman"/>
          <w:bCs/>
          <w:sz w:val="24"/>
          <w:lang w:val="en-GB"/>
        </w:rPr>
        <w:t xml:space="preserve"> of Neuroscience, Washington, USA</w:t>
      </w:r>
      <w:r>
        <w:rPr>
          <w:rFonts w:ascii="Times New Roman" w:hAnsi="Times New Roman"/>
          <w:sz w:val="24"/>
          <w:lang w:val="en-GB"/>
        </w:rPr>
        <w:t>;</w:t>
      </w:r>
    </w:p>
    <w:p w:rsidR="00E15880" w:rsidRDefault="00E15880" w:rsidP="00E15880">
      <w:pPr>
        <w:pStyle w:val="Corpotesto"/>
        <w:jc w:val="both"/>
        <w:rPr>
          <w:bCs/>
          <w:sz w:val="24"/>
          <w:lang w:val="en-GB"/>
        </w:rPr>
      </w:pPr>
    </w:p>
    <w:p w:rsidR="00E15880" w:rsidRPr="00B458A1" w:rsidRDefault="00E15880" w:rsidP="00460DC7">
      <w:pPr>
        <w:pStyle w:val="PreformattatoHTML"/>
        <w:jc w:val="both"/>
        <w:rPr>
          <w:rFonts w:ascii="Times New Roman" w:hAnsi="Times New Roman"/>
          <w:sz w:val="24"/>
          <w:lang w:val="en-GB"/>
        </w:rPr>
      </w:pPr>
      <w:r w:rsidRPr="00B458A1">
        <w:rPr>
          <w:rFonts w:ascii="Times New Roman" w:hAnsi="Times New Roman"/>
          <w:sz w:val="24"/>
          <w:szCs w:val="24"/>
          <w:lang w:val="en-GB"/>
        </w:rPr>
        <w:t xml:space="preserve">16) Copani A, </w:t>
      </w:r>
      <w:r w:rsidRPr="00B458A1">
        <w:rPr>
          <w:rFonts w:ascii="Times New Roman" w:hAnsi="Times New Roman"/>
          <w:b/>
          <w:sz w:val="24"/>
          <w:szCs w:val="24"/>
          <w:lang w:val="en-GB"/>
        </w:rPr>
        <w:t>Caraci F</w:t>
      </w:r>
      <w:r w:rsidRPr="00B458A1">
        <w:rPr>
          <w:rFonts w:ascii="Times New Roman" w:hAnsi="Times New Roman"/>
          <w:sz w:val="24"/>
          <w:szCs w:val="24"/>
          <w:lang w:val="en-GB"/>
        </w:rPr>
        <w:t xml:space="preserve">, Hoozemans JJ, Calafiore M, Angela Sortino M, Nicoletti F. The nature of the cell cycle in neurons: Focus on a "non-canonical" pathway of DNA replication causally related to death. </w:t>
      </w:r>
      <w:r w:rsidRPr="00B458A1">
        <w:rPr>
          <w:rFonts w:ascii="Times New Roman" w:hAnsi="Times New Roman"/>
          <w:i/>
          <w:sz w:val="24"/>
          <w:szCs w:val="24"/>
          <w:lang w:val="en-GB"/>
        </w:rPr>
        <w:t>Biochim Biophys Acta</w:t>
      </w:r>
      <w:r w:rsidRPr="00B458A1">
        <w:rPr>
          <w:rFonts w:ascii="Times New Roman" w:hAnsi="Times New Roman"/>
          <w:sz w:val="24"/>
          <w:szCs w:val="24"/>
          <w:lang w:val="en-GB"/>
        </w:rPr>
        <w:t>.</w:t>
      </w:r>
      <w:r w:rsidRPr="00460DC7">
        <w:rPr>
          <w:rFonts w:ascii="Times New Roman" w:hAnsi="Times New Roman"/>
          <w:sz w:val="24"/>
          <w:szCs w:val="24"/>
          <w:lang w:val="en-GB"/>
        </w:rPr>
        <w:t xml:space="preserve">; </w:t>
      </w:r>
      <w:r w:rsidRPr="00460DC7">
        <w:rPr>
          <w:rStyle w:val="volume"/>
          <w:rFonts w:ascii="Times New Roman" w:hAnsi="Times New Roman"/>
          <w:sz w:val="24"/>
          <w:szCs w:val="24"/>
          <w:lang w:val="en-GB"/>
        </w:rPr>
        <w:t>1772</w:t>
      </w:r>
      <w:r w:rsidRPr="00460DC7">
        <w:rPr>
          <w:rFonts w:ascii="Times New Roman" w:hAnsi="Times New Roman"/>
          <w:sz w:val="24"/>
          <w:szCs w:val="24"/>
          <w:lang w:val="en-GB"/>
        </w:rPr>
        <w:t>(</w:t>
      </w:r>
      <w:r w:rsidRPr="00460DC7">
        <w:rPr>
          <w:rStyle w:val="issue"/>
          <w:rFonts w:ascii="Times New Roman" w:hAnsi="Times New Roman"/>
          <w:sz w:val="24"/>
          <w:szCs w:val="24"/>
          <w:lang w:val="en-GB"/>
        </w:rPr>
        <w:t>4</w:t>
      </w:r>
      <w:r w:rsidRPr="00460DC7">
        <w:rPr>
          <w:rFonts w:ascii="Times New Roman" w:hAnsi="Times New Roman"/>
          <w:sz w:val="24"/>
          <w:szCs w:val="24"/>
          <w:lang w:val="en-GB"/>
        </w:rPr>
        <w:t>):</w:t>
      </w:r>
      <w:r w:rsidRPr="00460DC7">
        <w:rPr>
          <w:rStyle w:val="pages"/>
          <w:rFonts w:ascii="Times New Roman" w:hAnsi="Times New Roman"/>
          <w:sz w:val="24"/>
          <w:szCs w:val="24"/>
          <w:lang w:val="en-GB"/>
        </w:rPr>
        <w:t>409-12</w:t>
      </w:r>
      <w:r w:rsidRPr="00B458A1">
        <w:rPr>
          <w:rFonts w:ascii="Times New Roman" w:hAnsi="Times New Roman"/>
          <w:sz w:val="24"/>
          <w:szCs w:val="24"/>
          <w:lang w:val="en-GB"/>
        </w:rPr>
        <w:t xml:space="preserve">, </w:t>
      </w:r>
      <w:r w:rsidR="00F10185" w:rsidRPr="00460DC7">
        <w:rPr>
          <w:rFonts w:ascii="Times New Roman" w:hAnsi="Times New Roman"/>
          <w:sz w:val="24"/>
          <w:szCs w:val="24"/>
          <w:lang w:val="en-GB"/>
        </w:rPr>
        <w:t>2007</w:t>
      </w:r>
      <w:r w:rsidR="00F10185">
        <w:rPr>
          <w:rFonts w:ascii="Times New Roman" w:hAnsi="Times New Roman"/>
          <w:sz w:val="24"/>
          <w:szCs w:val="24"/>
          <w:lang w:val="en-GB"/>
        </w:rPr>
        <w:t xml:space="preserve"> </w:t>
      </w:r>
      <w:r w:rsidRPr="00B458A1">
        <w:rPr>
          <w:rFonts w:ascii="Times New Roman" w:hAnsi="Times New Roman"/>
          <w:sz w:val="24"/>
          <w:lang w:val="en-GB"/>
        </w:rPr>
        <w:t xml:space="preserve">Elsevier, </w:t>
      </w:r>
      <w:smartTag w:uri="urn:schemas-microsoft-com:office:smarttags" w:element="place">
        <w:smartTag w:uri="urn:schemas-microsoft-com:office:smarttags" w:element="City">
          <w:r w:rsidRPr="00B458A1">
            <w:rPr>
              <w:rFonts w:ascii="Times New Roman" w:hAnsi="Times New Roman"/>
              <w:sz w:val="24"/>
              <w:lang w:val="en-GB"/>
            </w:rPr>
            <w:t>Oxford</w:t>
          </w:r>
        </w:smartTag>
        <w:r w:rsidRPr="00B458A1">
          <w:rPr>
            <w:rFonts w:ascii="Times New Roman" w:hAnsi="Times New Roman"/>
            <w:sz w:val="24"/>
            <w:lang w:val="en-GB"/>
          </w:rPr>
          <w:t xml:space="preserve">, </w:t>
        </w:r>
        <w:smartTag w:uri="urn:schemas-microsoft-com:office:smarttags" w:element="country-region">
          <w:r w:rsidRPr="00B458A1">
            <w:rPr>
              <w:rFonts w:ascii="Times New Roman" w:hAnsi="Times New Roman"/>
              <w:sz w:val="24"/>
              <w:lang w:val="en-GB"/>
            </w:rPr>
            <w:t>UK.</w:t>
          </w:r>
        </w:smartTag>
      </w:smartTag>
      <w:r w:rsidRPr="00B458A1">
        <w:rPr>
          <w:rFonts w:ascii="Times New Roman" w:hAnsi="Times New Roman"/>
          <w:sz w:val="24"/>
          <w:lang w:val="en-GB"/>
        </w:rPr>
        <w:t>;</w:t>
      </w:r>
    </w:p>
    <w:p w:rsidR="00E15880" w:rsidRPr="00B458A1" w:rsidRDefault="00E15880" w:rsidP="00460DC7">
      <w:pPr>
        <w:jc w:val="both"/>
        <w:rPr>
          <w:sz w:val="24"/>
          <w:szCs w:val="24"/>
          <w:lang w:val="en-GB"/>
        </w:rPr>
      </w:pPr>
    </w:p>
    <w:p w:rsidR="00E15880" w:rsidRDefault="00E15880" w:rsidP="00460DC7">
      <w:pPr>
        <w:pStyle w:val="PreformattatoHTML"/>
        <w:jc w:val="both"/>
        <w:rPr>
          <w:rFonts w:ascii="Times New Roman" w:hAnsi="Times New Roman"/>
          <w:sz w:val="24"/>
          <w:szCs w:val="24"/>
          <w:lang w:val="en-GB"/>
        </w:rPr>
      </w:pPr>
      <w:r w:rsidRPr="00B458A1">
        <w:rPr>
          <w:rFonts w:ascii="Times New Roman" w:hAnsi="Times New Roman"/>
          <w:sz w:val="24"/>
          <w:szCs w:val="24"/>
          <w:lang w:val="en-GB"/>
        </w:rPr>
        <w:t xml:space="preserve">17) Bosco P, </w:t>
      </w:r>
      <w:r w:rsidRPr="00B458A1">
        <w:rPr>
          <w:rFonts w:ascii="Times New Roman" w:hAnsi="Times New Roman"/>
          <w:b/>
          <w:sz w:val="24"/>
          <w:szCs w:val="24"/>
          <w:lang w:val="en-GB"/>
        </w:rPr>
        <w:t>Caraci F*,</w:t>
      </w:r>
      <w:r w:rsidRPr="00B458A1">
        <w:rPr>
          <w:rFonts w:ascii="Times New Roman" w:hAnsi="Times New Roman"/>
          <w:sz w:val="24"/>
          <w:szCs w:val="24"/>
          <w:lang w:val="en-GB"/>
        </w:rPr>
        <w:t xml:space="preserve"> Copani</w:t>
      </w:r>
      <w:r w:rsidRPr="00901FD0">
        <w:rPr>
          <w:rFonts w:ascii="Times New Roman" w:hAnsi="Times New Roman"/>
          <w:sz w:val="24"/>
          <w:szCs w:val="24"/>
          <w:lang w:val="en-GB"/>
        </w:rPr>
        <w:t xml:space="preserve"> A, Spada RS, Sortino MA, Salluzzo R, Salemi M, Nicoletti F, Ferri R. The CDC2 I-G-T haplotype associated with the APOE varepsilon4 allele increases the risk of sporadic Alzheimer's disease in </w:t>
      </w:r>
      <w:smartTag w:uri="urn:schemas-microsoft-com:office:smarttags" w:element="place">
        <w:smartTag w:uri="urn:schemas-microsoft-com:office:smarttags" w:element="State">
          <w:r w:rsidRPr="00901FD0">
            <w:rPr>
              <w:rFonts w:ascii="Times New Roman" w:hAnsi="Times New Roman"/>
              <w:sz w:val="24"/>
              <w:szCs w:val="24"/>
              <w:lang w:val="en-GB"/>
            </w:rPr>
            <w:t>Sicily</w:t>
          </w:r>
        </w:smartTag>
      </w:smartTag>
      <w:r w:rsidRPr="00901FD0">
        <w:rPr>
          <w:rFonts w:ascii="Times New Roman" w:hAnsi="Times New Roman"/>
          <w:sz w:val="24"/>
          <w:szCs w:val="24"/>
          <w:lang w:val="en-GB"/>
        </w:rPr>
        <w:t xml:space="preserve">. </w:t>
      </w:r>
      <w:r w:rsidRPr="00E37074">
        <w:rPr>
          <w:rFonts w:ascii="Times New Roman" w:hAnsi="Times New Roman"/>
          <w:i/>
          <w:sz w:val="24"/>
          <w:szCs w:val="24"/>
          <w:lang w:val="en-GB"/>
        </w:rPr>
        <w:t>Neurosci Lett</w:t>
      </w:r>
      <w:r w:rsidRPr="00901FD0">
        <w:rPr>
          <w:rFonts w:ascii="Times New Roman" w:hAnsi="Times New Roman"/>
          <w:sz w:val="24"/>
          <w:szCs w:val="24"/>
          <w:lang w:val="en-GB"/>
        </w:rPr>
        <w:t>. 419</w:t>
      </w:r>
      <w:r w:rsidR="00CA15AD">
        <w:rPr>
          <w:rFonts w:ascii="Times New Roman" w:hAnsi="Times New Roman"/>
          <w:sz w:val="24"/>
          <w:szCs w:val="24"/>
          <w:lang w:val="en-GB"/>
        </w:rPr>
        <w:t xml:space="preserve"> (3)</w:t>
      </w:r>
      <w:r w:rsidRPr="00901FD0">
        <w:rPr>
          <w:rFonts w:ascii="Times New Roman" w:hAnsi="Times New Roman"/>
          <w:sz w:val="24"/>
          <w:szCs w:val="24"/>
          <w:lang w:val="en-GB"/>
        </w:rPr>
        <w:t>:195-8.</w:t>
      </w:r>
      <w:r w:rsidRPr="00A17384">
        <w:rPr>
          <w:rFonts w:ascii="Times New Roman" w:hAnsi="Times New Roman"/>
          <w:sz w:val="24"/>
          <w:szCs w:val="24"/>
          <w:lang w:val="en-GB"/>
        </w:rPr>
        <w:t xml:space="preserve"> </w:t>
      </w:r>
      <w:r>
        <w:rPr>
          <w:rFonts w:ascii="Times New Roman" w:hAnsi="Times New Roman"/>
          <w:sz w:val="24"/>
          <w:szCs w:val="24"/>
          <w:lang w:val="en-GB"/>
        </w:rPr>
        <w:t>2007</w:t>
      </w:r>
      <w:r w:rsidRPr="00460DC7">
        <w:rPr>
          <w:rFonts w:ascii="Times New Roman" w:hAnsi="Times New Roman"/>
          <w:sz w:val="24"/>
          <w:lang w:val="en-GB"/>
        </w:rPr>
        <w:t>, Elsevier, Oxford, UK</w:t>
      </w:r>
      <w:r>
        <w:rPr>
          <w:rFonts w:ascii="Times New Roman" w:hAnsi="Times New Roman"/>
          <w:sz w:val="24"/>
          <w:szCs w:val="24"/>
          <w:lang w:val="en-GB"/>
        </w:rPr>
        <w:t xml:space="preserve"> (* equal contribution);</w:t>
      </w:r>
    </w:p>
    <w:p w:rsidR="00E15880" w:rsidRDefault="00E15880" w:rsidP="00E15880">
      <w:pPr>
        <w:pStyle w:val="PreformattatoHTML"/>
        <w:jc w:val="both"/>
        <w:rPr>
          <w:rFonts w:ascii="Times New Roman" w:hAnsi="Times New Roman"/>
          <w:sz w:val="24"/>
          <w:szCs w:val="24"/>
          <w:lang w:val="en-GB"/>
        </w:rPr>
      </w:pPr>
    </w:p>
    <w:p w:rsidR="00E15880" w:rsidRPr="00CA6AD7" w:rsidRDefault="00E15880" w:rsidP="00E15880">
      <w:pPr>
        <w:jc w:val="both"/>
        <w:rPr>
          <w:sz w:val="24"/>
          <w:szCs w:val="24"/>
          <w:lang w:val="en-US"/>
        </w:rPr>
      </w:pPr>
      <w:r w:rsidRPr="00460DC7">
        <w:rPr>
          <w:sz w:val="24"/>
          <w:szCs w:val="24"/>
          <w:lang w:val="en-GB"/>
        </w:rPr>
        <w:t xml:space="preserve">18) Salemi M, Romano C, Ragusa L, Di Vita G, Salluzzo R, Oteri I, Trovato ML, Romano C, </w:t>
      </w:r>
      <w:r w:rsidRPr="00460DC7">
        <w:rPr>
          <w:b/>
          <w:sz w:val="24"/>
          <w:szCs w:val="24"/>
          <w:lang w:val="en-GB"/>
        </w:rPr>
        <w:t>Caraci F</w:t>
      </w:r>
      <w:r w:rsidRPr="00460DC7">
        <w:rPr>
          <w:sz w:val="24"/>
          <w:szCs w:val="24"/>
          <w:lang w:val="en-GB"/>
        </w:rPr>
        <w:t xml:space="preserve">, Nicoletti F, Bosco P. A new 6-bp SOX-3 polyalanine tract deletion does not segregate with mental retardation. </w:t>
      </w:r>
      <w:r w:rsidRPr="00CA6AD7">
        <w:rPr>
          <w:sz w:val="24"/>
          <w:szCs w:val="24"/>
          <w:lang w:val="en-US"/>
        </w:rPr>
        <w:t>Genet Test.;</w:t>
      </w:r>
      <w:r w:rsidR="00332131">
        <w:rPr>
          <w:sz w:val="24"/>
          <w:szCs w:val="24"/>
          <w:lang w:val="en-US"/>
        </w:rPr>
        <w:t xml:space="preserve"> </w:t>
      </w:r>
      <w:r w:rsidRPr="00CA6AD7">
        <w:rPr>
          <w:sz w:val="24"/>
          <w:szCs w:val="24"/>
          <w:lang w:val="en-US"/>
        </w:rPr>
        <w:t>11</w:t>
      </w:r>
      <w:r w:rsidR="00CA6AD7" w:rsidRPr="00CA6AD7">
        <w:rPr>
          <w:sz w:val="24"/>
          <w:szCs w:val="24"/>
          <w:lang w:val="en-US"/>
        </w:rPr>
        <w:t>(2)</w:t>
      </w:r>
      <w:r w:rsidRPr="00CA6AD7">
        <w:rPr>
          <w:sz w:val="24"/>
          <w:szCs w:val="24"/>
          <w:lang w:val="en-US"/>
        </w:rPr>
        <w:t>:124-7</w:t>
      </w:r>
      <w:r w:rsidR="00F10185" w:rsidRPr="00CA6AD7">
        <w:rPr>
          <w:sz w:val="24"/>
          <w:szCs w:val="24"/>
          <w:lang w:val="en-US"/>
        </w:rPr>
        <w:t>, 2007</w:t>
      </w:r>
      <w:r w:rsidR="00FC6B4E" w:rsidRPr="00CA6AD7">
        <w:rPr>
          <w:sz w:val="24"/>
          <w:szCs w:val="24"/>
          <w:lang w:val="en-US"/>
        </w:rPr>
        <w:t>;</w:t>
      </w:r>
      <w:r w:rsidR="00CA6AD7" w:rsidRPr="00CA6AD7">
        <w:rPr>
          <w:sz w:val="24"/>
          <w:szCs w:val="24"/>
          <w:lang w:val="en-US"/>
        </w:rPr>
        <w:t xml:space="preserve"> Mary Ann Liebert, Inc. Publishers, </w:t>
      </w:r>
      <w:smartTag w:uri="urn:schemas-microsoft-com:office:smarttags" w:element="place">
        <w:smartTag w:uri="urn:schemas-microsoft-com:office:smarttags" w:element="City">
          <w:r w:rsidR="00CA6AD7" w:rsidRPr="00CA6AD7">
            <w:rPr>
              <w:sz w:val="24"/>
              <w:szCs w:val="24"/>
              <w:lang w:val="en-US"/>
            </w:rPr>
            <w:t>New York</w:t>
          </w:r>
        </w:smartTag>
        <w:r w:rsidR="00CA6AD7" w:rsidRPr="00CA6AD7">
          <w:rPr>
            <w:sz w:val="24"/>
            <w:szCs w:val="24"/>
            <w:lang w:val="en-US"/>
          </w:rPr>
          <w:t xml:space="preserve">, </w:t>
        </w:r>
        <w:smartTag w:uri="urn:schemas-microsoft-com:office:smarttags" w:element="country-region">
          <w:r w:rsidR="00CA6AD7" w:rsidRPr="00CA6AD7">
            <w:rPr>
              <w:sz w:val="24"/>
              <w:szCs w:val="24"/>
              <w:lang w:val="en-US"/>
            </w:rPr>
            <w:t>USA</w:t>
          </w:r>
        </w:smartTag>
      </w:smartTag>
      <w:r w:rsidR="00CA6AD7" w:rsidRPr="00CA6AD7">
        <w:rPr>
          <w:sz w:val="24"/>
          <w:szCs w:val="24"/>
          <w:lang w:val="en-US"/>
        </w:rPr>
        <w:t>;</w:t>
      </w:r>
    </w:p>
    <w:p w:rsidR="00E15880" w:rsidRPr="00CA6AD7" w:rsidRDefault="00E15880" w:rsidP="00E15880">
      <w:pPr>
        <w:jc w:val="both"/>
        <w:rPr>
          <w:sz w:val="24"/>
          <w:szCs w:val="24"/>
          <w:lang w:val="en-US"/>
        </w:rPr>
      </w:pPr>
    </w:p>
    <w:p w:rsidR="00E15880" w:rsidRDefault="00E15880" w:rsidP="00E15880">
      <w:pPr>
        <w:jc w:val="both"/>
        <w:rPr>
          <w:sz w:val="24"/>
          <w:szCs w:val="24"/>
        </w:rPr>
      </w:pPr>
      <w:r w:rsidRPr="00194FEB">
        <w:rPr>
          <w:bCs/>
          <w:sz w:val="24"/>
          <w:szCs w:val="24"/>
          <w:lang w:val="en-US"/>
        </w:rPr>
        <w:t xml:space="preserve">19) </w:t>
      </w:r>
      <w:r w:rsidRPr="00194FEB">
        <w:rPr>
          <w:sz w:val="24"/>
          <w:szCs w:val="24"/>
          <w:lang w:val="en-US"/>
        </w:rPr>
        <w:t>Cosentino FI, Bosco P, Drago V, Prestianni G, Lanuzza B, Iero I, Tripodi M, Spada RS, Toscano</w:t>
      </w:r>
      <w:r w:rsidRPr="00194FEB">
        <w:rPr>
          <w:sz w:val="24"/>
          <w:lang w:val="en-US"/>
        </w:rPr>
        <w:t xml:space="preserve"> G, </w:t>
      </w:r>
      <w:r w:rsidRPr="00194FEB">
        <w:rPr>
          <w:b/>
          <w:sz w:val="24"/>
          <w:lang w:val="en-US"/>
        </w:rPr>
        <w:t>Caraci F</w:t>
      </w:r>
      <w:r w:rsidRPr="00194FEB">
        <w:rPr>
          <w:sz w:val="24"/>
          <w:lang w:val="en-US"/>
        </w:rPr>
        <w:t xml:space="preserve">, Ferri R. The APOE epsilon4 allele increases the risk of impaired spatial working memory in obstructive sleep apnea. </w:t>
      </w:r>
      <w:r w:rsidRPr="00CE21AF">
        <w:rPr>
          <w:sz w:val="24"/>
        </w:rPr>
        <w:t>Sleep Med.</w:t>
      </w:r>
      <w:r w:rsidR="00F10185" w:rsidRPr="00F10185">
        <w:rPr>
          <w:sz w:val="24"/>
          <w:szCs w:val="24"/>
        </w:rPr>
        <w:t>;</w:t>
      </w:r>
      <w:r w:rsidR="00F10185">
        <w:rPr>
          <w:sz w:val="24"/>
          <w:szCs w:val="24"/>
        </w:rPr>
        <w:t xml:space="preserve"> </w:t>
      </w:r>
      <w:r w:rsidR="00F10185" w:rsidRPr="00F10185">
        <w:rPr>
          <w:sz w:val="24"/>
          <w:szCs w:val="24"/>
        </w:rPr>
        <w:t>9(8):831-9</w:t>
      </w:r>
      <w:r w:rsidR="00F10185" w:rsidRPr="000C7041">
        <w:rPr>
          <w:sz w:val="24"/>
        </w:rPr>
        <w:t>,</w:t>
      </w:r>
      <w:r w:rsidR="00FC6B4E" w:rsidRPr="000C7041">
        <w:rPr>
          <w:sz w:val="24"/>
        </w:rPr>
        <w:t xml:space="preserve"> </w:t>
      </w:r>
      <w:r w:rsidR="00FC6B4E">
        <w:rPr>
          <w:sz w:val="24"/>
          <w:szCs w:val="24"/>
        </w:rPr>
        <w:t>2008</w:t>
      </w:r>
      <w:r w:rsidR="00F10185" w:rsidRPr="000C7041">
        <w:rPr>
          <w:sz w:val="24"/>
        </w:rPr>
        <w:t xml:space="preserve"> Elsevier, Oxford, UK</w:t>
      </w:r>
      <w:r w:rsidR="00FC6B4E">
        <w:rPr>
          <w:sz w:val="24"/>
          <w:szCs w:val="24"/>
        </w:rPr>
        <w:t>;</w:t>
      </w:r>
    </w:p>
    <w:p w:rsidR="00F10185" w:rsidRPr="00F10185" w:rsidRDefault="00F10185" w:rsidP="00E15880">
      <w:pPr>
        <w:jc w:val="both"/>
        <w:rPr>
          <w:sz w:val="24"/>
          <w:szCs w:val="24"/>
        </w:rPr>
      </w:pPr>
    </w:p>
    <w:p w:rsidR="00E15880" w:rsidRPr="00194FEB" w:rsidRDefault="00E15880" w:rsidP="00E15880">
      <w:pPr>
        <w:autoSpaceDE w:val="0"/>
        <w:autoSpaceDN w:val="0"/>
        <w:adjustRightInd w:val="0"/>
        <w:jc w:val="both"/>
        <w:rPr>
          <w:rFonts w:ascii="AdvTT6120e2aa" w:eastAsia="MS Mincho" w:hAnsi="AdvTT6120e2aa" w:cs="AdvTT6120e2aa"/>
          <w:sz w:val="24"/>
          <w:szCs w:val="24"/>
          <w:lang w:val="en-US" w:eastAsia="ja-JP"/>
        </w:rPr>
      </w:pPr>
      <w:r w:rsidRPr="00AF483C">
        <w:rPr>
          <w:sz w:val="24"/>
          <w:szCs w:val="24"/>
        </w:rPr>
        <w:t xml:space="preserve">20) </w:t>
      </w:r>
      <w:r w:rsidRPr="004B7E4A">
        <w:rPr>
          <w:b/>
          <w:sz w:val="24"/>
          <w:szCs w:val="24"/>
        </w:rPr>
        <w:t>Caraci F</w:t>
      </w:r>
      <w:r>
        <w:rPr>
          <w:sz w:val="24"/>
          <w:szCs w:val="24"/>
        </w:rPr>
        <w:t>.</w:t>
      </w:r>
      <w:r w:rsidR="00332131">
        <w:rPr>
          <w:sz w:val="24"/>
          <w:szCs w:val="24"/>
        </w:rPr>
        <w:t xml:space="preserve">, </w:t>
      </w:r>
      <w:r w:rsidRPr="00AF483C">
        <w:rPr>
          <w:sz w:val="24"/>
          <w:szCs w:val="24"/>
        </w:rPr>
        <w:t>Battaglia G., C. Busceti, F. Biagioni, F. Mastroiacovo, P. Bosco, GM Leggio, F. Drago, F. Nicoletti, MA Sortino and A. Copani</w:t>
      </w:r>
      <w:r w:rsidR="000C7041">
        <w:rPr>
          <w:sz w:val="24"/>
          <w:szCs w:val="24"/>
        </w:rPr>
        <w:t>.</w:t>
      </w:r>
      <w:r w:rsidRPr="00AF483C">
        <w:rPr>
          <w:rFonts w:eastAsia="MS Mincho"/>
          <w:sz w:val="24"/>
          <w:szCs w:val="24"/>
          <w:lang w:eastAsia="ja-JP"/>
        </w:rPr>
        <w:t xml:space="preserve"> </w:t>
      </w:r>
      <w:r w:rsidRPr="00194FEB">
        <w:rPr>
          <w:rFonts w:eastAsia="MS Mincho"/>
          <w:sz w:val="24"/>
          <w:szCs w:val="24"/>
          <w:lang w:val="en-US" w:eastAsia="ja-JP"/>
        </w:rPr>
        <w:t>TGF-</w:t>
      </w:r>
      <w:r w:rsidRPr="00AF483C">
        <w:rPr>
          <w:rFonts w:eastAsia="MS Mincho"/>
          <w:sz w:val="24"/>
          <w:szCs w:val="24"/>
          <w:lang w:eastAsia="ja-JP"/>
        </w:rPr>
        <w:t>β</w:t>
      </w:r>
      <w:r w:rsidRPr="00194FEB">
        <w:rPr>
          <w:rFonts w:eastAsia="MS Mincho"/>
          <w:sz w:val="24"/>
          <w:szCs w:val="24"/>
          <w:lang w:val="en-US" w:eastAsia="ja-JP"/>
        </w:rPr>
        <w:t>1 protects against A</w:t>
      </w:r>
      <w:r w:rsidRPr="00AF483C">
        <w:rPr>
          <w:rFonts w:eastAsia="MS Mincho"/>
          <w:sz w:val="24"/>
          <w:szCs w:val="24"/>
          <w:lang w:eastAsia="ja-JP"/>
        </w:rPr>
        <w:t>β</w:t>
      </w:r>
      <w:r w:rsidRPr="00194FEB">
        <w:rPr>
          <w:rFonts w:eastAsia="MS Mincho"/>
          <w:sz w:val="24"/>
          <w:szCs w:val="24"/>
          <w:lang w:val="en-US" w:eastAsia="ja-JP"/>
        </w:rPr>
        <w:t>-</w:t>
      </w:r>
      <w:r w:rsidR="00332131" w:rsidRPr="00194FEB">
        <w:rPr>
          <w:rFonts w:eastAsia="MS Mincho"/>
          <w:sz w:val="24"/>
          <w:szCs w:val="24"/>
          <w:lang w:val="en-US" w:eastAsia="ja-JP"/>
        </w:rPr>
        <w:t>neurotoxicity via</w:t>
      </w:r>
      <w:r w:rsidRPr="00194FEB">
        <w:rPr>
          <w:rFonts w:eastAsia="MS Mincho"/>
          <w:sz w:val="24"/>
          <w:szCs w:val="24"/>
          <w:lang w:val="en-US" w:eastAsia="ja-JP"/>
        </w:rPr>
        <w:t xml:space="preserve"> the </w:t>
      </w:r>
      <w:r w:rsidRPr="00194FEB">
        <w:rPr>
          <w:rFonts w:eastAsia="MS Mincho"/>
          <w:sz w:val="24"/>
          <w:szCs w:val="24"/>
          <w:lang w:val="en-US" w:eastAsia="ja-JP"/>
        </w:rPr>
        <w:lastRenderedPageBreak/>
        <w:t xml:space="preserve">phosphatidylinositol-3-kinase pathway. </w:t>
      </w:r>
      <w:r w:rsidRPr="00194FEB">
        <w:rPr>
          <w:rFonts w:ascii="AdvTT6120e2aa" w:eastAsia="MS Mincho" w:hAnsi="AdvTT6120e2aa" w:cs="AdvTT6120e2aa"/>
          <w:i/>
          <w:sz w:val="24"/>
          <w:szCs w:val="24"/>
          <w:lang w:val="en-US" w:eastAsia="ja-JP"/>
        </w:rPr>
        <w:t>Neurobiology of disease</w:t>
      </w:r>
      <w:r w:rsidRPr="00194FEB">
        <w:rPr>
          <w:rFonts w:ascii="AdvTT6120e2aa" w:eastAsia="MS Mincho" w:hAnsi="AdvTT6120e2aa" w:cs="AdvTT6120e2aa"/>
          <w:sz w:val="24"/>
          <w:szCs w:val="24"/>
          <w:lang w:val="en-US" w:eastAsia="ja-JP"/>
        </w:rPr>
        <w:t xml:space="preserve">. </w:t>
      </w:r>
      <w:r w:rsidRPr="00194FEB">
        <w:rPr>
          <w:rStyle w:val="volume"/>
          <w:sz w:val="24"/>
          <w:szCs w:val="24"/>
          <w:lang w:val="en-US"/>
        </w:rPr>
        <w:t>30</w:t>
      </w:r>
      <w:r w:rsidR="00D55527" w:rsidRPr="00194FEB">
        <w:rPr>
          <w:rStyle w:val="volume"/>
          <w:sz w:val="24"/>
          <w:szCs w:val="24"/>
          <w:lang w:val="en-US"/>
        </w:rPr>
        <w:t>(2)</w:t>
      </w:r>
      <w:r w:rsidRPr="00194FEB">
        <w:rPr>
          <w:sz w:val="24"/>
          <w:szCs w:val="24"/>
          <w:lang w:val="en-US"/>
        </w:rPr>
        <w:t>:</w:t>
      </w:r>
      <w:r w:rsidRPr="00194FEB">
        <w:rPr>
          <w:rStyle w:val="pages"/>
          <w:sz w:val="24"/>
          <w:szCs w:val="24"/>
          <w:lang w:val="en-US"/>
        </w:rPr>
        <w:t xml:space="preserve">234-42, </w:t>
      </w:r>
      <w:r w:rsidRPr="00194FEB">
        <w:rPr>
          <w:rFonts w:ascii="AdvTT6120e2aa" w:eastAsia="MS Mincho" w:hAnsi="AdvTT6120e2aa" w:cs="AdvTT6120e2aa"/>
          <w:sz w:val="24"/>
          <w:szCs w:val="24"/>
          <w:lang w:val="en-US" w:eastAsia="ja-JP"/>
        </w:rPr>
        <w:t xml:space="preserve">2008, </w:t>
      </w:r>
      <w:r w:rsidRPr="00194FEB">
        <w:rPr>
          <w:sz w:val="24"/>
          <w:szCs w:val="24"/>
          <w:lang w:val="en-US"/>
        </w:rPr>
        <w:t>Elsevier, Oxford, UK;</w:t>
      </w:r>
    </w:p>
    <w:p w:rsidR="00E15880" w:rsidRPr="00194FEB" w:rsidRDefault="00E15880" w:rsidP="00E15880">
      <w:pPr>
        <w:jc w:val="both"/>
        <w:rPr>
          <w:sz w:val="24"/>
          <w:lang w:val="en-US"/>
        </w:rPr>
      </w:pPr>
    </w:p>
    <w:p w:rsidR="00E15880" w:rsidRPr="00194FEB" w:rsidRDefault="00E15880" w:rsidP="00E15880">
      <w:pPr>
        <w:autoSpaceDE w:val="0"/>
        <w:autoSpaceDN w:val="0"/>
        <w:adjustRightInd w:val="0"/>
        <w:jc w:val="both"/>
        <w:rPr>
          <w:rFonts w:ascii="Times-Roman" w:eastAsia="MS Mincho" w:hAnsi="Times-Roman" w:cs="Times-Roman"/>
          <w:sz w:val="24"/>
          <w:szCs w:val="24"/>
          <w:lang w:val="en-US" w:eastAsia="ja-JP"/>
        </w:rPr>
      </w:pPr>
      <w:r w:rsidRPr="00194FEB">
        <w:rPr>
          <w:sz w:val="24"/>
          <w:szCs w:val="24"/>
          <w:lang w:val="en-US"/>
        </w:rPr>
        <w:t xml:space="preserve">21) </w:t>
      </w:r>
      <w:r w:rsidRPr="00194FEB">
        <w:rPr>
          <w:b/>
          <w:sz w:val="24"/>
          <w:szCs w:val="24"/>
          <w:lang w:val="en-US"/>
        </w:rPr>
        <w:t>Caraci F</w:t>
      </w:r>
      <w:r w:rsidRPr="00194FEB">
        <w:rPr>
          <w:sz w:val="24"/>
          <w:szCs w:val="24"/>
          <w:lang w:val="en-US"/>
        </w:rPr>
        <w:t xml:space="preserve">., </w:t>
      </w:r>
      <w:r w:rsidRPr="00194FEB">
        <w:rPr>
          <w:rFonts w:ascii="Times-Roman" w:eastAsia="MS Mincho" w:hAnsi="Times-Roman" w:cs="Times-Roman"/>
          <w:sz w:val="24"/>
          <w:szCs w:val="24"/>
          <w:lang w:val="en-US" w:eastAsia="ja-JP"/>
        </w:rPr>
        <w:t xml:space="preserve">Gili E., Calafiore M., Failla , La Rosa C., Crimi N., Sortino M.A., Nicoletti F., Copani A., Vancheri C. </w:t>
      </w:r>
      <w:r w:rsidRPr="00194FEB">
        <w:rPr>
          <w:rFonts w:eastAsia="MS Mincho"/>
          <w:sz w:val="24"/>
          <w:szCs w:val="24"/>
          <w:lang w:val="en-US" w:eastAsia="ja-JP"/>
        </w:rPr>
        <w:t>TGF-</w:t>
      </w:r>
      <w:r w:rsidRPr="00F42B2A">
        <w:rPr>
          <w:rFonts w:eastAsia="MS Mincho"/>
          <w:sz w:val="24"/>
          <w:szCs w:val="24"/>
          <w:lang w:val="en-GB" w:eastAsia="ja-JP"/>
        </w:rPr>
        <w:sym w:font="Symbol" w:char="F062"/>
      </w:r>
      <w:r w:rsidRPr="00194FEB">
        <w:rPr>
          <w:rFonts w:eastAsia="MS Mincho"/>
          <w:sz w:val="24"/>
          <w:szCs w:val="24"/>
          <w:lang w:val="en-US" w:eastAsia="ja-JP"/>
        </w:rPr>
        <w:t>1 targets the GSK-3</w:t>
      </w:r>
      <w:r w:rsidRPr="00F42B2A">
        <w:rPr>
          <w:rFonts w:eastAsia="MS Mincho"/>
          <w:sz w:val="24"/>
          <w:szCs w:val="24"/>
          <w:lang w:val="en-GB" w:eastAsia="ja-JP"/>
        </w:rPr>
        <w:sym w:font="Symbol" w:char="F062"/>
      </w:r>
      <w:r w:rsidRPr="00194FEB">
        <w:rPr>
          <w:rFonts w:eastAsia="MS Mincho"/>
          <w:sz w:val="24"/>
          <w:szCs w:val="24"/>
          <w:lang w:val="en-US" w:eastAsia="ja-JP"/>
        </w:rPr>
        <w:t>/</w:t>
      </w:r>
      <w:r w:rsidRPr="00F42B2A">
        <w:rPr>
          <w:rFonts w:eastAsia="MS Mincho"/>
          <w:sz w:val="24"/>
          <w:szCs w:val="24"/>
          <w:lang w:val="en-GB" w:eastAsia="ja-JP"/>
        </w:rPr>
        <w:sym w:font="Symbol" w:char="F062"/>
      </w:r>
      <w:r w:rsidRPr="00194FEB">
        <w:rPr>
          <w:rFonts w:eastAsia="MS Mincho"/>
          <w:sz w:val="24"/>
          <w:szCs w:val="24"/>
          <w:lang w:val="en-US" w:eastAsia="ja-JP"/>
        </w:rPr>
        <w:t xml:space="preserve">-catenin pathway via ERK activation in the transition of human lung fibroblasts into myofibroblasts. </w:t>
      </w:r>
      <w:r w:rsidRPr="00194FEB">
        <w:rPr>
          <w:rFonts w:ascii="Times-Roman" w:eastAsia="MS Mincho" w:hAnsi="Times-Roman" w:cs="Times-Roman"/>
          <w:i/>
          <w:sz w:val="24"/>
          <w:szCs w:val="24"/>
          <w:lang w:val="en-US" w:eastAsia="ja-JP"/>
        </w:rPr>
        <w:t>Pharmacological Research</w:t>
      </w:r>
      <w:r w:rsidRPr="00194FEB">
        <w:rPr>
          <w:rFonts w:ascii="Times-Roman" w:eastAsia="MS Mincho" w:hAnsi="Times-Roman" w:cs="Times-Roman"/>
          <w:sz w:val="24"/>
          <w:szCs w:val="24"/>
          <w:lang w:val="en-US" w:eastAsia="ja-JP"/>
        </w:rPr>
        <w:t xml:space="preserve">. </w:t>
      </w:r>
      <w:r w:rsidRPr="00194FEB">
        <w:rPr>
          <w:sz w:val="24"/>
          <w:szCs w:val="24"/>
          <w:lang w:val="en-US"/>
        </w:rPr>
        <w:t>57 (4):274-82</w:t>
      </w:r>
      <w:r w:rsidR="00332131" w:rsidRPr="00194FEB">
        <w:rPr>
          <w:sz w:val="24"/>
          <w:szCs w:val="24"/>
          <w:lang w:val="en-US"/>
        </w:rPr>
        <w:t xml:space="preserve">, 2008, </w:t>
      </w:r>
      <w:r w:rsidRPr="00194FEB">
        <w:rPr>
          <w:sz w:val="24"/>
          <w:szCs w:val="24"/>
          <w:lang w:val="en-US"/>
        </w:rPr>
        <w:t>Elsevier, Amsterdam, The Netherlands;</w:t>
      </w:r>
    </w:p>
    <w:p w:rsidR="00E15880" w:rsidRPr="00194FEB" w:rsidRDefault="00E15880" w:rsidP="00E15880">
      <w:pPr>
        <w:autoSpaceDE w:val="0"/>
        <w:autoSpaceDN w:val="0"/>
        <w:adjustRightInd w:val="0"/>
        <w:jc w:val="both"/>
        <w:rPr>
          <w:rFonts w:ascii="Times-Roman" w:eastAsia="MS Mincho" w:hAnsi="Times-Roman" w:cs="Times-Roman"/>
          <w:sz w:val="24"/>
          <w:szCs w:val="24"/>
          <w:lang w:val="en-US" w:eastAsia="ja-JP"/>
        </w:rPr>
      </w:pPr>
    </w:p>
    <w:p w:rsidR="00E15880" w:rsidRPr="00194FEB" w:rsidRDefault="00E15880" w:rsidP="00E15880">
      <w:pPr>
        <w:autoSpaceDE w:val="0"/>
        <w:autoSpaceDN w:val="0"/>
        <w:adjustRightInd w:val="0"/>
        <w:jc w:val="both"/>
        <w:rPr>
          <w:rFonts w:eastAsia="FreeSerif"/>
          <w:sz w:val="24"/>
          <w:szCs w:val="24"/>
          <w:lang w:val="en-US"/>
        </w:rPr>
      </w:pPr>
      <w:r w:rsidRPr="00194FEB">
        <w:rPr>
          <w:rFonts w:ascii="Times-Roman" w:eastAsia="MS Mincho" w:hAnsi="Times-Roman" w:cs="Times-Roman"/>
          <w:sz w:val="24"/>
          <w:szCs w:val="24"/>
          <w:lang w:val="en-US" w:eastAsia="ja-JP"/>
        </w:rPr>
        <w:t>22)</w:t>
      </w:r>
      <w:r w:rsidRPr="00194FEB">
        <w:rPr>
          <w:rFonts w:eastAsia="MS Mincho"/>
          <w:lang w:val="en-US" w:eastAsia="ja-JP"/>
        </w:rPr>
        <w:t xml:space="preserve"> </w:t>
      </w:r>
      <w:r w:rsidRPr="00194FEB">
        <w:rPr>
          <w:b/>
          <w:sz w:val="24"/>
          <w:szCs w:val="24"/>
          <w:lang w:val="en-US"/>
        </w:rPr>
        <w:t>Caraci F</w:t>
      </w:r>
      <w:r w:rsidRPr="00194FEB">
        <w:rPr>
          <w:sz w:val="24"/>
          <w:szCs w:val="24"/>
          <w:lang w:val="en-US"/>
        </w:rPr>
        <w:t xml:space="preserve">, Busceti C, Biagioni F, Aronica E, Mastroiacovo F, Cappuccio I, Battaglia G, Bruno V, Caricasole A, A, Nicoletti F. The Wnt Antagonist, Dickkopf-1, as a Target for the Treatment of Neurodegenerative Disorders. </w:t>
      </w:r>
      <w:r w:rsidRPr="00194FEB">
        <w:rPr>
          <w:i/>
          <w:sz w:val="24"/>
          <w:szCs w:val="24"/>
          <w:lang w:val="en-US"/>
        </w:rPr>
        <w:t>Neurochemical Research</w:t>
      </w:r>
      <w:r w:rsidRPr="00194FEB">
        <w:rPr>
          <w:sz w:val="24"/>
          <w:szCs w:val="24"/>
          <w:lang w:val="en-US"/>
        </w:rPr>
        <w:t xml:space="preserve">. 33(12):2401-6, 2008, Springer, </w:t>
      </w:r>
      <w:r w:rsidRPr="00194FEB">
        <w:rPr>
          <w:rFonts w:eastAsia="FreeSerif"/>
          <w:sz w:val="24"/>
          <w:szCs w:val="24"/>
          <w:lang w:val="en-US"/>
        </w:rPr>
        <w:t>Chennai,</w:t>
      </w:r>
      <w:r w:rsidR="0041568F" w:rsidRPr="00194FEB">
        <w:rPr>
          <w:rFonts w:eastAsia="FreeSerif"/>
          <w:sz w:val="24"/>
          <w:szCs w:val="24"/>
          <w:lang w:val="en-US"/>
        </w:rPr>
        <w:t xml:space="preserve"> </w:t>
      </w:r>
      <w:r w:rsidRPr="00194FEB">
        <w:rPr>
          <w:sz w:val="24"/>
          <w:szCs w:val="24"/>
          <w:lang w:val="en-US"/>
        </w:rPr>
        <w:t>India;</w:t>
      </w:r>
    </w:p>
    <w:p w:rsidR="00E15880" w:rsidRPr="00194FEB" w:rsidRDefault="00E15880" w:rsidP="00E15880">
      <w:pPr>
        <w:jc w:val="both"/>
        <w:rPr>
          <w:sz w:val="24"/>
          <w:szCs w:val="24"/>
          <w:lang w:val="en-US"/>
        </w:rPr>
      </w:pPr>
    </w:p>
    <w:p w:rsidR="00E15880" w:rsidRPr="00194FEB" w:rsidRDefault="00E15880" w:rsidP="00E15880">
      <w:pPr>
        <w:jc w:val="both"/>
        <w:rPr>
          <w:rFonts w:eastAsia="Batang"/>
          <w:sz w:val="24"/>
          <w:szCs w:val="24"/>
          <w:lang w:val="en-US"/>
        </w:rPr>
      </w:pPr>
      <w:r w:rsidRPr="00194FEB">
        <w:rPr>
          <w:sz w:val="24"/>
          <w:szCs w:val="24"/>
          <w:lang w:val="en-US"/>
        </w:rPr>
        <w:t xml:space="preserve">23) </w:t>
      </w:r>
      <w:r w:rsidRPr="00194FEB">
        <w:rPr>
          <w:rFonts w:eastAsia="Batang"/>
          <w:sz w:val="24"/>
          <w:szCs w:val="24"/>
          <w:lang w:val="en-US"/>
        </w:rPr>
        <w:t>Copani A, Guccione S, Giurato L</w:t>
      </w:r>
      <w:r w:rsidRPr="00194FEB">
        <w:rPr>
          <w:rFonts w:eastAsia="Batang"/>
          <w:b/>
          <w:sz w:val="24"/>
          <w:szCs w:val="24"/>
          <w:lang w:val="en-US"/>
        </w:rPr>
        <w:t>, Caraci F</w:t>
      </w:r>
      <w:r w:rsidRPr="00194FEB">
        <w:rPr>
          <w:rFonts w:eastAsia="Batang"/>
          <w:sz w:val="24"/>
          <w:szCs w:val="24"/>
          <w:lang w:val="en-US"/>
        </w:rPr>
        <w:t>, Calafiore M, Sortino MA, Nicoletti F. The cell cycle molecules behind neurodegeneration in Alzheimer's disease: perspectives for drug development</w:t>
      </w:r>
      <w:r w:rsidR="00332131" w:rsidRPr="00194FEB">
        <w:rPr>
          <w:rFonts w:eastAsia="Batang"/>
          <w:i/>
          <w:sz w:val="24"/>
          <w:szCs w:val="24"/>
          <w:lang w:val="en-US"/>
        </w:rPr>
        <w:t xml:space="preserve">. Current </w:t>
      </w:r>
      <w:r w:rsidRPr="00194FEB">
        <w:rPr>
          <w:rFonts w:eastAsia="Batang"/>
          <w:i/>
          <w:sz w:val="24"/>
          <w:szCs w:val="24"/>
          <w:lang w:val="en-US"/>
        </w:rPr>
        <w:t>Medicinal Chemistry</w:t>
      </w:r>
      <w:r w:rsidRPr="00194FEB">
        <w:rPr>
          <w:rFonts w:eastAsia="Batang"/>
          <w:sz w:val="24"/>
          <w:szCs w:val="24"/>
          <w:lang w:val="en-US"/>
        </w:rPr>
        <w:t>; 15(24):2420-32, 2008, Bentham Science Publishers, Bussum, The Netherlands;</w:t>
      </w:r>
    </w:p>
    <w:p w:rsidR="0041568F" w:rsidRPr="00194FEB" w:rsidRDefault="0041568F" w:rsidP="00460DC7">
      <w:pPr>
        <w:autoSpaceDE w:val="0"/>
        <w:autoSpaceDN w:val="0"/>
        <w:adjustRightInd w:val="0"/>
        <w:jc w:val="both"/>
        <w:rPr>
          <w:rFonts w:eastAsia="Batang"/>
          <w:sz w:val="24"/>
          <w:szCs w:val="24"/>
          <w:lang w:val="en-US"/>
        </w:rPr>
      </w:pPr>
    </w:p>
    <w:p w:rsidR="00BA05B2" w:rsidRPr="00171EDF" w:rsidRDefault="00BA05B2" w:rsidP="00BA05B2">
      <w:pPr>
        <w:autoSpaceDE w:val="0"/>
        <w:autoSpaceDN w:val="0"/>
        <w:adjustRightInd w:val="0"/>
        <w:jc w:val="both"/>
        <w:rPr>
          <w:sz w:val="24"/>
          <w:szCs w:val="24"/>
          <w:lang w:val="en-GB"/>
        </w:rPr>
      </w:pPr>
      <w:r w:rsidRPr="00BA05B2">
        <w:rPr>
          <w:rFonts w:eastAsia="Batang"/>
          <w:sz w:val="24"/>
          <w:szCs w:val="24"/>
          <w:lang w:val="en-US"/>
        </w:rPr>
        <w:t>24)</w:t>
      </w:r>
      <w:r w:rsidRPr="00BA05B2">
        <w:rPr>
          <w:lang w:val="en-US"/>
        </w:rPr>
        <w:t xml:space="preserve"> </w:t>
      </w:r>
      <w:r w:rsidRPr="00BA05B2">
        <w:rPr>
          <w:sz w:val="24"/>
          <w:szCs w:val="24"/>
          <w:lang w:val="en-US"/>
        </w:rPr>
        <w:t xml:space="preserve">De Bona P., Giuffrida M. L., </w:t>
      </w:r>
      <w:r w:rsidRPr="00BA05B2">
        <w:rPr>
          <w:b/>
          <w:sz w:val="24"/>
          <w:szCs w:val="24"/>
          <w:lang w:val="en-US"/>
        </w:rPr>
        <w:t>Caraci F</w:t>
      </w:r>
      <w:r w:rsidRPr="00BA05B2">
        <w:rPr>
          <w:sz w:val="24"/>
          <w:szCs w:val="24"/>
          <w:lang w:val="en-US"/>
        </w:rPr>
        <w:t>., Copani A., Pignataro B., Attanasio F., Cataldo S., Pappalardo G. and Rizzarelli E. Design and synthesis of new trehalose-conjugated pentapeptides as inhibitors of A</w:t>
      </w:r>
      <w:r w:rsidRPr="00B57E86">
        <w:rPr>
          <w:sz w:val="24"/>
          <w:szCs w:val="24"/>
        </w:rPr>
        <w:t>β</w:t>
      </w:r>
      <w:r w:rsidRPr="00BA05B2">
        <w:rPr>
          <w:sz w:val="24"/>
          <w:szCs w:val="24"/>
          <w:lang w:val="en-US"/>
        </w:rPr>
        <w:t xml:space="preserve">(1–42) fibrillogenesis and toxicity. </w:t>
      </w:r>
      <w:r w:rsidRPr="004A28B2">
        <w:rPr>
          <w:i/>
          <w:sz w:val="24"/>
          <w:szCs w:val="24"/>
          <w:lang w:val="en-GB"/>
        </w:rPr>
        <w:t>Journal of Peptide Science</w:t>
      </w:r>
      <w:r w:rsidRPr="004A28B2">
        <w:rPr>
          <w:sz w:val="24"/>
          <w:szCs w:val="24"/>
          <w:lang w:val="en-GB"/>
        </w:rPr>
        <w:t xml:space="preserve">, </w:t>
      </w:r>
      <w:r w:rsidRPr="00171EDF">
        <w:rPr>
          <w:rFonts w:cs="Arial"/>
          <w:sz w:val="24"/>
          <w:szCs w:val="24"/>
          <w:lang w:val="en-GB"/>
        </w:rPr>
        <w:t>15(3):220-8, 2009</w:t>
      </w:r>
      <w:r w:rsidR="00332131">
        <w:rPr>
          <w:sz w:val="24"/>
          <w:szCs w:val="24"/>
          <w:lang w:val="en-GB"/>
        </w:rPr>
        <w:t xml:space="preserve">; Wiley Publishers, </w:t>
      </w:r>
      <w:smartTag w:uri="urn:schemas-microsoft-com:office:smarttags" w:element="place">
        <w:smartTag w:uri="urn:schemas-microsoft-com:office:smarttags" w:element="City">
          <w:r w:rsidRPr="00171EDF">
            <w:rPr>
              <w:sz w:val="24"/>
              <w:szCs w:val="24"/>
              <w:lang w:val="en-GB"/>
            </w:rPr>
            <w:t>Chichester</w:t>
          </w:r>
        </w:smartTag>
        <w:r w:rsidRPr="00171EDF">
          <w:rPr>
            <w:sz w:val="24"/>
            <w:szCs w:val="24"/>
            <w:lang w:val="en-GB"/>
          </w:rPr>
          <w:t xml:space="preserve">, </w:t>
        </w:r>
        <w:smartTag w:uri="urn:schemas-microsoft-com:office:smarttags" w:element="country-region">
          <w:r w:rsidRPr="00171EDF">
            <w:rPr>
              <w:sz w:val="24"/>
              <w:szCs w:val="24"/>
              <w:lang w:val="en-GB"/>
            </w:rPr>
            <w:t>UK</w:t>
          </w:r>
        </w:smartTag>
      </w:smartTag>
      <w:r w:rsidRPr="00171EDF">
        <w:rPr>
          <w:sz w:val="24"/>
          <w:szCs w:val="24"/>
          <w:lang w:val="en-GB"/>
        </w:rPr>
        <w:t>;</w:t>
      </w:r>
    </w:p>
    <w:p w:rsidR="0041568F" w:rsidRPr="007C4828" w:rsidRDefault="0041568F" w:rsidP="00BA05B2">
      <w:pPr>
        <w:autoSpaceDE w:val="0"/>
        <w:autoSpaceDN w:val="0"/>
        <w:adjustRightInd w:val="0"/>
        <w:jc w:val="both"/>
        <w:rPr>
          <w:rFonts w:eastAsia="Batang"/>
          <w:sz w:val="24"/>
          <w:szCs w:val="24"/>
          <w:lang w:val="en-US"/>
        </w:rPr>
      </w:pPr>
    </w:p>
    <w:p w:rsidR="005930D5" w:rsidRPr="00194FEB" w:rsidRDefault="00BA05B2" w:rsidP="005930D5">
      <w:pPr>
        <w:jc w:val="both"/>
        <w:rPr>
          <w:sz w:val="24"/>
          <w:szCs w:val="24"/>
        </w:rPr>
      </w:pPr>
      <w:r>
        <w:rPr>
          <w:sz w:val="24"/>
          <w:szCs w:val="24"/>
          <w:lang w:val="en-GB"/>
        </w:rPr>
        <w:t>25</w:t>
      </w:r>
      <w:r w:rsidR="005930D5" w:rsidRPr="0082571A">
        <w:rPr>
          <w:sz w:val="24"/>
          <w:szCs w:val="24"/>
          <w:lang w:val="en-GB"/>
        </w:rPr>
        <w:t xml:space="preserve">) Carbonaro V., </w:t>
      </w:r>
      <w:r w:rsidR="005930D5" w:rsidRPr="0082571A">
        <w:rPr>
          <w:b/>
          <w:sz w:val="24"/>
          <w:szCs w:val="24"/>
          <w:lang w:val="en-GB"/>
        </w:rPr>
        <w:t>Caraci F</w:t>
      </w:r>
      <w:r w:rsidR="005930D5" w:rsidRPr="0082571A">
        <w:rPr>
          <w:sz w:val="24"/>
          <w:szCs w:val="24"/>
          <w:lang w:val="en-GB"/>
        </w:rPr>
        <w:t xml:space="preserve">., Giuffrida L., </w:t>
      </w:r>
      <w:smartTag w:uri="urn:schemas-microsoft-com:office:smarttags" w:element="place">
        <w:smartTag w:uri="urn:schemas-microsoft-com:office:smarttags" w:element="City">
          <w:r w:rsidR="005930D5" w:rsidRPr="0082571A">
            <w:rPr>
              <w:sz w:val="24"/>
              <w:szCs w:val="24"/>
              <w:lang w:val="en-GB"/>
            </w:rPr>
            <w:t>Merlo</w:t>
          </w:r>
        </w:smartTag>
      </w:smartTag>
      <w:r w:rsidR="005930D5" w:rsidRPr="0082571A">
        <w:rPr>
          <w:sz w:val="24"/>
          <w:szCs w:val="24"/>
          <w:lang w:val="en-GB"/>
        </w:rPr>
        <w:t xml:space="preserve"> S., </w:t>
      </w:r>
      <w:r w:rsidR="005930D5">
        <w:rPr>
          <w:sz w:val="24"/>
          <w:szCs w:val="24"/>
          <w:lang w:val="en-GB"/>
        </w:rPr>
        <w:t xml:space="preserve">Canonico PL, </w:t>
      </w:r>
      <w:r w:rsidR="005930D5" w:rsidRPr="0082571A">
        <w:rPr>
          <w:sz w:val="24"/>
          <w:szCs w:val="24"/>
          <w:lang w:val="en-GB"/>
        </w:rPr>
        <w:t>Drago</w:t>
      </w:r>
      <w:r w:rsidR="005930D5">
        <w:rPr>
          <w:sz w:val="24"/>
          <w:szCs w:val="24"/>
          <w:lang w:val="en-GB"/>
        </w:rPr>
        <w:t xml:space="preserve"> F.</w:t>
      </w:r>
      <w:r w:rsidR="005930D5" w:rsidRPr="0082571A">
        <w:rPr>
          <w:sz w:val="24"/>
          <w:szCs w:val="24"/>
          <w:lang w:val="en-GB"/>
        </w:rPr>
        <w:t>, Copani</w:t>
      </w:r>
      <w:r w:rsidR="005930D5">
        <w:rPr>
          <w:sz w:val="24"/>
          <w:szCs w:val="24"/>
          <w:lang w:val="en-GB"/>
        </w:rPr>
        <w:t xml:space="preserve"> A., </w:t>
      </w:r>
      <w:r w:rsidR="005930D5" w:rsidRPr="0082571A">
        <w:rPr>
          <w:sz w:val="24"/>
          <w:szCs w:val="24"/>
          <w:lang w:val="en-GB"/>
        </w:rPr>
        <w:t>Sortino</w:t>
      </w:r>
      <w:r w:rsidR="005930D5">
        <w:rPr>
          <w:sz w:val="24"/>
          <w:szCs w:val="24"/>
          <w:lang w:val="en-GB"/>
        </w:rPr>
        <w:t xml:space="preserve"> M.A.</w:t>
      </w:r>
      <w:r w:rsidR="005930D5" w:rsidRPr="0082571A">
        <w:rPr>
          <w:sz w:val="24"/>
          <w:szCs w:val="24"/>
          <w:lang w:val="en-GB"/>
        </w:rPr>
        <w:t xml:space="preserve"> </w:t>
      </w:r>
      <w:r w:rsidR="005930D5">
        <w:rPr>
          <w:sz w:val="24"/>
          <w:szCs w:val="24"/>
          <w:lang w:val="en-GB"/>
        </w:rPr>
        <w:t xml:space="preserve">Enhanced </w:t>
      </w:r>
      <w:r w:rsidR="005930D5" w:rsidRPr="0082571A">
        <w:rPr>
          <w:sz w:val="24"/>
          <w:szCs w:val="24"/>
          <w:lang w:val="en-GB"/>
        </w:rPr>
        <w:t>expression of ER</w:t>
      </w:r>
      <w:r w:rsidR="005930D5" w:rsidRPr="0082571A">
        <w:rPr>
          <w:sz w:val="24"/>
          <w:szCs w:val="24"/>
        </w:rPr>
        <w:sym w:font="Symbol" w:char="F061"/>
      </w:r>
      <w:r w:rsidR="005930D5" w:rsidRPr="0082571A">
        <w:rPr>
          <w:sz w:val="24"/>
          <w:szCs w:val="24"/>
          <w:lang w:val="en-GB"/>
        </w:rPr>
        <w:t xml:space="preserve"> in astrocytes modifies the response  of cortical neurons to </w:t>
      </w:r>
      <w:r w:rsidR="005930D5" w:rsidRPr="0082571A">
        <w:rPr>
          <w:sz w:val="24"/>
          <w:szCs w:val="24"/>
        </w:rPr>
        <w:t>β</w:t>
      </w:r>
      <w:r w:rsidR="005930D5" w:rsidRPr="0082571A">
        <w:rPr>
          <w:sz w:val="24"/>
          <w:szCs w:val="24"/>
          <w:lang w:val="en-GB"/>
        </w:rPr>
        <w:t>-amyloid toxicity</w:t>
      </w:r>
      <w:r w:rsidR="005930D5">
        <w:rPr>
          <w:sz w:val="24"/>
          <w:szCs w:val="24"/>
          <w:lang w:val="en-GB"/>
        </w:rPr>
        <w:t>.</w:t>
      </w:r>
      <w:r w:rsidR="005930D5" w:rsidRPr="0082571A">
        <w:rPr>
          <w:rFonts w:eastAsia="MS Mincho"/>
          <w:sz w:val="24"/>
          <w:szCs w:val="24"/>
          <w:lang w:val="en-GB"/>
        </w:rPr>
        <w:t xml:space="preserve"> </w:t>
      </w:r>
      <w:r w:rsidR="005930D5" w:rsidRPr="00194FEB">
        <w:rPr>
          <w:rFonts w:eastAsia="MS Mincho"/>
          <w:i/>
          <w:sz w:val="24"/>
          <w:szCs w:val="24"/>
        </w:rPr>
        <w:t>Neurobiology of disease</w:t>
      </w:r>
      <w:r w:rsidR="005930D5" w:rsidRPr="00194FEB">
        <w:rPr>
          <w:rFonts w:eastAsia="MS Mincho"/>
          <w:sz w:val="24"/>
          <w:szCs w:val="24"/>
        </w:rPr>
        <w:t xml:space="preserve">; </w:t>
      </w:r>
      <w:r w:rsidR="005930D5" w:rsidRPr="00194FEB">
        <w:rPr>
          <w:rFonts w:cs="Arial"/>
          <w:sz w:val="24"/>
          <w:szCs w:val="24"/>
        </w:rPr>
        <w:t>33(3):415-21, 2009.</w:t>
      </w:r>
      <w:r w:rsidR="005930D5" w:rsidRPr="00194FEB">
        <w:rPr>
          <w:sz w:val="24"/>
          <w:szCs w:val="24"/>
        </w:rPr>
        <w:t xml:space="preserve"> </w:t>
      </w:r>
      <w:r w:rsidR="005930D5" w:rsidRPr="00194FEB">
        <w:rPr>
          <w:rFonts w:eastAsia="MS Mincho"/>
          <w:sz w:val="24"/>
          <w:szCs w:val="24"/>
        </w:rPr>
        <w:t xml:space="preserve"> </w:t>
      </w:r>
      <w:r w:rsidR="005930D5" w:rsidRPr="00194FEB">
        <w:rPr>
          <w:sz w:val="24"/>
          <w:szCs w:val="24"/>
        </w:rPr>
        <w:t>Elsevier, Oxford, UK;</w:t>
      </w:r>
    </w:p>
    <w:p w:rsidR="005930D5" w:rsidRPr="00194FEB" w:rsidRDefault="005930D5" w:rsidP="005930D5">
      <w:pPr>
        <w:jc w:val="both"/>
        <w:rPr>
          <w:sz w:val="24"/>
          <w:szCs w:val="24"/>
        </w:rPr>
      </w:pPr>
    </w:p>
    <w:p w:rsidR="005930D5" w:rsidRPr="00171EDF" w:rsidRDefault="005930D5" w:rsidP="005930D5">
      <w:pPr>
        <w:autoSpaceDE w:val="0"/>
        <w:autoSpaceDN w:val="0"/>
        <w:adjustRightInd w:val="0"/>
        <w:jc w:val="both"/>
        <w:rPr>
          <w:sz w:val="24"/>
          <w:szCs w:val="24"/>
          <w:lang w:val="en-GB"/>
        </w:rPr>
      </w:pPr>
      <w:r w:rsidRPr="00194FEB">
        <w:rPr>
          <w:sz w:val="24"/>
          <w:szCs w:val="24"/>
        </w:rPr>
        <w:t xml:space="preserve">26) Chiechio S., Zammataro M., </w:t>
      </w:r>
      <w:r w:rsidRPr="00194FEB">
        <w:rPr>
          <w:b/>
          <w:sz w:val="24"/>
          <w:szCs w:val="24"/>
        </w:rPr>
        <w:t>Caraci F</w:t>
      </w:r>
      <w:r w:rsidRPr="00194FEB">
        <w:rPr>
          <w:sz w:val="24"/>
          <w:szCs w:val="24"/>
        </w:rPr>
        <w:t>., Rampello L., Co</w:t>
      </w:r>
      <w:r w:rsidRPr="005930D5">
        <w:rPr>
          <w:sz w:val="24"/>
          <w:szCs w:val="24"/>
        </w:rPr>
        <w:t xml:space="preserve">pani A., Sabato a., and Nicoletti </w:t>
      </w:r>
      <w:r>
        <w:rPr>
          <w:sz w:val="24"/>
          <w:szCs w:val="24"/>
        </w:rPr>
        <w:t xml:space="preserve">F.  </w:t>
      </w:r>
      <w:r w:rsidRPr="00197032">
        <w:rPr>
          <w:sz w:val="24"/>
          <w:szCs w:val="24"/>
          <w:lang w:val="en-GB"/>
        </w:rPr>
        <w:t xml:space="preserve">Pregabalin in the </w:t>
      </w:r>
      <w:r>
        <w:rPr>
          <w:sz w:val="24"/>
          <w:szCs w:val="24"/>
          <w:lang w:val="en-GB"/>
        </w:rPr>
        <w:t>treatment of chronic</w:t>
      </w:r>
      <w:r w:rsidRPr="00197032">
        <w:rPr>
          <w:sz w:val="24"/>
          <w:szCs w:val="24"/>
          <w:lang w:val="en-GB"/>
        </w:rPr>
        <w:t xml:space="preserve"> pain: an overview. </w:t>
      </w:r>
      <w:r>
        <w:rPr>
          <w:i/>
          <w:sz w:val="24"/>
          <w:szCs w:val="24"/>
          <w:lang w:val="en-GB"/>
        </w:rPr>
        <w:t>Clinical drug Investigation</w:t>
      </w:r>
      <w:r>
        <w:rPr>
          <w:sz w:val="24"/>
          <w:szCs w:val="24"/>
          <w:lang w:val="en-GB"/>
        </w:rPr>
        <w:t xml:space="preserve">, 29 (3) 203-213, 2009; </w:t>
      </w:r>
      <w:r w:rsidRPr="005930D5">
        <w:rPr>
          <w:rFonts w:cs="Arial"/>
          <w:sz w:val="24"/>
          <w:szCs w:val="24"/>
          <w:lang w:val="en-US"/>
        </w:rPr>
        <w:t>doi: 10.2165/00044011-200929030-00006</w:t>
      </w:r>
      <w:r w:rsidR="00EC3D1F">
        <w:rPr>
          <w:rFonts w:cs="Arial"/>
          <w:sz w:val="24"/>
          <w:szCs w:val="24"/>
          <w:lang w:val="en-US"/>
        </w:rPr>
        <w:t xml:space="preserve">; Adis a Wolters Kluwer Business; </w:t>
      </w:r>
      <w:smartTag w:uri="urn:schemas-microsoft-com:office:smarttags" w:element="country-region">
        <w:smartTag w:uri="urn:schemas-microsoft-com:office:smarttags" w:element="place">
          <w:r w:rsidR="006F3D14">
            <w:rPr>
              <w:rFonts w:cs="Arial"/>
              <w:sz w:val="24"/>
              <w:szCs w:val="24"/>
              <w:lang w:val="en-US"/>
            </w:rPr>
            <w:t>UK</w:t>
          </w:r>
        </w:smartTag>
      </w:smartTag>
      <w:r w:rsidR="006F3D14">
        <w:rPr>
          <w:rFonts w:cs="Arial"/>
          <w:sz w:val="24"/>
          <w:szCs w:val="24"/>
          <w:lang w:val="en-US"/>
        </w:rPr>
        <w:t>;</w:t>
      </w:r>
    </w:p>
    <w:p w:rsidR="005930D5" w:rsidRPr="005930D5" w:rsidRDefault="005930D5" w:rsidP="005930D5">
      <w:pPr>
        <w:jc w:val="both"/>
        <w:rPr>
          <w:rFonts w:ascii="Courier New" w:hAnsi="Courier New" w:cs="Courier New"/>
          <w:lang w:val="en-US"/>
        </w:rPr>
      </w:pPr>
    </w:p>
    <w:p w:rsidR="005930D5" w:rsidRPr="00194FEB" w:rsidRDefault="005930D5" w:rsidP="005930D5">
      <w:pPr>
        <w:pStyle w:val="PreformattatoHTML"/>
        <w:jc w:val="both"/>
        <w:rPr>
          <w:rFonts w:ascii="Times New Roman" w:hAnsi="Times New Roman"/>
          <w:sz w:val="24"/>
          <w:szCs w:val="24"/>
        </w:rPr>
      </w:pPr>
      <w:r w:rsidRPr="00194FEB">
        <w:rPr>
          <w:rFonts w:ascii="Times New Roman" w:hAnsi="Times New Roman"/>
          <w:sz w:val="24"/>
          <w:szCs w:val="24"/>
          <w:lang w:val="en-US"/>
        </w:rPr>
        <w:t xml:space="preserve">27) </w:t>
      </w:r>
      <w:r w:rsidRPr="00194FEB">
        <w:rPr>
          <w:rFonts w:ascii="Times New Roman" w:eastAsia="Times New Roman" w:hAnsi="Times New Roman"/>
          <w:sz w:val="24"/>
          <w:szCs w:val="24"/>
          <w:lang w:val="en-US"/>
        </w:rPr>
        <w:t xml:space="preserve">Salemi M, Romano C, Barone C, Calí F, </w:t>
      </w:r>
      <w:r w:rsidRPr="00194FEB">
        <w:rPr>
          <w:rFonts w:ascii="Times New Roman" w:eastAsia="Times New Roman" w:hAnsi="Times New Roman"/>
          <w:b/>
          <w:sz w:val="24"/>
          <w:szCs w:val="24"/>
          <w:lang w:val="en-US"/>
        </w:rPr>
        <w:t>Caraci F</w:t>
      </w:r>
      <w:r w:rsidRPr="00194FEB">
        <w:rPr>
          <w:rFonts w:ascii="Times New Roman" w:eastAsia="Times New Roman" w:hAnsi="Times New Roman"/>
          <w:sz w:val="24"/>
          <w:szCs w:val="24"/>
          <w:lang w:val="en-US"/>
        </w:rPr>
        <w:t xml:space="preserve">, Romano C, Scavuzzo C, Scillato </w:t>
      </w:r>
      <w:r w:rsidRPr="00194FEB">
        <w:rPr>
          <w:rFonts w:ascii="Times New Roman" w:hAnsi="Times New Roman"/>
          <w:sz w:val="24"/>
          <w:szCs w:val="24"/>
          <w:lang w:val="en-US"/>
        </w:rPr>
        <w:t xml:space="preserve">F, Salluzzo MG, Piccione M, Martines M, Corsello G, Nicoletti F, Bosco P. SPANX-B and SPANX-C (Xq27 region) gene dosage analysis in Down's syndrome subjects with undescended testes. </w:t>
      </w:r>
      <w:r w:rsidRPr="005930D5">
        <w:rPr>
          <w:rFonts w:ascii="Times New Roman" w:hAnsi="Times New Roman"/>
          <w:i/>
          <w:sz w:val="24"/>
          <w:szCs w:val="24"/>
        </w:rPr>
        <w:t>J Genet</w:t>
      </w:r>
      <w:r w:rsidRPr="005930D5">
        <w:rPr>
          <w:rFonts w:ascii="Times New Roman" w:hAnsi="Times New Roman"/>
          <w:sz w:val="24"/>
          <w:szCs w:val="24"/>
        </w:rPr>
        <w:t xml:space="preserve">. </w:t>
      </w:r>
      <w:r w:rsidRPr="00194FEB">
        <w:rPr>
          <w:rFonts w:ascii="Times New Roman" w:hAnsi="Times New Roman"/>
          <w:sz w:val="24"/>
          <w:szCs w:val="24"/>
        </w:rPr>
        <w:t>2009; 88</w:t>
      </w:r>
      <w:r w:rsidR="00DE3D73" w:rsidRPr="00194FEB">
        <w:rPr>
          <w:rFonts w:ascii="Times New Roman" w:hAnsi="Times New Roman"/>
          <w:sz w:val="24"/>
          <w:szCs w:val="24"/>
        </w:rPr>
        <w:t>(1)</w:t>
      </w:r>
      <w:r w:rsidRPr="00194FEB">
        <w:rPr>
          <w:rFonts w:ascii="Times New Roman" w:hAnsi="Times New Roman"/>
          <w:sz w:val="24"/>
          <w:szCs w:val="24"/>
        </w:rPr>
        <w:t>:93-7.</w:t>
      </w:r>
      <w:r w:rsidR="0025093A" w:rsidRPr="00194FEB">
        <w:rPr>
          <w:rFonts w:ascii="Verdana" w:hAnsi="Verdana"/>
          <w:color w:val="000080"/>
        </w:rPr>
        <w:t xml:space="preserve"> </w:t>
      </w:r>
      <w:r w:rsidR="000B29A6" w:rsidRPr="00194FEB">
        <w:rPr>
          <w:rFonts w:ascii="Times New Roman" w:hAnsi="Times New Roman"/>
          <w:sz w:val="24"/>
          <w:szCs w:val="24"/>
        </w:rPr>
        <w:t>Springer, Sadashivanagar,</w:t>
      </w:r>
      <w:r w:rsidR="0025093A" w:rsidRPr="00194FEB">
        <w:rPr>
          <w:rFonts w:ascii="Times New Roman" w:hAnsi="Times New Roman"/>
          <w:sz w:val="24"/>
          <w:szCs w:val="24"/>
        </w:rPr>
        <w:t xml:space="preserve"> India</w:t>
      </w:r>
      <w:r w:rsidR="000B29A6" w:rsidRPr="00194FEB">
        <w:rPr>
          <w:rFonts w:ascii="Times New Roman" w:hAnsi="Times New Roman"/>
          <w:sz w:val="24"/>
          <w:szCs w:val="24"/>
        </w:rPr>
        <w:t>;</w:t>
      </w:r>
    </w:p>
    <w:p w:rsidR="005930D5" w:rsidRPr="00194FEB" w:rsidRDefault="005930D5" w:rsidP="005930D5">
      <w:pPr>
        <w:pStyle w:val="PreformattatoHTML"/>
        <w:jc w:val="both"/>
        <w:rPr>
          <w:rFonts w:ascii="Times New Roman" w:hAnsi="Times New Roman"/>
          <w:sz w:val="24"/>
          <w:szCs w:val="24"/>
        </w:rPr>
      </w:pPr>
    </w:p>
    <w:p w:rsidR="00832446" w:rsidRDefault="00BD30DF" w:rsidP="00832446">
      <w:pPr>
        <w:pStyle w:val="PreformattatoHTML"/>
        <w:jc w:val="both"/>
        <w:rPr>
          <w:rFonts w:ascii="Times New Roman" w:eastAsia="Times New Roman" w:hAnsi="Times New Roman"/>
          <w:color w:val="000000"/>
          <w:sz w:val="24"/>
          <w:szCs w:val="24"/>
          <w:lang w:val="en-GB"/>
        </w:rPr>
      </w:pPr>
      <w:r w:rsidRPr="002C5387">
        <w:rPr>
          <w:rFonts w:ascii="Times New Roman" w:hAnsi="Times New Roman"/>
          <w:sz w:val="24"/>
          <w:szCs w:val="24"/>
        </w:rPr>
        <w:t xml:space="preserve">28) </w:t>
      </w:r>
      <w:r w:rsidRPr="002C5387">
        <w:rPr>
          <w:rFonts w:ascii="Times New Roman" w:eastAsia="Times New Roman" w:hAnsi="Times New Roman"/>
          <w:sz w:val="24"/>
          <w:szCs w:val="24"/>
        </w:rPr>
        <w:t xml:space="preserve">Giuffrida ML, </w:t>
      </w:r>
      <w:r w:rsidRPr="00B70EC1">
        <w:rPr>
          <w:rFonts w:ascii="Times New Roman" w:eastAsia="Times New Roman" w:hAnsi="Times New Roman"/>
          <w:b/>
          <w:sz w:val="24"/>
          <w:szCs w:val="24"/>
        </w:rPr>
        <w:t>Caraci F</w:t>
      </w:r>
      <w:r w:rsidRPr="002C5387">
        <w:rPr>
          <w:rFonts w:ascii="Times New Roman" w:eastAsia="Times New Roman" w:hAnsi="Times New Roman"/>
          <w:sz w:val="24"/>
          <w:szCs w:val="24"/>
        </w:rPr>
        <w:t>, Pignataro B, Cataldo S, De Bona P, Bruno V, Molinaro</w:t>
      </w:r>
      <w:r>
        <w:rPr>
          <w:rFonts w:ascii="Times New Roman" w:eastAsia="Times New Roman" w:hAnsi="Times New Roman"/>
          <w:sz w:val="24"/>
          <w:szCs w:val="24"/>
        </w:rPr>
        <w:t xml:space="preserve"> </w:t>
      </w:r>
      <w:r w:rsidRPr="002C5387">
        <w:rPr>
          <w:rFonts w:ascii="Times New Roman" w:hAnsi="Times New Roman"/>
          <w:sz w:val="24"/>
          <w:szCs w:val="24"/>
        </w:rPr>
        <w:t>G, Pappalardo G, Messina A, Palmigiano A, Garozzo D, Nicoletti F, Rizzarelli E,</w:t>
      </w:r>
      <w:r>
        <w:rPr>
          <w:rFonts w:ascii="Times New Roman" w:hAnsi="Times New Roman"/>
          <w:sz w:val="24"/>
          <w:szCs w:val="24"/>
        </w:rPr>
        <w:t xml:space="preserve"> </w:t>
      </w:r>
      <w:r w:rsidRPr="002C5387">
        <w:rPr>
          <w:rFonts w:ascii="Times New Roman" w:hAnsi="Times New Roman"/>
          <w:sz w:val="24"/>
          <w:szCs w:val="24"/>
        </w:rPr>
        <w:t xml:space="preserve">Copani A. Beta-amyloid monomers are neuroprotective. </w:t>
      </w:r>
      <w:r w:rsidRPr="00BD30DF">
        <w:rPr>
          <w:rFonts w:ascii="Times New Roman" w:hAnsi="Times New Roman"/>
          <w:i/>
          <w:sz w:val="24"/>
          <w:szCs w:val="24"/>
          <w:lang w:val="en-US"/>
        </w:rPr>
        <w:t>J Neurosci</w:t>
      </w:r>
      <w:r w:rsidRPr="00BD30DF">
        <w:rPr>
          <w:rFonts w:ascii="Times New Roman" w:hAnsi="Times New Roman"/>
          <w:sz w:val="24"/>
          <w:szCs w:val="24"/>
          <w:lang w:val="en-US"/>
        </w:rPr>
        <w:t xml:space="preserve">. 2009; </w:t>
      </w:r>
      <w:r w:rsidRPr="00BD30DF">
        <w:rPr>
          <w:rFonts w:ascii="Times New Roman" w:eastAsia="Times New Roman" w:hAnsi="Times New Roman"/>
          <w:sz w:val="24"/>
          <w:szCs w:val="24"/>
          <w:lang w:val="en-US"/>
        </w:rPr>
        <w:t>29:10582-7.</w:t>
      </w:r>
      <w:r w:rsidR="00832446" w:rsidRPr="00832446">
        <w:rPr>
          <w:rFonts w:ascii="Times New Roman" w:hAnsi="Times New Roman"/>
          <w:bCs/>
          <w:sz w:val="24"/>
          <w:lang w:val="en-GB"/>
        </w:rPr>
        <w:t xml:space="preserve"> </w:t>
      </w:r>
      <w:r w:rsidR="00832446">
        <w:rPr>
          <w:rFonts w:ascii="Times New Roman" w:hAnsi="Times New Roman"/>
          <w:bCs/>
          <w:sz w:val="24"/>
          <w:lang w:val="en-GB"/>
        </w:rPr>
        <w:t xml:space="preserve">American Society of </w:t>
      </w:r>
      <w:smartTag w:uri="urn:schemas-microsoft-com:office:smarttags" w:element="place">
        <w:smartTag w:uri="urn:schemas-microsoft-com:office:smarttags" w:element="City">
          <w:r w:rsidR="00832446">
            <w:rPr>
              <w:rFonts w:ascii="Times New Roman" w:hAnsi="Times New Roman"/>
              <w:bCs/>
              <w:sz w:val="24"/>
              <w:lang w:val="en-GB"/>
            </w:rPr>
            <w:t>Neuroscience</w:t>
          </w:r>
        </w:smartTag>
        <w:r w:rsidR="00832446">
          <w:rPr>
            <w:rFonts w:ascii="Times New Roman" w:hAnsi="Times New Roman"/>
            <w:bCs/>
            <w:sz w:val="24"/>
            <w:lang w:val="en-GB"/>
          </w:rPr>
          <w:t xml:space="preserve">, </w:t>
        </w:r>
        <w:smartTag w:uri="urn:schemas-microsoft-com:office:smarttags" w:element="State">
          <w:r w:rsidR="00832446">
            <w:rPr>
              <w:rFonts w:ascii="Times New Roman" w:hAnsi="Times New Roman"/>
              <w:bCs/>
              <w:sz w:val="24"/>
              <w:lang w:val="en-GB"/>
            </w:rPr>
            <w:t>Washington</w:t>
          </w:r>
        </w:smartTag>
        <w:r w:rsidR="00832446">
          <w:rPr>
            <w:rFonts w:ascii="Times New Roman" w:hAnsi="Times New Roman"/>
            <w:bCs/>
            <w:sz w:val="24"/>
            <w:lang w:val="en-GB"/>
          </w:rPr>
          <w:t xml:space="preserve">, </w:t>
        </w:r>
        <w:smartTag w:uri="urn:schemas-microsoft-com:office:smarttags" w:element="country-region">
          <w:r w:rsidR="00832446">
            <w:rPr>
              <w:rFonts w:ascii="Times New Roman" w:hAnsi="Times New Roman"/>
              <w:bCs/>
              <w:sz w:val="24"/>
              <w:lang w:val="en-GB"/>
            </w:rPr>
            <w:t>USA</w:t>
          </w:r>
        </w:smartTag>
      </w:smartTag>
      <w:r w:rsidR="00832446">
        <w:rPr>
          <w:rFonts w:ascii="Times New Roman" w:hAnsi="Times New Roman"/>
          <w:sz w:val="24"/>
          <w:lang w:val="en-GB"/>
        </w:rPr>
        <w:t>;</w:t>
      </w:r>
    </w:p>
    <w:p w:rsidR="00BD30DF" w:rsidRPr="00BD30DF" w:rsidRDefault="00BD30DF" w:rsidP="00BD30DF">
      <w:pPr>
        <w:pStyle w:val="PreformattatoHTML"/>
        <w:jc w:val="both"/>
        <w:rPr>
          <w:rFonts w:ascii="Times New Roman" w:eastAsia="Times New Roman" w:hAnsi="Times New Roman"/>
          <w:sz w:val="24"/>
          <w:szCs w:val="24"/>
          <w:lang w:val="en-US"/>
        </w:rPr>
      </w:pPr>
    </w:p>
    <w:p w:rsidR="00516279" w:rsidRPr="00194FEB" w:rsidRDefault="00BD30DF" w:rsidP="00516279">
      <w:pPr>
        <w:jc w:val="both"/>
        <w:rPr>
          <w:rFonts w:eastAsia="Batang"/>
          <w:sz w:val="24"/>
          <w:szCs w:val="24"/>
          <w:lang w:val="en-US"/>
        </w:rPr>
      </w:pPr>
      <w:r>
        <w:rPr>
          <w:sz w:val="24"/>
          <w:szCs w:val="24"/>
          <w:lang w:val="en-US"/>
        </w:rPr>
        <w:t>29</w:t>
      </w:r>
      <w:r w:rsidRPr="00A631DE">
        <w:rPr>
          <w:sz w:val="24"/>
          <w:szCs w:val="24"/>
          <w:lang w:val="en-US"/>
        </w:rPr>
        <w:t xml:space="preserve">) </w:t>
      </w:r>
      <w:r w:rsidRPr="003D3177">
        <w:rPr>
          <w:sz w:val="24"/>
          <w:szCs w:val="24"/>
          <w:lang w:val="en-US"/>
        </w:rPr>
        <w:t>Salomone S</w:t>
      </w:r>
      <w:r w:rsidRPr="003D3177">
        <w:rPr>
          <w:b/>
          <w:sz w:val="24"/>
          <w:szCs w:val="24"/>
          <w:lang w:val="en-US"/>
        </w:rPr>
        <w:t>, Caraci F</w:t>
      </w:r>
      <w:r w:rsidRPr="003D3177">
        <w:rPr>
          <w:sz w:val="24"/>
          <w:szCs w:val="24"/>
          <w:lang w:val="en-US"/>
        </w:rPr>
        <w:t xml:space="preserve">, Capasso A. Migraine: an overview. </w:t>
      </w:r>
      <w:r w:rsidRPr="003D3177">
        <w:rPr>
          <w:i/>
          <w:sz w:val="24"/>
          <w:szCs w:val="24"/>
          <w:lang w:val="en-US"/>
        </w:rPr>
        <w:t>Open Neurol J</w:t>
      </w:r>
      <w:r w:rsidRPr="003D3177">
        <w:rPr>
          <w:sz w:val="24"/>
          <w:szCs w:val="24"/>
          <w:lang w:val="en-US"/>
        </w:rPr>
        <w:t>. 2009;</w:t>
      </w:r>
      <w:r>
        <w:rPr>
          <w:sz w:val="24"/>
          <w:szCs w:val="24"/>
          <w:lang w:val="en-US"/>
        </w:rPr>
        <w:t xml:space="preserve"> </w:t>
      </w:r>
      <w:r w:rsidRPr="003D3177">
        <w:rPr>
          <w:sz w:val="24"/>
          <w:szCs w:val="24"/>
          <w:lang w:val="en-US"/>
        </w:rPr>
        <w:t xml:space="preserve">3:64-71. </w:t>
      </w:r>
      <w:r w:rsidR="00516279" w:rsidRPr="00194FEB">
        <w:rPr>
          <w:rFonts w:eastAsia="Batang"/>
          <w:sz w:val="24"/>
          <w:szCs w:val="24"/>
          <w:lang w:val="en-US"/>
        </w:rPr>
        <w:t>Bentham Science Publishers, Bussum, The Netherlands;</w:t>
      </w:r>
    </w:p>
    <w:p w:rsidR="00BD30DF" w:rsidRPr="00C75173" w:rsidRDefault="00BD30DF" w:rsidP="00BD30DF">
      <w:pPr>
        <w:pStyle w:val="PreformattatoHTML"/>
        <w:jc w:val="both"/>
        <w:rPr>
          <w:rFonts w:ascii="Times New Roman" w:eastAsia="Times New Roman" w:hAnsi="Times New Roman"/>
          <w:sz w:val="24"/>
          <w:szCs w:val="24"/>
          <w:lang w:val="en-US"/>
        </w:rPr>
      </w:pPr>
    </w:p>
    <w:p w:rsidR="00BD30DF" w:rsidRDefault="00C75173" w:rsidP="00B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30</w:t>
      </w:r>
      <w:r w:rsidR="00BD30DF" w:rsidRPr="00A631DE">
        <w:rPr>
          <w:sz w:val="24"/>
          <w:szCs w:val="24"/>
          <w:lang w:val="en-US"/>
        </w:rPr>
        <w:t>)</w:t>
      </w:r>
      <w:r w:rsidR="00332131">
        <w:rPr>
          <w:sz w:val="24"/>
          <w:szCs w:val="24"/>
          <w:lang w:val="en-US"/>
        </w:rPr>
        <w:t xml:space="preserve"> </w:t>
      </w:r>
      <w:r w:rsidR="00BD30DF" w:rsidRPr="003D3177">
        <w:rPr>
          <w:b/>
          <w:sz w:val="24"/>
          <w:szCs w:val="24"/>
          <w:lang w:val="en-US"/>
        </w:rPr>
        <w:t>Caraci F</w:t>
      </w:r>
      <w:r w:rsidR="00BD30DF" w:rsidRPr="003D3177">
        <w:rPr>
          <w:sz w:val="24"/>
          <w:szCs w:val="24"/>
          <w:lang w:val="en-US"/>
        </w:rPr>
        <w:t xml:space="preserve">, Copani A, Nicoletti F, Drago F. Depression and Alzheimer's disease: </w:t>
      </w:r>
      <w:r w:rsidR="00BD30DF">
        <w:rPr>
          <w:sz w:val="24"/>
          <w:szCs w:val="24"/>
          <w:lang w:val="en-US"/>
        </w:rPr>
        <w:t xml:space="preserve"> </w:t>
      </w:r>
      <w:r w:rsidR="00BD30DF" w:rsidRPr="003D3177">
        <w:rPr>
          <w:sz w:val="24"/>
          <w:szCs w:val="24"/>
          <w:lang w:val="en-US"/>
        </w:rPr>
        <w:t xml:space="preserve">neurobiological links and common pharmacological targets. </w:t>
      </w:r>
      <w:r w:rsidR="00BD30DF" w:rsidRPr="003D3177">
        <w:rPr>
          <w:i/>
          <w:sz w:val="24"/>
          <w:szCs w:val="24"/>
          <w:lang w:val="en-US"/>
        </w:rPr>
        <w:t>Eur J Pharmacol</w:t>
      </w:r>
      <w:r w:rsidR="00BD30DF" w:rsidRPr="003D3177">
        <w:rPr>
          <w:sz w:val="24"/>
          <w:szCs w:val="24"/>
          <w:lang w:val="en-US"/>
        </w:rPr>
        <w:t>. 2010;</w:t>
      </w:r>
      <w:r w:rsidR="00BD30DF">
        <w:rPr>
          <w:sz w:val="24"/>
          <w:szCs w:val="24"/>
          <w:lang w:val="en-US"/>
        </w:rPr>
        <w:t xml:space="preserve"> 626</w:t>
      </w:r>
      <w:r w:rsidR="00CF2155">
        <w:rPr>
          <w:sz w:val="24"/>
          <w:szCs w:val="24"/>
          <w:lang w:val="en-US"/>
        </w:rPr>
        <w:t>(1)</w:t>
      </w:r>
      <w:r w:rsidR="00BD30DF" w:rsidRPr="003D3177">
        <w:rPr>
          <w:sz w:val="24"/>
          <w:szCs w:val="24"/>
          <w:lang w:val="en-US"/>
        </w:rPr>
        <w:t xml:space="preserve">:64-71. </w:t>
      </w:r>
      <w:r w:rsidR="00516279" w:rsidRPr="00BA05B2">
        <w:rPr>
          <w:sz w:val="24"/>
          <w:szCs w:val="24"/>
          <w:lang w:val="en-US"/>
        </w:rPr>
        <w:t xml:space="preserve">Elsevier, </w:t>
      </w:r>
      <w:smartTag w:uri="urn:schemas-microsoft-com:office:smarttags" w:element="place">
        <w:smartTag w:uri="urn:schemas-microsoft-com:office:smarttags" w:element="City">
          <w:r w:rsidR="00516279" w:rsidRPr="00BA05B2">
            <w:rPr>
              <w:sz w:val="24"/>
              <w:szCs w:val="24"/>
              <w:lang w:val="en-US"/>
            </w:rPr>
            <w:t>Oxford</w:t>
          </w:r>
        </w:smartTag>
        <w:r w:rsidR="00516279" w:rsidRPr="00BA05B2">
          <w:rPr>
            <w:sz w:val="24"/>
            <w:szCs w:val="24"/>
            <w:lang w:val="en-US"/>
          </w:rPr>
          <w:t xml:space="preserve">, </w:t>
        </w:r>
        <w:smartTag w:uri="urn:schemas-microsoft-com:office:smarttags" w:element="country-region">
          <w:r w:rsidR="00516279" w:rsidRPr="00BA05B2">
            <w:rPr>
              <w:sz w:val="24"/>
              <w:szCs w:val="24"/>
              <w:lang w:val="en-US"/>
            </w:rPr>
            <w:t>UK</w:t>
          </w:r>
        </w:smartTag>
      </w:smartTag>
      <w:r w:rsidR="00516279" w:rsidRPr="00BA05B2">
        <w:rPr>
          <w:sz w:val="24"/>
          <w:szCs w:val="24"/>
          <w:lang w:val="en-US"/>
        </w:rPr>
        <w:t>;</w:t>
      </w:r>
    </w:p>
    <w:p w:rsidR="00644A77" w:rsidRDefault="00644A77" w:rsidP="00B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650A5" w:rsidRPr="005650A5" w:rsidRDefault="00C75173" w:rsidP="005650A5">
      <w:pPr>
        <w:pStyle w:val="NormaleWeb"/>
        <w:spacing w:before="0" w:after="0"/>
        <w:jc w:val="both"/>
        <w:rPr>
          <w:lang w:val="en-US"/>
        </w:rPr>
      </w:pPr>
      <w:r>
        <w:rPr>
          <w:lang w:val="en-US"/>
        </w:rPr>
        <w:t>31</w:t>
      </w:r>
      <w:r w:rsidR="00644A77" w:rsidRPr="00644A77">
        <w:rPr>
          <w:lang w:val="en-US"/>
        </w:rPr>
        <w:t xml:space="preserve">) Giuffrida ML, </w:t>
      </w:r>
      <w:r w:rsidR="00644A77" w:rsidRPr="00644A77">
        <w:rPr>
          <w:b/>
          <w:lang w:val="en-US"/>
        </w:rPr>
        <w:t>Caraci F</w:t>
      </w:r>
      <w:r w:rsidR="00644A77" w:rsidRPr="00644A77">
        <w:rPr>
          <w:lang w:val="en-US"/>
        </w:rPr>
        <w:t>, De Bona P, Pappalardo G, Nicoletti F, Rizzarelli E, Copani A. The monomer state of beta-amyloid: where the Alzheimer's disease</w:t>
      </w:r>
      <w:r w:rsidR="00644A77">
        <w:rPr>
          <w:lang w:val="en-US"/>
        </w:rPr>
        <w:t xml:space="preserve"> </w:t>
      </w:r>
      <w:r w:rsidR="00644A77" w:rsidRPr="00644A77">
        <w:rPr>
          <w:lang w:val="en-US"/>
        </w:rPr>
        <w:t>protein meets phys</w:t>
      </w:r>
      <w:r w:rsidR="00644A77">
        <w:rPr>
          <w:lang w:val="en-US"/>
        </w:rPr>
        <w:t xml:space="preserve">iology. </w:t>
      </w:r>
      <w:r w:rsidR="00644A77" w:rsidRPr="00644A77">
        <w:rPr>
          <w:i/>
          <w:lang w:val="en-US"/>
        </w:rPr>
        <w:t>Rev Neurosci</w:t>
      </w:r>
      <w:r w:rsidR="00644A77">
        <w:rPr>
          <w:lang w:val="en-US"/>
        </w:rPr>
        <w:t>. 2010;21</w:t>
      </w:r>
      <w:r w:rsidR="00CF2155">
        <w:rPr>
          <w:lang w:val="en-US"/>
        </w:rPr>
        <w:t>(2)</w:t>
      </w:r>
      <w:r w:rsidR="00644A77" w:rsidRPr="00644A77">
        <w:rPr>
          <w:lang w:val="en-US"/>
        </w:rPr>
        <w:t>:83-93.</w:t>
      </w:r>
      <w:r w:rsidR="005650A5" w:rsidRPr="005650A5">
        <w:rPr>
          <w:sz w:val="27"/>
          <w:szCs w:val="27"/>
          <w:lang w:val="en-US"/>
        </w:rPr>
        <w:t xml:space="preserve"> </w:t>
      </w:r>
      <w:r w:rsidR="005650A5" w:rsidRPr="005650A5">
        <w:rPr>
          <w:lang w:val="en-US"/>
        </w:rPr>
        <w:t xml:space="preserve">Freund Publishing House, Tel Aviv, </w:t>
      </w:r>
      <w:smartTag w:uri="urn:schemas-microsoft-com:office:smarttags" w:element="country-region">
        <w:smartTag w:uri="urn:schemas-microsoft-com:office:smarttags" w:element="place">
          <w:r w:rsidR="005650A5" w:rsidRPr="005650A5">
            <w:rPr>
              <w:lang w:val="en-US"/>
            </w:rPr>
            <w:t>Israel</w:t>
          </w:r>
        </w:smartTag>
      </w:smartTag>
      <w:r w:rsidR="005650A5" w:rsidRPr="005650A5">
        <w:rPr>
          <w:lang w:val="en-US"/>
        </w:rPr>
        <w:t>;</w:t>
      </w:r>
    </w:p>
    <w:p w:rsidR="00F56ACD" w:rsidRPr="00644A77" w:rsidRDefault="00F56ACD" w:rsidP="0064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F56ACD" w:rsidRPr="00194FEB" w:rsidRDefault="00536538" w:rsidP="00516279">
      <w:pPr>
        <w:pStyle w:val="PreformattatoHTML"/>
        <w:jc w:val="both"/>
        <w:rPr>
          <w:rFonts w:ascii="Times New Roman" w:hAnsi="Times New Roman"/>
          <w:sz w:val="24"/>
          <w:szCs w:val="24"/>
        </w:rPr>
      </w:pPr>
      <w:r>
        <w:rPr>
          <w:rFonts w:ascii="Times New Roman" w:hAnsi="Times New Roman"/>
          <w:sz w:val="24"/>
          <w:szCs w:val="24"/>
          <w:lang w:val="en-US"/>
        </w:rPr>
        <w:t>32</w:t>
      </w:r>
      <w:r w:rsidR="00F56ACD" w:rsidRPr="00516279">
        <w:rPr>
          <w:rFonts w:ascii="Times New Roman" w:hAnsi="Times New Roman"/>
          <w:sz w:val="24"/>
          <w:szCs w:val="24"/>
          <w:lang w:val="en-US"/>
        </w:rPr>
        <w:t>)</w:t>
      </w:r>
      <w:r w:rsidR="00FE53F5" w:rsidRPr="00516279">
        <w:rPr>
          <w:rFonts w:ascii="Times New Roman" w:hAnsi="Times New Roman"/>
          <w:sz w:val="24"/>
          <w:szCs w:val="24"/>
          <w:lang w:val="en-US"/>
        </w:rPr>
        <w:t xml:space="preserve"> </w:t>
      </w:r>
      <w:r w:rsidR="00FE53F5" w:rsidRPr="00516279">
        <w:rPr>
          <w:rFonts w:ascii="Times New Roman" w:eastAsia="Times New Roman" w:hAnsi="Times New Roman"/>
          <w:sz w:val="24"/>
          <w:szCs w:val="24"/>
          <w:lang w:val="en-US"/>
        </w:rPr>
        <w:t xml:space="preserve">Kasper S, </w:t>
      </w:r>
      <w:r w:rsidR="00FE53F5" w:rsidRPr="00516279">
        <w:rPr>
          <w:rFonts w:ascii="Times New Roman" w:eastAsia="Times New Roman" w:hAnsi="Times New Roman"/>
          <w:b/>
          <w:sz w:val="24"/>
          <w:szCs w:val="24"/>
          <w:lang w:val="en-US"/>
        </w:rPr>
        <w:t>Caraci F</w:t>
      </w:r>
      <w:r w:rsidR="00FE53F5" w:rsidRPr="00516279">
        <w:rPr>
          <w:rFonts w:ascii="Times New Roman" w:eastAsia="Times New Roman" w:hAnsi="Times New Roman"/>
          <w:sz w:val="24"/>
          <w:szCs w:val="24"/>
          <w:lang w:val="en-US"/>
        </w:rPr>
        <w:t>, Forti B, Drago F, Aguglia E</w:t>
      </w:r>
      <w:r w:rsidR="00332131">
        <w:rPr>
          <w:rFonts w:ascii="Times New Roman" w:eastAsia="Times New Roman" w:hAnsi="Times New Roman"/>
          <w:sz w:val="24"/>
          <w:szCs w:val="24"/>
          <w:lang w:val="en-US"/>
        </w:rPr>
        <w:t xml:space="preserve">. Efficacy and tolerability of </w:t>
      </w:r>
      <w:r w:rsidR="00FE53F5" w:rsidRPr="00516279">
        <w:rPr>
          <w:rFonts w:ascii="Times New Roman" w:hAnsi="Times New Roman"/>
          <w:sz w:val="24"/>
          <w:szCs w:val="24"/>
          <w:lang w:val="en-US"/>
        </w:rPr>
        <w:t xml:space="preserve">Hypericum extract for the treatment of mild to moderate depression. </w:t>
      </w:r>
      <w:r w:rsidR="00FE53F5" w:rsidRPr="00194FEB">
        <w:rPr>
          <w:rFonts w:ascii="Times New Roman" w:hAnsi="Times New Roman"/>
          <w:i/>
          <w:sz w:val="24"/>
          <w:szCs w:val="24"/>
        </w:rPr>
        <w:t>Eur Neuropsychopharmacol</w:t>
      </w:r>
      <w:r w:rsidR="00FE53F5" w:rsidRPr="00194FEB">
        <w:rPr>
          <w:rFonts w:ascii="Times New Roman" w:hAnsi="Times New Roman"/>
          <w:sz w:val="24"/>
          <w:szCs w:val="24"/>
        </w:rPr>
        <w:t>. 2010 20</w:t>
      </w:r>
      <w:r w:rsidR="00CF2155" w:rsidRPr="00194FEB">
        <w:rPr>
          <w:rFonts w:ascii="Times New Roman" w:hAnsi="Times New Roman"/>
          <w:sz w:val="24"/>
          <w:szCs w:val="24"/>
        </w:rPr>
        <w:t>(11)</w:t>
      </w:r>
      <w:r w:rsidR="00FE53F5" w:rsidRPr="00194FEB">
        <w:rPr>
          <w:rFonts w:ascii="Times New Roman" w:hAnsi="Times New Roman"/>
          <w:sz w:val="24"/>
          <w:szCs w:val="24"/>
        </w:rPr>
        <w:t>:747-65.</w:t>
      </w:r>
      <w:r w:rsidR="00516279" w:rsidRPr="00194FEB">
        <w:rPr>
          <w:rFonts w:ascii="Times New Roman" w:hAnsi="Times New Roman"/>
          <w:sz w:val="24"/>
          <w:szCs w:val="24"/>
        </w:rPr>
        <w:t xml:space="preserve"> Elsevier, Oxford, UK;</w:t>
      </w:r>
    </w:p>
    <w:p w:rsidR="00AE35C9" w:rsidRPr="00194FEB" w:rsidRDefault="00AE35C9" w:rsidP="00516279">
      <w:pPr>
        <w:pStyle w:val="PreformattatoHTML"/>
        <w:jc w:val="both"/>
        <w:rPr>
          <w:rFonts w:ascii="Times New Roman" w:hAnsi="Times New Roman"/>
          <w:sz w:val="24"/>
          <w:szCs w:val="24"/>
        </w:rPr>
      </w:pPr>
    </w:p>
    <w:p w:rsidR="00B11985" w:rsidRDefault="00536538" w:rsidP="00B11985">
      <w:pPr>
        <w:pStyle w:val="PreformattatoHTML"/>
        <w:jc w:val="both"/>
        <w:rPr>
          <w:rFonts w:ascii="Times New Roman" w:eastAsia="Batang" w:hAnsi="Times New Roman"/>
          <w:sz w:val="24"/>
          <w:szCs w:val="24"/>
          <w:lang w:val="en-US"/>
        </w:rPr>
      </w:pPr>
      <w:r>
        <w:rPr>
          <w:rFonts w:ascii="Times New Roman" w:hAnsi="Times New Roman"/>
          <w:sz w:val="24"/>
          <w:szCs w:val="24"/>
        </w:rPr>
        <w:t>33</w:t>
      </w:r>
      <w:r w:rsidR="00B11985" w:rsidRPr="00B11985">
        <w:rPr>
          <w:rFonts w:ascii="Times New Roman" w:hAnsi="Times New Roman"/>
          <w:sz w:val="24"/>
          <w:szCs w:val="24"/>
        </w:rPr>
        <w:t xml:space="preserve">) </w:t>
      </w:r>
      <w:r w:rsidR="00B11985" w:rsidRPr="00B11985">
        <w:rPr>
          <w:rFonts w:ascii="Times New Roman" w:eastAsia="Times New Roman" w:hAnsi="Times New Roman"/>
          <w:sz w:val="24"/>
          <w:szCs w:val="24"/>
        </w:rPr>
        <w:t xml:space="preserve">Carta MG, Aguglia E, Bocchetta A, Balestrieri M, </w:t>
      </w:r>
      <w:r w:rsidR="00B11985" w:rsidRPr="00B11985">
        <w:rPr>
          <w:rFonts w:ascii="Times New Roman" w:eastAsia="Times New Roman" w:hAnsi="Times New Roman"/>
          <w:b/>
          <w:sz w:val="24"/>
          <w:szCs w:val="24"/>
        </w:rPr>
        <w:t>Caraci F</w:t>
      </w:r>
      <w:r w:rsidR="00B11985" w:rsidRPr="00B11985">
        <w:rPr>
          <w:rFonts w:ascii="Times New Roman" w:eastAsia="Times New Roman" w:hAnsi="Times New Roman"/>
          <w:sz w:val="24"/>
          <w:szCs w:val="24"/>
        </w:rPr>
        <w:t>, Casacchia M,</w:t>
      </w:r>
      <w:r w:rsidR="00B11985">
        <w:rPr>
          <w:rFonts w:ascii="Times New Roman" w:eastAsia="Times New Roman" w:hAnsi="Times New Roman"/>
          <w:sz w:val="24"/>
          <w:szCs w:val="24"/>
        </w:rPr>
        <w:t xml:space="preserve"> </w:t>
      </w:r>
      <w:r w:rsidR="00B11985" w:rsidRPr="00B11985">
        <w:rPr>
          <w:rFonts w:ascii="Times New Roman" w:hAnsi="Times New Roman"/>
          <w:sz w:val="24"/>
          <w:szCs w:val="24"/>
        </w:rPr>
        <w:t>Dell'osso L, Sciascio GD, Drago F, Faravelli C, Lecca ME, Moro MF, Morosini PL,</w:t>
      </w:r>
      <w:r w:rsidR="00B11985">
        <w:rPr>
          <w:rFonts w:ascii="Times New Roman" w:hAnsi="Times New Roman"/>
          <w:sz w:val="24"/>
          <w:szCs w:val="24"/>
        </w:rPr>
        <w:t xml:space="preserve"> </w:t>
      </w:r>
      <w:r w:rsidR="00B11985" w:rsidRPr="00B11985">
        <w:rPr>
          <w:rFonts w:ascii="Times New Roman" w:hAnsi="Times New Roman"/>
          <w:sz w:val="24"/>
          <w:szCs w:val="24"/>
        </w:rPr>
        <w:t xml:space="preserve">Nardini M, Palumbo G, Hardoy MC. </w:t>
      </w:r>
      <w:r w:rsidR="00B11985" w:rsidRPr="00B11985">
        <w:rPr>
          <w:rFonts w:ascii="Times New Roman" w:hAnsi="Times New Roman"/>
          <w:sz w:val="24"/>
          <w:szCs w:val="24"/>
          <w:lang w:val="en-US"/>
        </w:rPr>
        <w:t>The use of antidepressant drugs and the lifetime</w:t>
      </w:r>
      <w:r w:rsidR="00B11985">
        <w:rPr>
          <w:rFonts w:ascii="Times New Roman" w:hAnsi="Times New Roman"/>
          <w:sz w:val="24"/>
          <w:szCs w:val="24"/>
          <w:lang w:val="en-US"/>
        </w:rPr>
        <w:t xml:space="preserve"> </w:t>
      </w:r>
      <w:r w:rsidR="00B11985" w:rsidRPr="00B11985">
        <w:rPr>
          <w:rFonts w:ascii="Times New Roman" w:hAnsi="Times New Roman"/>
          <w:sz w:val="24"/>
          <w:szCs w:val="24"/>
          <w:lang w:val="en-US"/>
        </w:rPr>
        <w:t xml:space="preserve">prevalence of major depressive </w:t>
      </w:r>
      <w:r w:rsidR="00B11985" w:rsidRPr="0095522C">
        <w:rPr>
          <w:rFonts w:ascii="Times New Roman" w:hAnsi="Times New Roman"/>
          <w:sz w:val="24"/>
          <w:szCs w:val="24"/>
          <w:lang w:val="en-US"/>
        </w:rPr>
        <w:t xml:space="preserve">disorders in </w:t>
      </w:r>
      <w:smartTag w:uri="urn:schemas-microsoft-com:office:smarttags" w:element="country-region">
        <w:smartTag w:uri="urn:schemas-microsoft-com:office:smarttags" w:element="place">
          <w:r w:rsidR="00B11985" w:rsidRPr="0095522C">
            <w:rPr>
              <w:rFonts w:ascii="Times New Roman" w:hAnsi="Times New Roman"/>
              <w:sz w:val="24"/>
              <w:szCs w:val="24"/>
              <w:lang w:val="en-US"/>
            </w:rPr>
            <w:t>Italy</w:t>
          </w:r>
        </w:smartTag>
      </w:smartTag>
      <w:r w:rsidR="00B11985" w:rsidRPr="0095522C">
        <w:rPr>
          <w:rFonts w:ascii="Times New Roman" w:hAnsi="Times New Roman"/>
          <w:sz w:val="24"/>
          <w:szCs w:val="24"/>
          <w:lang w:val="en-US"/>
        </w:rPr>
        <w:t>. Clin Pract Epidemiol Ment Health. 2010; 6:94-100.</w:t>
      </w:r>
      <w:r w:rsidR="0095522C" w:rsidRPr="0095522C">
        <w:rPr>
          <w:rFonts w:ascii="Times New Roman" w:eastAsia="Batang" w:hAnsi="Times New Roman"/>
          <w:sz w:val="24"/>
          <w:szCs w:val="24"/>
          <w:lang w:val="en-US"/>
        </w:rPr>
        <w:t xml:space="preserve"> Bentham Science Publishers, Bussum, The </w:t>
      </w:r>
      <w:smartTag w:uri="urn:schemas-microsoft-com:office:smarttags" w:element="country-region">
        <w:smartTag w:uri="urn:schemas-microsoft-com:office:smarttags" w:element="place">
          <w:r w:rsidR="0095522C" w:rsidRPr="0095522C">
            <w:rPr>
              <w:rFonts w:ascii="Times New Roman" w:eastAsia="Batang" w:hAnsi="Times New Roman"/>
              <w:sz w:val="24"/>
              <w:szCs w:val="24"/>
              <w:lang w:val="en-US"/>
            </w:rPr>
            <w:t>Netherlands</w:t>
          </w:r>
        </w:smartTag>
      </w:smartTag>
      <w:r w:rsidR="00CF2155">
        <w:rPr>
          <w:rFonts w:ascii="Times New Roman" w:eastAsia="Batang" w:hAnsi="Times New Roman"/>
          <w:sz w:val="24"/>
          <w:szCs w:val="24"/>
          <w:lang w:val="en-US"/>
        </w:rPr>
        <w:t>;</w:t>
      </w:r>
    </w:p>
    <w:p w:rsidR="00536538" w:rsidRDefault="00536538" w:rsidP="00B11985">
      <w:pPr>
        <w:pStyle w:val="PreformattatoHTML"/>
        <w:jc w:val="both"/>
        <w:rPr>
          <w:rFonts w:ascii="Times New Roman" w:eastAsia="Batang" w:hAnsi="Times New Roman"/>
          <w:sz w:val="24"/>
          <w:szCs w:val="24"/>
          <w:lang w:val="en-US"/>
        </w:rPr>
      </w:pPr>
    </w:p>
    <w:p w:rsidR="00783D3D" w:rsidRPr="00E606DB" w:rsidRDefault="00536538" w:rsidP="00783D3D">
      <w:pPr>
        <w:jc w:val="both"/>
        <w:rPr>
          <w:bCs/>
          <w:color w:val="FF0000"/>
          <w:sz w:val="24"/>
          <w:szCs w:val="24"/>
          <w:lang w:val="en-US"/>
        </w:rPr>
      </w:pPr>
      <w:r>
        <w:rPr>
          <w:rFonts w:eastAsia="Batang"/>
          <w:sz w:val="24"/>
          <w:szCs w:val="24"/>
          <w:lang w:val="en-US"/>
        </w:rPr>
        <w:t>34</w:t>
      </w:r>
      <w:r w:rsidRPr="00516279">
        <w:rPr>
          <w:sz w:val="24"/>
          <w:szCs w:val="24"/>
          <w:lang w:val="en-US"/>
        </w:rPr>
        <w:t>)</w:t>
      </w:r>
      <w:r w:rsidR="00783D3D" w:rsidRPr="00783D3D">
        <w:rPr>
          <w:b/>
          <w:sz w:val="24"/>
          <w:szCs w:val="24"/>
          <w:lang w:val="en-US"/>
        </w:rPr>
        <w:t xml:space="preserve"> </w:t>
      </w:r>
      <w:r w:rsidR="00783D3D" w:rsidRPr="00E606DB">
        <w:rPr>
          <w:b/>
          <w:sz w:val="24"/>
          <w:szCs w:val="24"/>
          <w:lang w:val="en-US"/>
        </w:rPr>
        <w:t>Caraci F</w:t>
      </w:r>
      <w:r w:rsidR="00783D3D" w:rsidRPr="00E606DB">
        <w:rPr>
          <w:sz w:val="24"/>
          <w:szCs w:val="24"/>
          <w:lang w:val="en-US"/>
        </w:rPr>
        <w:t>.,  Battaglia G., Bruno V., Bosco, Carbonaro V, Giuffrida ML, Drago F. Sortino M.A. Nicoletti F., Copani A.</w:t>
      </w:r>
      <w:r w:rsidR="00783D3D" w:rsidRPr="00E606DB">
        <w:rPr>
          <w:bCs/>
          <w:sz w:val="24"/>
          <w:szCs w:val="24"/>
          <w:lang w:val="en-US"/>
        </w:rPr>
        <w:t xml:space="preserve"> TGF-</w:t>
      </w:r>
      <w:r w:rsidR="00783D3D" w:rsidRPr="00E606DB">
        <w:rPr>
          <w:bCs/>
          <w:sz w:val="24"/>
          <w:szCs w:val="24"/>
          <w:lang w:val="en-GB"/>
        </w:rPr>
        <w:t>β</w:t>
      </w:r>
      <w:r w:rsidR="00783D3D" w:rsidRPr="00E606DB">
        <w:rPr>
          <w:bCs/>
          <w:sz w:val="24"/>
          <w:szCs w:val="24"/>
          <w:lang w:val="en-US"/>
        </w:rPr>
        <w:t>1 pathway as a new target for neuroprotection in Alzheimer’s disease.</w:t>
      </w:r>
    </w:p>
    <w:p w:rsidR="00536538" w:rsidRPr="00783D3D" w:rsidRDefault="00783D3D" w:rsidP="0078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E606DB">
        <w:rPr>
          <w:i/>
          <w:sz w:val="24"/>
          <w:szCs w:val="24"/>
          <w:lang w:val="en-US"/>
        </w:rPr>
        <w:t xml:space="preserve">CNS Neuroscience &amp; Therapeutics; </w:t>
      </w:r>
      <w:r w:rsidRPr="00E606DB">
        <w:rPr>
          <w:rFonts w:eastAsia="Verdana-Italic"/>
          <w:iCs/>
          <w:sz w:val="24"/>
          <w:szCs w:val="24"/>
          <w:lang w:val="en-US"/>
        </w:rPr>
        <w:t>17 (4): 237-249, 2011</w:t>
      </w:r>
      <w:r w:rsidRPr="00E606DB">
        <w:rPr>
          <w:sz w:val="24"/>
          <w:szCs w:val="24"/>
          <w:lang w:val="en-US"/>
        </w:rPr>
        <w:t>;</w:t>
      </w:r>
      <w:r w:rsidRPr="00E606DB">
        <w:rPr>
          <w:sz w:val="24"/>
          <w:szCs w:val="24"/>
          <w:lang w:val="en-GB"/>
        </w:rPr>
        <w:t xml:space="preserve"> Blackwell Publishing Oxford, UK pubblicato online nel 2009 (doi: </w:t>
      </w:r>
      <w:r w:rsidRPr="00E606DB">
        <w:rPr>
          <w:sz w:val="24"/>
          <w:szCs w:val="24"/>
          <w:lang w:val="en-US"/>
        </w:rPr>
        <w:t>doi: 10.1111/j.1755-5949.2009.00115.x. Epub 2009 Nov 19)</w:t>
      </w:r>
      <w:r w:rsidR="00536538" w:rsidRPr="00C75173">
        <w:rPr>
          <w:sz w:val="24"/>
          <w:szCs w:val="24"/>
          <w:lang w:val="en-GB"/>
        </w:rPr>
        <w:t>;</w:t>
      </w:r>
    </w:p>
    <w:p w:rsidR="00B11985" w:rsidRPr="00B11985" w:rsidRDefault="00B11985" w:rsidP="00B11985">
      <w:pPr>
        <w:autoSpaceDE w:val="0"/>
        <w:autoSpaceDN w:val="0"/>
        <w:adjustRightInd w:val="0"/>
        <w:jc w:val="both"/>
        <w:rPr>
          <w:sz w:val="24"/>
          <w:szCs w:val="24"/>
          <w:lang w:val="en-US"/>
        </w:rPr>
      </w:pPr>
    </w:p>
    <w:p w:rsidR="00B11985" w:rsidRDefault="007C76D7" w:rsidP="00CA623F">
      <w:pPr>
        <w:autoSpaceDE w:val="0"/>
        <w:autoSpaceDN w:val="0"/>
        <w:adjustRightInd w:val="0"/>
        <w:jc w:val="both"/>
        <w:rPr>
          <w:sz w:val="24"/>
          <w:szCs w:val="24"/>
          <w:lang w:val="en-US"/>
        </w:rPr>
      </w:pPr>
      <w:r w:rsidRPr="00194FEB">
        <w:rPr>
          <w:sz w:val="24"/>
          <w:szCs w:val="24"/>
        </w:rPr>
        <w:t>35</w:t>
      </w:r>
      <w:r w:rsidR="00B11985" w:rsidRPr="00194FEB">
        <w:rPr>
          <w:sz w:val="24"/>
          <w:szCs w:val="24"/>
        </w:rPr>
        <w:t>)</w:t>
      </w:r>
      <w:r w:rsidR="00CA623F" w:rsidRPr="00194FEB">
        <w:rPr>
          <w:sz w:val="24"/>
          <w:szCs w:val="24"/>
        </w:rPr>
        <w:t xml:space="preserve">  </w:t>
      </w:r>
      <w:r w:rsidR="006B7074" w:rsidRPr="00194FEB">
        <w:rPr>
          <w:sz w:val="24"/>
          <w:szCs w:val="24"/>
        </w:rPr>
        <w:t xml:space="preserve">Matrisciano F, Busceti CL , Bucci D,  Orlando RM, Caruso A, </w:t>
      </w:r>
      <w:r w:rsidR="006B7074" w:rsidRPr="00194FEB">
        <w:rPr>
          <w:bCs/>
          <w:sz w:val="24"/>
          <w:szCs w:val="24"/>
        </w:rPr>
        <w:t xml:space="preserve">Molinaro G, Cappuccio I, Riozzi B, </w:t>
      </w:r>
      <w:r w:rsidR="006B7074" w:rsidRPr="00194FEB">
        <w:rPr>
          <w:sz w:val="24"/>
          <w:szCs w:val="24"/>
        </w:rPr>
        <w:t>Gradini R</w:t>
      </w:r>
      <w:r w:rsidR="006B7074" w:rsidRPr="00194FEB">
        <w:rPr>
          <w:bCs/>
          <w:sz w:val="24"/>
          <w:szCs w:val="24"/>
        </w:rPr>
        <w:t xml:space="preserve">, Motolese M, </w:t>
      </w:r>
      <w:r w:rsidR="006B7074" w:rsidRPr="00194FEB">
        <w:rPr>
          <w:b/>
          <w:sz w:val="24"/>
          <w:szCs w:val="24"/>
        </w:rPr>
        <w:t>Caraci</w:t>
      </w:r>
      <w:r w:rsidR="006B7074" w:rsidRPr="00194FEB">
        <w:rPr>
          <w:sz w:val="24"/>
          <w:szCs w:val="24"/>
        </w:rPr>
        <w:t xml:space="preserve"> </w:t>
      </w:r>
      <w:r w:rsidR="006B7074" w:rsidRPr="00194FEB">
        <w:rPr>
          <w:b/>
          <w:sz w:val="24"/>
          <w:szCs w:val="24"/>
        </w:rPr>
        <w:t>F</w:t>
      </w:r>
      <w:r w:rsidR="006B7074" w:rsidRPr="00194FEB">
        <w:rPr>
          <w:sz w:val="24"/>
          <w:szCs w:val="24"/>
        </w:rPr>
        <w:t xml:space="preserve">, Copani A, Scaccianoce S, Melchiorri D, Bruno V, Battaglia G, Nicoletti F. </w:t>
      </w:r>
      <w:r w:rsidR="00CA623F" w:rsidRPr="00194FEB">
        <w:rPr>
          <w:sz w:val="24"/>
          <w:szCs w:val="24"/>
        </w:rPr>
        <w:t xml:space="preserve">Induction of the Wnt antagonist, Dickkopf-1, is involved in stress-induced hippocampal damage. </w:t>
      </w:r>
      <w:r w:rsidR="00CA623F" w:rsidRPr="00194FEB">
        <w:rPr>
          <w:i/>
          <w:sz w:val="24"/>
          <w:szCs w:val="24"/>
          <w:lang w:val="en-US"/>
        </w:rPr>
        <w:t>PLOS ONE;</w:t>
      </w:r>
      <w:r w:rsidR="00C75173" w:rsidRPr="00194FEB">
        <w:rPr>
          <w:i/>
          <w:sz w:val="24"/>
          <w:szCs w:val="24"/>
          <w:lang w:val="en-US"/>
        </w:rPr>
        <w:t>2011</w:t>
      </w:r>
      <w:r w:rsidR="00CA623F" w:rsidRPr="00194FEB">
        <w:rPr>
          <w:i/>
          <w:sz w:val="24"/>
          <w:szCs w:val="24"/>
          <w:lang w:val="en-US"/>
        </w:rPr>
        <w:t xml:space="preserve"> </w:t>
      </w:r>
      <w:r w:rsidR="0095522C" w:rsidRPr="00194FEB">
        <w:rPr>
          <w:sz w:val="24"/>
          <w:szCs w:val="24"/>
          <w:lang w:val="en-US"/>
        </w:rPr>
        <w:t>http://dx.plos.org/10.1371/journal.pone.0016447.</w:t>
      </w:r>
      <w:r w:rsidR="008E1538" w:rsidRPr="00194FEB">
        <w:rPr>
          <w:i/>
          <w:iCs/>
          <w:sz w:val="24"/>
          <w:szCs w:val="24"/>
          <w:lang w:val="en-US"/>
        </w:rPr>
        <w:t xml:space="preserve"> </w:t>
      </w:r>
      <w:r w:rsidR="008E1538" w:rsidRPr="00CA623F">
        <w:rPr>
          <w:iCs/>
          <w:sz w:val="24"/>
          <w:szCs w:val="24"/>
          <w:lang w:val="en-US"/>
        </w:rPr>
        <w:t>Publications Manager, ONE</w:t>
      </w:r>
      <w:r w:rsidR="008E1538" w:rsidRPr="00CA623F">
        <w:rPr>
          <w:sz w:val="24"/>
          <w:szCs w:val="24"/>
          <w:lang w:val="en-US"/>
        </w:rPr>
        <w:t>; Public Library of Science, San Francisco, USA;</w:t>
      </w:r>
    </w:p>
    <w:p w:rsidR="007C76D7" w:rsidRDefault="007C76D7" w:rsidP="00CA623F">
      <w:pPr>
        <w:autoSpaceDE w:val="0"/>
        <w:autoSpaceDN w:val="0"/>
        <w:adjustRightInd w:val="0"/>
        <w:jc w:val="both"/>
        <w:rPr>
          <w:sz w:val="24"/>
          <w:szCs w:val="24"/>
          <w:lang w:val="en-US"/>
        </w:rPr>
      </w:pPr>
    </w:p>
    <w:p w:rsidR="007C76D7" w:rsidRPr="007C76D7" w:rsidRDefault="007C76D7" w:rsidP="00CA623F">
      <w:pPr>
        <w:autoSpaceDE w:val="0"/>
        <w:autoSpaceDN w:val="0"/>
        <w:adjustRightInd w:val="0"/>
        <w:jc w:val="both"/>
        <w:rPr>
          <w:sz w:val="24"/>
          <w:szCs w:val="24"/>
          <w:lang w:val="en-US"/>
        </w:rPr>
      </w:pPr>
      <w:r>
        <w:rPr>
          <w:sz w:val="24"/>
          <w:szCs w:val="24"/>
          <w:lang w:val="en-US"/>
        </w:rPr>
        <w:t>36</w:t>
      </w:r>
      <w:r w:rsidRPr="00AC20F7">
        <w:rPr>
          <w:sz w:val="24"/>
          <w:szCs w:val="24"/>
          <w:lang w:val="en-US"/>
        </w:rPr>
        <w:t>)</w:t>
      </w:r>
      <w:r w:rsidRPr="00AC20F7">
        <w:rPr>
          <w:color w:val="2A2A2A"/>
          <w:lang w:val="en-US"/>
        </w:rPr>
        <w:t xml:space="preserve"> </w:t>
      </w:r>
      <w:r w:rsidRPr="00AC20F7">
        <w:rPr>
          <w:b/>
          <w:sz w:val="24"/>
          <w:szCs w:val="24"/>
          <w:lang w:val="en-US"/>
        </w:rPr>
        <w:t>Caraci F</w:t>
      </w:r>
      <w:r w:rsidRPr="00AC20F7">
        <w:rPr>
          <w:sz w:val="24"/>
          <w:szCs w:val="24"/>
          <w:lang w:val="en-US"/>
        </w:rPr>
        <w:t>, Molinaro G, Battaglia G, Giuffrida ML, Riozzi B,</w:t>
      </w:r>
      <w:r w:rsidR="00332131">
        <w:rPr>
          <w:sz w:val="24"/>
          <w:szCs w:val="24"/>
          <w:lang w:val="en-US"/>
        </w:rPr>
        <w:t xml:space="preserve"> </w:t>
      </w:r>
      <w:r w:rsidRPr="00AC20F7">
        <w:rPr>
          <w:sz w:val="24"/>
          <w:szCs w:val="24"/>
          <w:lang w:val="en-US"/>
        </w:rPr>
        <w:t>Traficante A, Bruno V, Cannella M, Merlo S, Wang X, Heinz BA, Nisenbaum</w:t>
      </w:r>
      <w:r>
        <w:rPr>
          <w:sz w:val="24"/>
          <w:szCs w:val="24"/>
          <w:lang w:val="en-US"/>
        </w:rPr>
        <w:t xml:space="preserve"> ES, </w:t>
      </w:r>
      <w:r w:rsidRPr="00AC20F7">
        <w:rPr>
          <w:sz w:val="24"/>
          <w:szCs w:val="24"/>
          <w:lang w:val="en-US"/>
        </w:rPr>
        <w:t>Britton</w:t>
      </w:r>
      <w:r>
        <w:rPr>
          <w:sz w:val="24"/>
          <w:szCs w:val="24"/>
          <w:lang w:val="en-US"/>
        </w:rPr>
        <w:t xml:space="preserve"> TC, </w:t>
      </w:r>
      <w:r w:rsidRPr="00AC20F7">
        <w:rPr>
          <w:sz w:val="24"/>
          <w:szCs w:val="24"/>
          <w:lang w:val="en-US"/>
        </w:rPr>
        <w:t>Drago</w:t>
      </w:r>
      <w:r>
        <w:rPr>
          <w:sz w:val="24"/>
          <w:szCs w:val="24"/>
          <w:lang w:val="en-US"/>
        </w:rPr>
        <w:t xml:space="preserve"> F</w:t>
      </w:r>
      <w:r w:rsidRPr="00AC20F7">
        <w:rPr>
          <w:sz w:val="24"/>
          <w:szCs w:val="24"/>
          <w:lang w:val="en-US"/>
        </w:rPr>
        <w:t xml:space="preserve">, Sortino MA, </w:t>
      </w:r>
      <w:r>
        <w:rPr>
          <w:sz w:val="24"/>
          <w:szCs w:val="24"/>
          <w:lang w:val="en-US"/>
        </w:rPr>
        <w:t xml:space="preserve">Copani A, </w:t>
      </w:r>
      <w:r w:rsidRPr="00AC20F7">
        <w:rPr>
          <w:sz w:val="24"/>
          <w:szCs w:val="24"/>
          <w:lang w:val="en-US"/>
        </w:rPr>
        <w:t>Nicoletti F</w:t>
      </w:r>
      <w:r>
        <w:rPr>
          <w:sz w:val="24"/>
          <w:szCs w:val="24"/>
          <w:lang w:val="en-US"/>
        </w:rPr>
        <w:t>.</w:t>
      </w:r>
      <w:r w:rsidRPr="00AC20F7">
        <w:rPr>
          <w:sz w:val="24"/>
          <w:szCs w:val="24"/>
          <w:lang w:val="en-US"/>
        </w:rPr>
        <w:t xml:space="preserve"> Targeting group-II metabotropic glutamate receptors for the treatment of psychosis associated with Alzheimer’s disease: selective activation of mGlu2 receptors amplifies </w:t>
      </w:r>
      <w:r w:rsidRPr="00AC20F7">
        <w:rPr>
          <w:sz w:val="24"/>
          <w:szCs w:val="24"/>
          <w:lang w:val="en-US"/>
        </w:rPr>
        <w:sym w:font="Symbol" w:char="F062"/>
      </w:r>
      <w:r w:rsidRPr="00AC20F7">
        <w:rPr>
          <w:sz w:val="24"/>
          <w:szCs w:val="24"/>
          <w:lang w:val="en-US"/>
        </w:rPr>
        <w:t xml:space="preserve">-amyloid toxicity in cultured neurons whereas dual activation of mGlu2 and mGlu3 receptors is neuroprotective. </w:t>
      </w:r>
      <w:r w:rsidRPr="0095522C">
        <w:rPr>
          <w:i/>
          <w:sz w:val="24"/>
          <w:szCs w:val="24"/>
          <w:lang w:val="en-US"/>
        </w:rPr>
        <w:t xml:space="preserve">Molecular Pharmacology </w:t>
      </w:r>
      <w:r>
        <w:rPr>
          <w:sz w:val="24"/>
          <w:szCs w:val="24"/>
          <w:lang w:val="en-US"/>
        </w:rPr>
        <w:t>2011 79:618-626</w:t>
      </w:r>
      <w:r w:rsidRPr="0095522C">
        <w:rPr>
          <w:bCs/>
          <w:sz w:val="24"/>
          <w:szCs w:val="24"/>
          <w:lang w:val="en-US"/>
        </w:rPr>
        <w:t>. American Society for Pharmacology and Experimental Therapeutics</w:t>
      </w:r>
      <w:r>
        <w:rPr>
          <w:bCs/>
          <w:sz w:val="24"/>
          <w:szCs w:val="24"/>
          <w:lang w:val="en-US"/>
        </w:rPr>
        <w:t xml:space="preserve">, </w:t>
      </w:r>
      <w:smartTag w:uri="urn:schemas-microsoft-com:office:smarttags" w:element="place">
        <w:smartTag w:uri="urn:schemas-microsoft-com:office:smarttags" w:element="City">
          <w:r>
            <w:rPr>
              <w:bCs/>
              <w:sz w:val="24"/>
              <w:szCs w:val="24"/>
              <w:lang w:val="en-US"/>
            </w:rPr>
            <w:t>Bethesda</w:t>
          </w:r>
        </w:smartTag>
        <w:r>
          <w:rPr>
            <w:bCs/>
            <w:sz w:val="24"/>
            <w:szCs w:val="24"/>
            <w:lang w:val="en-US"/>
          </w:rPr>
          <w:t xml:space="preserve">, </w:t>
        </w:r>
        <w:smartTag w:uri="urn:schemas-microsoft-com:office:smarttags" w:element="country-region">
          <w:r>
            <w:rPr>
              <w:bCs/>
              <w:sz w:val="24"/>
              <w:szCs w:val="24"/>
              <w:lang w:val="en-US"/>
            </w:rPr>
            <w:t>USA</w:t>
          </w:r>
        </w:smartTag>
      </w:smartTag>
      <w:r>
        <w:rPr>
          <w:bCs/>
          <w:sz w:val="24"/>
          <w:szCs w:val="24"/>
          <w:lang w:val="en-US"/>
        </w:rPr>
        <w:t>;</w:t>
      </w:r>
    </w:p>
    <w:p w:rsidR="00CA623F" w:rsidRPr="00CA623F" w:rsidRDefault="00CA623F" w:rsidP="00CA623F">
      <w:pPr>
        <w:autoSpaceDE w:val="0"/>
        <w:autoSpaceDN w:val="0"/>
        <w:adjustRightInd w:val="0"/>
        <w:jc w:val="both"/>
        <w:rPr>
          <w:sz w:val="24"/>
          <w:szCs w:val="24"/>
          <w:lang w:val="en-US"/>
        </w:rPr>
      </w:pPr>
    </w:p>
    <w:p w:rsidR="00AB503A" w:rsidRPr="00E86F44" w:rsidRDefault="00B11985" w:rsidP="00AB503A">
      <w:pPr>
        <w:autoSpaceDE w:val="0"/>
        <w:autoSpaceDN w:val="0"/>
        <w:adjustRightInd w:val="0"/>
        <w:jc w:val="both"/>
        <w:rPr>
          <w:sz w:val="24"/>
          <w:szCs w:val="24"/>
          <w:lang w:val="en-GB"/>
        </w:rPr>
      </w:pPr>
      <w:r w:rsidRPr="00332131">
        <w:rPr>
          <w:sz w:val="24"/>
          <w:szCs w:val="24"/>
        </w:rPr>
        <w:t>37</w:t>
      </w:r>
      <w:r w:rsidR="00AB503A" w:rsidRPr="00332131">
        <w:rPr>
          <w:sz w:val="24"/>
          <w:szCs w:val="24"/>
        </w:rPr>
        <w:t>)</w:t>
      </w:r>
      <w:r w:rsidR="00AB503A" w:rsidRPr="00332131">
        <w:rPr>
          <w:b/>
          <w:sz w:val="24"/>
          <w:szCs w:val="24"/>
        </w:rPr>
        <w:t xml:space="preserve"> Caraci F</w:t>
      </w:r>
      <w:r w:rsidR="00AB503A" w:rsidRPr="00332131">
        <w:rPr>
          <w:sz w:val="24"/>
          <w:szCs w:val="24"/>
        </w:rPr>
        <w:t>, Pistarà V, Corsaro A, Toma</w:t>
      </w:r>
      <w:r w:rsidR="00AB503A" w:rsidRPr="005E370E">
        <w:rPr>
          <w:sz w:val="24"/>
          <w:szCs w:val="24"/>
        </w:rPr>
        <w:t>sello</w:t>
      </w:r>
      <w:r w:rsidR="00332131" w:rsidRPr="005E370E">
        <w:rPr>
          <w:sz w:val="24"/>
          <w:szCs w:val="24"/>
        </w:rPr>
        <w:t xml:space="preserve"> </w:t>
      </w:r>
      <w:r w:rsidR="005E370E" w:rsidRPr="005E370E">
        <w:rPr>
          <w:sz w:val="24"/>
          <w:szCs w:val="24"/>
        </w:rPr>
        <w:t>F</w:t>
      </w:r>
      <w:r w:rsidR="00AB503A" w:rsidRPr="005E370E">
        <w:rPr>
          <w:sz w:val="24"/>
          <w:szCs w:val="24"/>
        </w:rPr>
        <w:t>,</w:t>
      </w:r>
      <w:r w:rsidR="00AB503A" w:rsidRPr="00332131">
        <w:rPr>
          <w:sz w:val="24"/>
          <w:szCs w:val="24"/>
        </w:rPr>
        <w:t xml:space="preserve"> Giuffrida ML, Sortino MA, Nicoletti F &amp; Copani A. Neurotoxic properties of the anabolic androgenic steroids, nandrolone and methandrostenolone, in primary neuronal cultures. </w:t>
      </w:r>
      <w:r w:rsidR="00AB503A" w:rsidRPr="008363F3">
        <w:rPr>
          <w:i/>
          <w:sz w:val="24"/>
          <w:szCs w:val="24"/>
          <w:lang w:val="en-GB"/>
        </w:rPr>
        <w:t>Journal of Neuroscience Research</w:t>
      </w:r>
      <w:r w:rsidR="00332131">
        <w:rPr>
          <w:sz w:val="24"/>
          <w:szCs w:val="24"/>
          <w:lang w:val="en-GB"/>
        </w:rPr>
        <w:t xml:space="preserve"> </w:t>
      </w:r>
      <w:r w:rsidR="00E86F44">
        <w:rPr>
          <w:sz w:val="24"/>
          <w:szCs w:val="24"/>
          <w:lang w:val="en-GB"/>
        </w:rPr>
        <w:t>2011</w:t>
      </w:r>
      <w:r w:rsidR="009D2D81" w:rsidRPr="008363F3">
        <w:rPr>
          <w:sz w:val="24"/>
          <w:szCs w:val="24"/>
          <w:lang w:val="en-GB"/>
        </w:rPr>
        <w:t xml:space="preserve"> </w:t>
      </w:r>
      <w:r w:rsidR="00332131">
        <w:rPr>
          <w:sz w:val="24"/>
          <w:szCs w:val="24"/>
          <w:lang w:val="en-GB"/>
        </w:rPr>
        <w:t xml:space="preserve">Wiley Publishers, </w:t>
      </w:r>
      <w:r w:rsidR="008363F3" w:rsidRPr="00171EDF">
        <w:rPr>
          <w:sz w:val="24"/>
          <w:szCs w:val="24"/>
          <w:lang w:val="en-GB"/>
        </w:rPr>
        <w:t>Chichester, UK</w:t>
      </w:r>
      <w:r w:rsidR="008363F3" w:rsidRPr="008363F3">
        <w:rPr>
          <w:sz w:val="24"/>
          <w:szCs w:val="24"/>
          <w:lang w:val="en-GB"/>
        </w:rPr>
        <w:t xml:space="preserve"> </w:t>
      </w:r>
      <w:r w:rsidR="00E86F44" w:rsidRPr="00E86F44">
        <w:rPr>
          <w:rStyle w:val="src1"/>
          <w:sz w:val="24"/>
          <w:szCs w:val="24"/>
          <w:lang w:val="en-US"/>
          <w:specVanish w:val="0"/>
        </w:rPr>
        <w:t>doi: 10.1002/jnr.22578</w:t>
      </w:r>
      <w:r w:rsidR="008363F3" w:rsidRPr="00E86F44">
        <w:rPr>
          <w:sz w:val="24"/>
          <w:szCs w:val="24"/>
          <w:lang w:val="en-GB"/>
        </w:rPr>
        <w:t>.</w:t>
      </w:r>
    </w:p>
    <w:p w:rsidR="0024697D" w:rsidRPr="008363F3" w:rsidRDefault="0024697D" w:rsidP="00AB503A">
      <w:pPr>
        <w:autoSpaceDE w:val="0"/>
        <w:autoSpaceDN w:val="0"/>
        <w:adjustRightInd w:val="0"/>
        <w:jc w:val="both"/>
        <w:rPr>
          <w:sz w:val="24"/>
          <w:szCs w:val="24"/>
          <w:lang w:val="en-GB"/>
        </w:rPr>
      </w:pPr>
    </w:p>
    <w:p w:rsidR="00AB503A" w:rsidRPr="00194FEB" w:rsidRDefault="00226385" w:rsidP="00226385">
      <w:pPr>
        <w:pStyle w:val="PreformattatoHTML"/>
        <w:jc w:val="both"/>
        <w:rPr>
          <w:rFonts w:ascii="Times New Roman" w:hAnsi="Times New Roman"/>
          <w:sz w:val="24"/>
          <w:szCs w:val="24"/>
          <w:lang w:val="en-US"/>
        </w:rPr>
      </w:pPr>
      <w:r w:rsidRPr="00226385">
        <w:rPr>
          <w:rFonts w:ascii="Times New Roman" w:hAnsi="Times New Roman"/>
          <w:sz w:val="24"/>
          <w:szCs w:val="24"/>
          <w:lang w:val="en-GB"/>
        </w:rPr>
        <w:t xml:space="preserve">38) </w:t>
      </w:r>
      <w:r w:rsidRPr="00226385">
        <w:rPr>
          <w:rFonts w:ascii="Times New Roman" w:eastAsia="Times New Roman" w:hAnsi="Times New Roman"/>
          <w:b/>
          <w:sz w:val="24"/>
          <w:szCs w:val="24"/>
          <w:lang w:val="en-US"/>
        </w:rPr>
        <w:t>Caraci F</w:t>
      </w:r>
      <w:r w:rsidRPr="00226385">
        <w:rPr>
          <w:rFonts w:ascii="Times New Roman" w:eastAsia="Times New Roman" w:hAnsi="Times New Roman"/>
          <w:sz w:val="24"/>
          <w:szCs w:val="24"/>
          <w:lang w:val="en-US"/>
        </w:rPr>
        <w:t>, Crupi R, Drago F, Spina E. Metabolic Drug Interactions between</w:t>
      </w:r>
      <w:r>
        <w:rPr>
          <w:rFonts w:ascii="Times New Roman" w:eastAsia="Times New Roman" w:hAnsi="Times New Roman"/>
          <w:sz w:val="24"/>
          <w:szCs w:val="24"/>
          <w:lang w:val="en-US"/>
        </w:rPr>
        <w:t xml:space="preserve"> </w:t>
      </w:r>
      <w:r w:rsidRPr="00226385">
        <w:rPr>
          <w:rFonts w:ascii="Times New Roman" w:hAnsi="Times New Roman"/>
          <w:sz w:val="24"/>
          <w:szCs w:val="24"/>
          <w:lang w:val="en-US"/>
        </w:rPr>
        <w:t>Antidepressants and Anticancer Drugs: Focus on Selective Serotonin Reuptake</w:t>
      </w:r>
      <w:r>
        <w:rPr>
          <w:rFonts w:ascii="Times New Roman" w:hAnsi="Times New Roman"/>
          <w:sz w:val="24"/>
          <w:szCs w:val="24"/>
          <w:lang w:val="en-US"/>
        </w:rPr>
        <w:t xml:space="preserve"> </w:t>
      </w:r>
      <w:r w:rsidRPr="00226385">
        <w:rPr>
          <w:rFonts w:ascii="Times New Roman" w:hAnsi="Times New Roman"/>
          <w:sz w:val="24"/>
          <w:szCs w:val="24"/>
          <w:lang w:val="en-US"/>
        </w:rPr>
        <w:t xml:space="preserve">Inhibitors and Hypericum Extract. Curr Drug Metab. </w:t>
      </w:r>
      <w:r w:rsidR="00A27C97" w:rsidRPr="00194FEB">
        <w:rPr>
          <w:rFonts w:ascii="Times New Roman" w:hAnsi="Times New Roman"/>
          <w:sz w:val="24"/>
          <w:szCs w:val="24"/>
          <w:lang w:val="en-US"/>
        </w:rPr>
        <w:t>2011; 12:570-77</w:t>
      </w:r>
      <w:r w:rsidRPr="00194FEB">
        <w:rPr>
          <w:rFonts w:ascii="Times New Roman" w:hAnsi="Times New Roman"/>
          <w:sz w:val="24"/>
          <w:szCs w:val="24"/>
          <w:lang w:val="en-US"/>
        </w:rPr>
        <w:t>.</w:t>
      </w:r>
    </w:p>
    <w:p w:rsidR="00845228" w:rsidRPr="00194FEB" w:rsidRDefault="00845228" w:rsidP="00226385">
      <w:pPr>
        <w:pStyle w:val="PreformattatoHTML"/>
        <w:jc w:val="both"/>
        <w:rPr>
          <w:rFonts w:ascii="Times New Roman" w:hAnsi="Times New Roman"/>
          <w:sz w:val="24"/>
          <w:szCs w:val="24"/>
          <w:lang w:val="en-US"/>
        </w:rPr>
      </w:pPr>
    </w:p>
    <w:p w:rsidR="00845228" w:rsidRDefault="00845228" w:rsidP="00845228">
      <w:pPr>
        <w:autoSpaceDE w:val="0"/>
        <w:autoSpaceDN w:val="0"/>
        <w:adjustRightInd w:val="0"/>
        <w:jc w:val="both"/>
        <w:rPr>
          <w:color w:val="131413"/>
          <w:sz w:val="24"/>
          <w:szCs w:val="24"/>
          <w:lang w:val="en-US"/>
        </w:rPr>
      </w:pPr>
      <w:r w:rsidRPr="00194FEB">
        <w:rPr>
          <w:sz w:val="24"/>
          <w:szCs w:val="24"/>
          <w:lang w:val="en-US"/>
        </w:rPr>
        <w:t xml:space="preserve">39) </w:t>
      </w:r>
      <w:r w:rsidRPr="00194FEB">
        <w:rPr>
          <w:b/>
          <w:sz w:val="24"/>
          <w:szCs w:val="24"/>
          <w:lang w:val="en-US"/>
        </w:rPr>
        <w:t xml:space="preserve">Caraci F, </w:t>
      </w:r>
      <w:r w:rsidRPr="00194FEB">
        <w:rPr>
          <w:sz w:val="24"/>
          <w:szCs w:val="24"/>
          <w:lang w:val="en-US"/>
        </w:rPr>
        <w:t xml:space="preserve">Spampinato S, Sortino MA, Bosco P, Battaglia G, Bruno V, Drago F, Nicoletti F &amp; Copani A. </w:t>
      </w:r>
      <w:r w:rsidRPr="00194FEB">
        <w:rPr>
          <w:bCs/>
          <w:sz w:val="24"/>
          <w:szCs w:val="24"/>
          <w:lang w:val="en-US"/>
        </w:rPr>
        <w:t>Dysfunction of TGF-</w:t>
      </w:r>
      <w:r w:rsidRPr="00793BBD">
        <w:rPr>
          <w:bCs/>
          <w:sz w:val="24"/>
          <w:szCs w:val="24"/>
        </w:rPr>
        <w:t>β</w:t>
      </w:r>
      <w:r w:rsidRPr="00194FEB">
        <w:rPr>
          <w:bCs/>
          <w:sz w:val="24"/>
          <w:szCs w:val="24"/>
          <w:lang w:val="en-US"/>
        </w:rPr>
        <w:t xml:space="preserve">1 signaling in Alzheimer’s disease: perspectives for neuroprotection. </w:t>
      </w:r>
      <w:r w:rsidRPr="00845228">
        <w:rPr>
          <w:bCs/>
          <w:i/>
          <w:sz w:val="24"/>
          <w:szCs w:val="24"/>
          <w:lang w:val="en-US"/>
        </w:rPr>
        <w:t xml:space="preserve">Cell and Tissue Research </w:t>
      </w:r>
      <w:r w:rsidRPr="00845228">
        <w:rPr>
          <w:bCs/>
          <w:sz w:val="24"/>
          <w:szCs w:val="24"/>
          <w:lang w:val="en-US"/>
        </w:rPr>
        <w:t xml:space="preserve">2011 Springer, </w:t>
      </w:r>
      <w:r w:rsidRPr="00845228">
        <w:rPr>
          <w:color w:val="000000"/>
          <w:sz w:val="24"/>
          <w:szCs w:val="24"/>
          <w:lang w:val="en-US"/>
        </w:rPr>
        <w:t>Bagacay, Dumagu</w:t>
      </w:r>
      <w:r>
        <w:rPr>
          <w:color w:val="000000"/>
          <w:sz w:val="24"/>
          <w:szCs w:val="24"/>
          <w:lang w:val="en-US"/>
        </w:rPr>
        <w:t xml:space="preserve">ete City, </w:t>
      </w:r>
      <w:r w:rsidRPr="00845228">
        <w:rPr>
          <w:color w:val="000000"/>
          <w:sz w:val="24"/>
          <w:szCs w:val="24"/>
          <w:lang w:val="en-US"/>
        </w:rPr>
        <w:t>Philippines</w:t>
      </w:r>
      <w:r w:rsidR="00681153">
        <w:rPr>
          <w:color w:val="000000"/>
          <w:sz w:val="24"/>
          <w:szCs w:val="24"/>
          <w:lang w:val="en-US"/>
        </w:rPr>
        <w:t xml:space="preserve">, </w:t>
      </w:r>
      <w:r w:rsidR="00681153" w:rsidRPr="00681153">
        <w:rPr>
          <w:color w:val="131413"/>
          <w:sz w:val="24"/>
          <w:szCs w:val="24"/>
          <w:lang w:val="en-US"/>
        </w:rPr>
        <w:t>DOI 10.1007/s00441-011-1230-6</w:t>
      </w:r>
      <w:r w:rsidR="00681153">
        <w:rPr>
          <w:color w:val="131413"/>
          <w:sz w:val="24"/>
          <w:szCs w:val="24"/>
          <w:lang w:val="en-US"/>
        </w:rPr>
        <w:t>.</w:t>
      </w:r>
    </w:p>
    <w:p w:rsidR="00E53029" w:rsidRPr="00194FEB" w:rsidRDefault="00E53029" w:rsidP="00E9389C">
      <w:pPr>
        <w:jc w:val="both"/>
        <w:rPr>
          <w:sz w:val="24"/>
          <w:szCs w:val="24"/>
          <w:lang w:val="en-US"/>
        </w:rPr>
      </w:pPr>
    </w:p>
    <w:p w:rsidR="00E53029" w:rsidRDefault="007F41EF" w:rsidP="00E53029">
      <w:pPr>
        <w:pStyle w:val="PreformattatoHTML"/>
        <w:jc w:val="both"/>
        <w:rPr>
          <w:rFonts w:ascii="Times New Roman" w:hAnsi="Times New Roman"/>
          <w:b/>
          <w:bCs/>
          <w:sz w:val="24"/>
          <w:szCs w:val="24"/>
          <w:lang w:val="en-US"/>
        </w:rPr>
      </w:pPr>
      <w:r>
        <w:rPr>
          <w:rFonts w:ascii="Times New Roman" w:hAnsi="Times New Roman"/>
          <w:sz w:val="24"/>
          <w:szCs w:val="24"/>
        </w:rPr>
        <w:t>40</w:t>
      </w:r>
      <w:r w:rsidR="00E53029" w:rsidRPr="00594F9F">
        <w:rPr>
          <w:rFonts w:ascii="Times New Roman" w:hAnsi="Times New Roman"/>
          <w:sz w:val="24"/>
          <w:szCs w:val="24"/>
        </w:rPr>
        <w:t>)</w:t>
      </w:r>
      <w:r w:rsidR="00E53029">
        <w:rPr>
          <w:sz w:val="24"/>
          <w:szCs w:val="24"/>
        </w:rPr>
        <w:t xml:space="preserve"> </w:t>
      </w:r>
      <w:r w:rsidR="00E53029" w:rsidRPr="00594F9F">
        <w:rPr>
          <w:rFonts w:ascii="Times New Roman" w:eastAsia="Times New Roman" w:hAnsi="Times New Roman"/>
          <w:sz w:val="24"/>
          <w:szCs w:val="24"/>
        </w:rPr>
        <w:t xml:space="preserve">Spampinato SF, Molinaro G, Merlo S, Iacovelli L, </w:t>
      </w:r>
      <w:r w:rsidR="00E53029" w:rsidRPr="00C65EF6">
        <w:rPr>
          <w:rFonts w:ascii="Times New Roman" w:eastAsia="Times New Roman" w:hAnsi="Times New Roman"/>
          <w:b/>
          <w:sz w:val="24"/>
          <w:szCs w:val="24"/>
        </w:rPr>
        <w:t>Caraci F</w:t>
      </w:r>
      <w:r w:rsidR="00E53029" w:rsidRPr="00594F9F">
        <w:rPr>
          <w:rFonts w:ascii="Times New Roman" w:eastAsia="Times New Roman" w:hAnsi="Times New Roman"/>
          <w:sz w:val="24"/>
          <w:szCs w:val="24"/>
        </w:rPr>
        <w:t>, Battaglia G,</w:t>
      </w:r>
      <w:r w:rsidR="00E53029">
        <w:rPr>
          <w:rFonts w:ascii="Times New Roman" w:eastAsia="Times New Roman" w:hAnsi="Times New Roman"/>
          <w:sz w:val="24"/>
          <w:szCs w:val="24"/>
        </w:rPr>
        <w:t xml:space="preserve"> </w:t>
      </w:r>
      <w:r w:rsidR="00E53029" w:rsidRPr="00594F9F">
        <w:rPr>
          <w:rFonts w:ascii="Times New Roman" w:hAnsi="Times New Roman"/>
          <w:sz w:val="24"/>
          <w:szCs w:val="24"/>
        </w:rPr>
        <w:t xml:space="preserve">Nicoletti F, Bruno V, Sortino MA. </w:t>
      </w:r>
      <w:r w:rsidR="00E53029" w:rsidRPr="00594F9F">
        <w:rPr>
          <w:rFonts w:ascii="Times New Roman" w:hAnsi="Times New Roman"/>
          <w:sz w:val="24"/>
          <w:szCs w:val="24"/>
          <w:lang w:val="en-US"/>
        </w:rPr>
        <w:t>Estrogen Receptors and Type-1 Metabotropic</w:t>
      </w:r>
      <w:r w:rsidR="00E53029">
        <w:rPr>
          <w:rFonts w:ascii="Times New Roman" w:hAnsi="Times New Roman"/>
          <w:sz w:val="24"/>
          <w:szCs w:val="24"/>
          <w:lang w:val="en-US"/>
        </w:rPr>
        <w:t xml:space="preserve"> </w:t>
      </w:r>
      <w:r w:rsidR="00E53029" w:rsidRPr="00594F9F">
        <w:rPr>
          <w:rFonts w:ascii="Times New Roman" w:hAnsi="Times New Roman"/>
          <w:sz w:val="24"/>
          <w:szCs w:val="24"/>
          <w:lang w:val="en-US"/>
        </w:rPr>
        <w:t>Glutamate Receptors are Interdependent in Protecting Cortical Neurons against</w:t>
      </w:r>
      <w:r w:rsidR="00E53029">
        <w:rPr>
          <w:rFonts w:ascii="Times New Roman" w:hAnsi="Times New Roman"/>
          <w:sz w:val="24"/>
          <w:szCs w:val="24"/>
          <w:lang w:val="en-US"/>
        </w:rPr>
        <w:t xml:space="preserve"> </w:t>
      </w:r>
      <w:r w:rsidR="00E53029" w:rsidRPr="00594F9F">
        <w:rPr>
          <w:rFonts w:ascii="Times New Roman" w:hAnsi="Times New Roman"/>
          <w:sz w:val="24"/>
          <w:szCs w:val="24"/>
          <w:lang w:val="en-US"/>
        </w:rPr>
        <w:t xml:space="preserve">{beta}-amyloid Toxicity. </w:t>
      </w:r>
      <w:r w:rsidR="00E53029" w:rsidRPr="00594F9F">
        <w:rPr>
          <w:rFonts w:ascii="Times New Roman" w:hAnsi="Times New Roman"/>
          <w:i/>
          <w:sz w:val="24"/>
          <w:szCs w:val="24"/>
          <w:lang w:val="en-US"/>
        </w:rPr>
        <w:t xml:space="preserve">Molecular Pharmacology </w:t>
      </w:r>
      <w:r w:rsidR="00E53029" w:rsidRPr="00594F9F">
        <w:rPr>
          <w:rFonts w:ascii="Times New Roman" w:hAnsi="Times New Roman"/>
          <w:sz w:val="24"/>
          <w:szCs w:val="24"/>
          <w:lang w:val="en-US"/>
        </w:rPr>
        <w:t>2011</w:t>
      </w:r>
      <w:r w:rsidR="00E53029" w:rsidRPr="00594F9F">
        <w:rPr>
          <w:rFonts w:ascii="Times New Roman" w:hAnsi="Times New Roman"/>
          <w:bCs/>
          <w:sz w:val="24"/>
          <w:szCs w:val="24"/>
          <w:lang w:val="en-US"/>
        </w:rPr>
        <w:t xml:space="preserve"> doi:10.1124/mol.111.074021 American Society for Pharmacology and Experimental Therapeutics, Bethesda, USA</w:t>
      </w:r>
      <w:r w:rsidR="00E53029" w:rsidRPr="00594F9F">
        <w:rPr>
          <w:rFonts w:ascii="Times New Roman" w:hAnsi="Times New Roman"/>
          <w:b/>
          <w:bCs/>
          <w:sz w:val="24"/>
          <w:szCs w:val="24"/>
          <w:lang w:val="en-US"/>
        </w:rPr>
        <w:t xml:space="preserve"> </w:t>
      </w:r>
    </w:p>
    <w:p w:rsidR="00E53029" w:rsidRDefault="00E53029" w:rsidP="00E53029">
      <w:pPr>
        <w:pStyle w:val="PreformattatoHTML"/>
        <w:jc w:val="both"/>
        <w:rPr>
          <w:rFonts w:ascii="Times New Roman" w:hAnsi="Times New Roman"/>
          <w:b/>
          <w:bCs/>
          <w:sz w:val="24"/>
          <w:szCs w:val="24"/>
          <w:lang w:val="en-US"/>
        </w:rPr>
      </w:pPr>
    </w:p>
    <w:p w:rsidR="00E53029" w:rsidRDefault="007F41EF" w:rsidP="00E53029">
      <w:pPr>
        <w:pStyle w:val="PreformattatoHTML"/>
        <w:jc w:val="both"/>
        <w:rPr>
          <w:rFonts w:ascii="Times New Roman" w:hAnsi="Times New Roman"/>
          <w:sz w:val="24"/>
          <w:szCs w:val="24"/>
          <w:lang w:val="en-US"/>
        </w:rPr>
      </w:pPr>
      <w:r>
        <w:rPr>
          <w:rFonts w:ascii="Times New Roman" w:hAnsi="Times New Roman"/>
          <w:bCs/>
          <w:sz w:val="24"/>
          <w:szCs w:val="24"/>
          <w:lang w:val="en-US"/>
        </w:rPr>
        <w:lastRenderedPageBreak/>
        <w:t>41</w:t>
      </w:r>
      <w:r w:rsidR="00E53029" w:rsidRPr="009A2D5A">
        <w:rPr>
          <w:rFonts w:ascii="Times New Roman" w:hAnsi="Times New Roman"/>
          <w:bCs/>
          <w:sz w:val="24"/>
          <w:szCs w:val="24"/>
          <w:lang w:val="en-US"/>
        </w:rPr>
        <w:t>)</w:t>
      </w:r>
      <w:r w:rsidR="00E53029" w:rsidRPr="009A2D5A">
        <w:rPr>
          <w:rFonts w:ascii="Times New Roman" w:hAnsi="Times New Roman"/>
          <w:sz w:val="24"/>
          <w:szCs w:val="24"/>
          <w:lang w:val="en-US"/>
        </w:rPr>
        <w:t xml:space="preserve"> </w:t>
      </w:r>
      <w:r w:rsidR="00E53029" w:rsidRPr="009A2D5A">
        <w:rPr>
          <w:rFonts w:ascii="Times New Roman" w:eastAsia="Times New Roman" w:hAnsi="Times New Roman"/>
          <w:sz w:val="24"/>
          <w:szCs w:val="24"/>
          <w:lang w:val="en-US"/>
        </w:rPr>
        <w:t xml:space="preserve">Conte E, Fruciano M, Fagone E, Gili E, </w:t>
      </w:r>
      <w:r w:rsidR="00E53029" w:rsidRPr="00C65EF6">
        <w:rPr>
          <w:rFonts w:ascii="Times New Roman" w:eastAsia="Times New Roman" w:hAnsi="Times New Roman"/>
          <w:b/>
          <w:sz w:val="24"/>
          <w:szCs w:val="24"/>
          <w:lang w:val="en-US"/>
        </w:rPr>
        <w:t>Caraci F</w:t>
      </w:r>
      <w:r w:rsidR="00E53029" w:rsidRPr="009A2D5A">
        <w:rPr>
          <w:rFonts w:ascii="Times New Roman" w:eastAsia="Times New Roman" w:hAnsi="Times New Roman"/>
          <w:sz w:val="24"/>
          <w:szCs w:val="24"/>
          <w:lang w:val="en-US"/>
        </w:rPr>
        <w:t xml:space="preserve">, Iemmolo M, Crimi N, Vancheri  </w:t>
      </w:r>
      <w:r w:rsidR="00E53029" w:rsidRPr="009A2D5A">
        <w:rPr>
          <w:rFonts w:ascii="Times New Roman" w:hAnsi="Times New Roman"/>
          <w:sz w:val="24"/>
          <w:szCs w:val="24"/>
          <w:lang w:val="en-US"/>
        </w:rPr>
        <w:t>C. Inhibition of PI3K Prevents the Proliferation and Differentiation of Human</w:t>
      </w:r>
      <w:r w:rsidR="00E53029">
        <w:rPr>
          <w:rFonts w:ascii="Times New Roman" w:hAnsi="Times New Roman"/>
          <w:sz w:val="24"/>
          <w:szCs w:val="24"/>
          <w:lang w:val="en-US"/>
        </w:rPr>
        <w:t xml:space="preserve"> </w:t>
      </w:r>
      <w:r w:rsidR="00E53029" w:rsidRPr="009A2D5A">
        <w:rPr>
          <w:rFonts w:ascii="Times New Roman" w:hAnsi="Times New Roman"/>
          <w:sz w:val="24"/>
          <w:szCs w:val="24"/>
          <w:lang w:val="en-US"/>
        </w:rPr>
        <w:t xml:space="preserve">Lung Fibroblasts into Myofibroblasts: The Role of Class I P110 Isoforms. </w:t>
      </w:r>
      <w:r w:rsidR="00E53029" w:rsidRPr="009A2D5A">
        <w:rPr>
          <w:rFonts w:ascii="Times New Roman" w:hAnsi="Times New Roman"/>
          <w:i/>
          <w:sz w:val="24"/>
          <w:szCs w:val="24"/>
          <w:lang w:val="en-US"/>
        </w:rPr>
        <w:t>PLoS</w:t>
      </w:r>
      <w:r w:rsidR="00E53029" w:rsidRPr="009A2D5A">
        <w:rPr>
          <w:rFonts w:ascii="Times New Roman" w:eastAsia="Times New Roman" w:hAnsi="Times New Roman"/>
          <w:i/>
          <w:sz w:val="24"/>
          <w:szCs w:val="24"/>
          <w:lang w:val="en-US"/>
        </w:rPr>
        <w:t xml:space="preserve"> One</w:t>
      </w:r>
      <w:r w:rsidR="00E53029" w:rsidRPr="009A2D5A">
        <w:rPr>
          <w:rFonts w:ascii="Times New Roman" w:eastAsia="Times New Roman" w:hAnsi="Times New Roman"/>
          <w:sz w:val="24"/>
          <w:szCs w:val="24"/>
          <w:lang w:val="en-US"/>
        </w:rPr>
        <w:t>. 2011;6(10):e24663</w:t>
      </w:r>
      <w:r w:rsidR="00E53029" w:rsidRPr="009A2D5A">
        <w:rPr>
          <w:rFonts w:ascii="Times New Roman" w:hAnsi="Times New Roman"/>
          <w:i/>
          <w:sz w:val="24"/>
          <w:szCs w:val="24"/>
          <w:lang w:val="en-US"/>
        </w:rPr>
        <w:t xml:space="preserve">; </w:t>
      </w:r>
      <w:r w:rsidR="00E53029" w:rsidRPr="00194FEB">
        <w:rPr>
          <w:rFonts w:ascii="Times New Roman" w:hAnsi="Times New Roman"/>
          <w:sz w:val="24"/>
          <w:szCs w:val="24"/>
          <w:lang w:val="en-US"/>
        </w:rPr>
        <w:t xml:space="preserve">doi:10.1371/journal.pone.0024663, </w:t>
      </w:r>
      <w:r w:rsidR="00E53029" w:rsidRPr="009A2D5A">
        <w:rPr>
          <w:rFonts w:ascii="Times New Roman" w:hAnsi="Times New Roman"/>
          <w:iCs/>
          <w:sz w:val="24"/>
          <w:szCs w:val="24"/>
          <w:lang w:val="en-US"/>
        </w:rPr>
        <w:t>Publications Manager, ONE</w:t>
      </w:r>
      <w:r w:rsidR="00E53029" w:rsidRPr="009A2D5A">
        <w:rPr>
          <w:rFonts w:ascii="Times New Roman" w:hAnsi="Times New Roman"/>
          <w:sz w:val="24"/>
          <w:szCs w:val="24"/>
          <w:lang w:val="en-US"/>
        </w:rPr>
        <w:t>; Public Library of Science, San Francisco, USA;</w:t>
      </w:r>
    </w:p>
    <w:p w:rsidR="00E53029" w:rsidRDefault="00E53029" w:rsidP="00E53029">
      <w:pPr>
        <w:pStyle w:val="PreformattatoHTML"/>
        <w:jc w:val="both"/>
        <w:rPr>
          <w:rFonts w:ascii="Times New Roman" w:hAnsi="Times New Roman"/>
          <w:sz w:val="24"/>
          <w:szCs w:val="24"/>
          <w:lang w:val="en-US"/>
        </w:rPr>
      </w:pPr>
    </w:p>
    <w:p w:rsidR="00E53029" w:rsidRDefault="007F41EF" w:rsidP="00E53029">
      <w:pPr>
        <w:pStyle w:val="PreformattatoHTML"/>
        <w:jc w:val="both"/>
        <w:rPr>
          <w:rFonts w:ascii="Times New Roman" w:hAnsi="Times New Roman"/>
          <w:sz w:val="24"/>
          <w:szCs w:val="24"/>
        </w:rPr>
      </w:pPr>
      <w:r>
        <w:rPr>
          <w:rFonts w:ascii="Times New Roman" w:eastAsia="Times New Roman" w:hAnsi="Times New Roman"/>
          <w:sz w:val="24"/>
          <w:szCs w:val="24"/>
          <w:lang w:val="en-US"/>
        </w:rPr>
        <w:t>42</w:t>
      </w:r>
      <w:r w:rsidR="00E53029" w:rsidRPr="005A1D3F">
        <w:rPr>
          <w:rFonts w:ascii="Times New Roman" w:eastAsia="Times New Roman" w:hAnsi="Times New Roman"/>
          <w:sz w:val="24"/>
          <w:szCs w:val="24"/>
          <w:lang w:val="en-US"/>
        </w:rPr>
        <w:t xml:space="preserve">) Carta MG, Tondo L, Balestrieri M, </w:t>
      </w:r>
      <w:r w:rsidR="00E53029" w:rsidRPr="00C65EF6">
        <w:rPr>
          <w:rFonts w:ascii="Times New Roman" w:eastAsia="Times New Roman" w:hAnsi="Times New Roman"/>
          <w:b/>
          <w:sz w:val="24"/>
          <w:szCs w:val="24"/>
          <w:lang w:val="en-US"/>
        </w:rPr>
        <w:t>Caraci F</w:t>
      </w:r>
      <w:r w:rsidR="00E53029" w:rsidRPr="005A1D3F">
        <w:rPr>
          <w:rFonts w:ascii="Times New Roman" w:eastAsia="Times New Roman" w:hAnsi="Times New Roman"/>
          <w:sz w:val="24"/>
          <w:szCs w:val="24"/>
          <w:lang w:val="en-US"/>
        </w:rPr>
        <w:t xml:space="preserve">, Dell'osso L, Di Sciascio G, </w:t>
      </w:r>
      <w:r w:rsidR="00E53029" w:rsidRPr="005A1D3F">
        <w:rPr>
          <w:rFonts w:ascii="Times New Roman" w:hAnsi="Times New Roman"/>
          <w:sz w:val="24"/>
          <w:szCs w:val="24"/>
          <w:lang w:val="en-US"/>
        </w:rPr>
        <w:t>Faravelli C, Hardoy MC, Lecca ME, Moro MF, Bhat KM, Casacchia M, Drago F. Sub-threshold depression and antidepressants use in a community sample: searching</w:t>
      </w:r>
      <w:r w:rsidR="00E53029">
        <w:rPr>
          <w:rFonts w:ascii="Times New Roman" w:hAnsi="Times New Roman"/>
          <w:sz w:val="24"/>
          <w:szCs w:val="24"/>
          <w:lang w:val="en-US"/>
        </w:rPr>
        <w:t xml:space="preserve"> </w:t>
      </w:r>
      <w:r w:rsidR="00E53029" w:rsidRPr="005A1D3F">
        <w:rPr>
          <w:rFonts w:ascii="Times New Roman" w:hAnsi="Times New Roman"/>
          <w:sz w:val="24"/>
          <w:szCs w:val="24"/>
          <w:lang w:val="en-US"/>
        </w:rPr>
        <w:t xml:space="preserve">anxiety and finding bipolar disorder. </w:t>
      </w:r>
      <w:r w:rsidR="00E53029" w:rsidRPr="00E53029">
        <w:rPr>
          <w:rFonts w:ascii="Times New Roman" w:hAnsi="Times New Roman"/>
          <w:sz w:val="24"/>
          <w:szCs w:val="24"/>
        </w:rPr>
        <w:t>BMC Psychiatry. 2011 Oct 10;11(1):164.</w:t>
      </w:r>
      <w:r w:rsidR="00E53029" w:rsidRPr="00DB317D">
        <w:rPr>
          <w:rFonts w:ascii="Arial" w:hAnsi="Arial" w:cs="Arial"/>
          <w:sz w:val="24"/>
          <w:szCs w:val="24"/>
        </w:rPr>
        <w:t xml:space="preserve"> </w:t>
      </w:r>
      <w:r w:rsidR="00E53029" w:rsidRPr="00DB317D">
        <w:rPr>
          <w:rFonts w:ascii="Times New Roman" w:hAnsi="Times New Roman"/>
          <w:sz w:val="24"/>
          <w:szCs w:val="24"/>
        </w:rPr>
        <w:t>doi:10.1186/1471-244X-11-164</w:t>
      </w:r>
      <w:r w:rsidR="00E53029">
        <w:rPr>
          <w:rFonts w:ascii="Times New Roman" w:hAnsi="Times New Roman"/>
          <w:sz w:val="24"/>
          <w:szCs w:val="24"/>
        </w:rPr>
        <w:t>.</w:t>
      </w:r>
    </w:p>
    <w:p w:rsidR="00E53029" w:rsidRDefault="00E53029" w:rsidP="00E53029">
      <w:pPr>
        <w:pStyle w:val="PreformattatoHTML"/>
        <w:jc w:val="both"/>
        <w:rPr>
          <w:rFonts w:ascii="Times New Roman" w:hAnsi="Times New Roman"/>
          <w:sz w:val="24"/>
          <w:szCs w:val="24"/>
        </w:rPr>
      </w:pPr>
    </w:p>
    <w:p w:rsidR="00E53029" w:rsidRPr="00E53029" w:rsidRDefault="007F41EF" w:rsidP="00E53029">
      <w:pPr>
        <w:pStyle w:val="PreformattatoHTML"/>
        <w:jc w:val="both"/>
        <w:rPr>
          <w:rFonts w:ascii="Times New Roman" w:eastAsia="Times New Roman" w:hAnsi="Times New Roman"/>
          <w:sz w:val="24"/>
          <w:szCs w:val="24"/>
          <w:lang w:val="en-US"/>
        </w:rPr>
      </w:pPr>
      <w:r>
        <w:rPr>
          <w:rFonts w:ascii="Times New Roman" w:hAnsi="Times New Roman"/>
          <w:sz w:val="24"/>
          <w:szCs w:val="24"/>
        </w:rPr>
        <w:t>43</w:t>
      </w:r>
      <w:r w:rsidR="00E53029" w:rsidRPr="007E7FCE">
        <w:rPr>
          <w:rFonts w:ascii="Times New Roman" w:hAnsi="Times New Roman"/>
          <w:sz w:val="24"/>
          <w:szCs w:val="24"/>
        </w:rPr>
        <w:t xml:space="preserve">) </w:t>
      </w:r>
      <w:r w:rsidR="00E53029" w:rsidRPr="007E7FCE">
        <w:rPr>
          <w:rFonts w:ascii="Times New Roman" w:eastAsia="Times New Roman" w:hAnsi="Times New Roman"/>
          <w:sz w:val="24"/>
          <w:szCs w:val="24"/>
        </w:rPr>
        <w:t xml:space="preserve">Carta MG, Aguglia E, Balestrieri M, Calabrese JR, </w:t>
      </w:r>
      <w:r w:rsidR="00E53029" w:rsidRPr="007E7FCE">
        <w:rPr>
          <w:rFonts w:ascii="Times New Roman" w:eastAsia="Times New Roman" w:hAnsi="Times New Roman"/>
          <w:b/>
          <w:sz w:val="24"/>
          <w:szCs w:val="24"/>
        </w:rPr>
        <w:t>Caraci F</w:t>
      </w:r>
      <w:r w:rsidR="00E53029" w:rsidRPr="007E7FCE">
        <w:rPr>
          <w:rFonts w:ascii="Times New Roman" w:eastAsia="Times New Roman" w:hAnsi="Times New Roman"/>
          <w:sz w:val="24"/>
          <w:szCs w:val="24"/>
        </w:rPr>
        <w:t>, Dell'osso L, Di</w:t>
      </w:r>
      <w:r w:rsidR="00E53029">
        <w:rPr>
          <w:rFonts w:ascii="Times New Roman" w:eastAsia="Times New Roman" w:hAnsi="Times New Roman"/>
          <w:sz w:val="24"/>
          <w:szCs w:val="24"/>
        </w:rPr>
        <w:t xml:space="preserve"> </w:t>
      </w:r>
      <w:r w:rsidR="00E53029" w:rsidRPr="007E7FCE">
        <w:rPr>
          <w:rFonts w:ascii="Times New Roman" w:hAnsi="Times New Roman"/>
          <w:sz w:val="24"/>
          <w:szCs w:val="24"/>
        </w:rPr>
        <w:t>Sciascio G, Drago F, Faravelli C, Lecca ME, Moro MF, Nardini M, Palumbo G, Hardoy</w:t>
      </w:r>
      <w:r w:rsidR="00E53029">
        <w:rPr>
          <w:rFonts w:ascii="Times New Roman" w:hAnsi="Times New Roman"/>
          <w:sz w:val="24"/>
          <w:szCs w:val="24"/>
        </w:rPr>
        <w:t xml:space="preserve"> </w:t>
      </w:r>
      <w:r w:rsidR="00E53029" w:rsidRPr="007E7FCE">
        <w:rPr>
          <w:rFonts w:ascii="Times New Roman" w:hAnsi="Times New Roman"/>
          <w:sz w:val="24"/>
          <w:szCs w:val="24"/>
        </w:rPr>
        <w:t xml:space="preserve">MC. </w:t>
      </w:r>
      <w:r w:rsidR="00E53029" w:rsidRPr="007E7FCE">
        <w:rPr>
          <w:rFonts w:ascii="Times New Roman" w:hAnsi="Times New Roman"/>
          <w:sz w:val="24"/>
          <w:szCs w:val="24"/>
          <w:lang w:val="en-US"/>
        </w:rPr>
        <w:t xml:space="preserve">The lifetime prevalence of bipolar </w:t>
      </w:r>
      <w:r w:rsidR="00E53029" w:rsidRPr="00E53029">
        <w:rPr>
          <w:rFonts w:ascii="Times New Roman" w:hAnsi="Times New Roman"/>
          <w:sz w:val="24"/>
          <w:szCs w:val="24"/>
          <w:lang w:val="en-US"/>
        </w:rPr>
        <w:t>disorders and the use of antidepressant</w:t>
      </w:r>
      <w:r w:rsidR="00E53029" w:rsidRPr="00E53029">
        <w:rPr>
          <w:rFonts w:ascii="Times New Roman" w:eastAsia="Times New Roman" w:hAnsi="Times New Roman"/>
          <w:sz w:val="24"/>
          <w:szCs w:val="24"/>
          <w:lang w:val="en-US"/>
        </w:rPr>
        <w:t xml:space="preserve"> drugs in bipolar depression in Italy. J Affect Disord. 2011 Oct 24.</w:t>
      </w:r>
      <w:r w:rsidR="00E53029" w:rsidRPr="00E53029">
        <w:rPr>
          <w:rFonts w:ascii="Arial" w:hAnsi="Arial" w:cs="Arial"/>
          <w:lang w:val="en-US"/>
        </w:rPr>
        <w:t xml:space="preserve"> </w:t>
      </w:r>
      <w:hyperlink r:id="rId24" w:tgtFrame="doilink" w:history="1">
        <w:r w:rsidR="00E53029" w:rsidRPr="00E53029">
          <w:rPr>
            <w:rStyle w:val="Collegamentoipertestuale"/>
            <w:rFonts w:ascii="Times New Roman" w:hAnsi="Times New Roman"/>
            <w:color w:val="auto"/>
            <w:sz w:val="24"/>
            <w:szCs w:val="24"/>
            <w:lang w:val="en-US"/>
          </w:rPr>
          <w:t>doi:10.1016/j.jad.2011.09.041</w:t>
        </w:r>
      </w:hyperlink>
      <w:r w:rsidR="00E53029" w:rsidRPr="00E53029">
        <w:rPr>
          <w:rFonts w:ascii="Times New Roman" w:hAnsi="Times New Roman"/>
          <w:sz w:val="24"/>
          <w:szCs w:val="24"/>
          <w:lang w:val="en-US"/>
        </w:rPr>
        <w:t>.</w:t>
      </w:r>
    </w:p>
    <w:p w:rsidR="00E53029" w:rsidRPr="00E53029" w:rsidRDefault="00E53029" w:rsidP="00E53029">
      <w:pPr>
        <w:pStyle w:val="PreformattatoHTML"/>
        <w:jc w:val="both"/>
        <w:rPr>
          <w:rFonts w:ascii="Times New Roman" w:eastAsia="Times New Roman" w:hAnsi="Times New Roman"/>
          <w:sz w:val="24"/>
          <w:szCs w:val="24"/>
          <w:lang w:val="en-US"/>
        </w:rPr>
      </w:pPr>
    </w:p>
    <w:p w:rsidR="00E53029" w:rsidRDefault="007F41EF" w:rsidP="00E53029">
      <w:pPr>
        <w:pStyle w:val="PreformattatoHTML"/>
        <w:jc w:val="both"/>
        <w:rPr>
          <w:rFonts w:ascii="Times New Roman" w:hAnsi="Times New Roman"/>
          <w:sz w:val="24"/>
          <w:szCs w:val="24"/>
          <w:lang w:val="en-GB"/>
        </w:rPr>
      </w:pPr>
      <w:r>
        <w:rPr>
          <w:rFonts w:ascii="Times New Roman" w:eastAsia="Times New Roman" w:hAnsi="Times New Roman"/>
          <w:sz w:val="24"/>
          <w:szCs w:val="24"/>
          <w:lang w:val="en-US"/>
        </w:rPr>
        <w:t>44</w:t>
      </w:r>
      <w:r w:rsidR="00E53029" w:rsidRPr="007E7FCE">
        <w:rPr>
          <w:rFonts w:ascii="Times New Roman" w:eastAsia="Times New Roman" w:hAnsi="Times New Roman"/>
          <w:sz w:val="24"/>
          <w:szCs w:val="24"/>
          <w:lang w:val="en-US"/>
        </w:rPr>
        <w:t xml:space="preserve">) Salomone S, </w:t>
      </w:r>
      <w:r w:rsidR="00E53029" w:rsidRPr="001227D3">
        <w:rPr>
          <w:rFonts w:ascii="Times New Roman" w:eastAsia="Times New Roman" w:hAnsi="Times New Roman"/>
          <w:b/>
          <w:sz w:val="24"/>
          <w:szCs w:val="24"/>
          <w:lang w:val="en-US"/>
        </w:rPr>
        <w:t>Caraci F</w:t>
      </w:r>
      <w:r w:rsidR="00E53029">
        <w:rPr>
          <w:rFonts w:ascii="Times New Roman" w:eastAsia="Times New Roman" w:hAnsi="Times New Roman"/>
          <w:sz w:val="24"/>
          <w:szCs w:val="24"/>
          <w:lang w:val="en-US"/>
        </w:rPr>
        <w:t>*</w:t>
      </w:r>
      <w:r w:rsidR="00E53029" w:rsidRPr="007E7FCE">
        <w:rPr>
          <w:rFonts w:ascii="Times New Roman" w:eastAsia="Times New Roman" w:hAnsi="Times New Roman"/>
          <w:sz w:val="24"/>
          <w:szCs w:val="24"/>
          <w:lang w:val="en-US"/>
        </w:rPr>
        <w:t>, Leggio GM, Fedotova J, Drago F. New pharmacological</w:t>
      </w:r>
      <w:r w:rsidR="00E53029">
        <w:rPr>
          <w:rFonts w:ascii="Times New Roman" w:eastAsia="Times New Roman" w:hAnsi="Times New Roman"/>
          <w:sz w:val="24"/>
          <w:szCs w:val="24"/>
          <w:lang w:val="en-US"/>
        </w:rPr>
        <w:t xml:space="preserve"> </w:t>
      </w:r>
      <w:r w:rsidR="00E53029" w:rsidRPr="007E7FCE">
        <w:rPr>
          <w:rFonts w:ascii="Times New Roman" w:hAnsi="Times New Roman"/>
          <w:sz w:val="24"/>
          <w:szCs w:val="24"/>
          <w:lang w:val="en-US"/>
        </w:rPr>
        <w:t>strategies for treatment of Alzheimer's disease: focus on disease-modifying</w:t>
      </w:r>
      <w:r w:rsidR="00E53029">
        <w:rPr>
          <w:rFonts w:ascii="Times New Roman" w:hAnsi="Times New Roman"/>
          <w:sz w:val="24"/>
          <w:szCs w:val="24"/>
          <w:lang w:val="en-US"/>
        </w:rPr>
        <w:t xml:space="preserve"> </w:t>
      </w:r>
      <w:r w:rsidR="00E53029" w:rsidRPr="007E7FCE">
        <w:rPr>
          <w:rFonts w:ascii="Times New Roman" w:hAnsi="Times New Roman"/>
          <w:sz w:val="24"/>
          <w:szCs w:val="24"/>
          <w:lang w:val="en-US"/>
        </w:rPr>
        <w:t xml:space="preserve">drugs. Br J Clin Pharmacol. </w:t>
      </w:r>
      <w:r w:rsidR="00E53029" w:rsidRPr="00E53029">
        <w:rPr>
          <w:rFonts w:ascii="Times New Roman" w:hAnsi="Times New Roman"/>
          <w:sz w:val="24"/>
          <w:szCs w:val="24"/>
          <w:lang w:val="en-US"/>
        </w:rPr>
        <w:t xml:space="preserve">2011 Oct 28. doi: 10.1111/j.1365-2125.2011.04134.x; </w:t>
      </w:r>
      <w:r w:rsidR="00E53029">
        <w:rPr>
          <w:rFonts w:ascii="Times New Roman" w:hAnsi="Times New Roman"/>
          <w:sz w:val="24"/>
          <w:szCs w:val="24"/>
          <w:lang w:val="en-GB"/>
        </w:rPr>
        <w:t>(* equal contribution).</w:t>
      </w:r>
    </w:p>
    <w:p w:rsidR="008775DF" w:rsidRDefault="008775DF" w:rsidP="00E53029">
      <w:pPr>
        <w:pStyle w:val="PreformattatoHTML"/>
        <w:jc w:val="both"/>
        <w:rPr>
          <w:rFonts w:ascii="Times New Roman" w:hAnsi="Times New Roman"/>
          <w:sz w:val="24"/>
          <w:szCs w:val="24"/>
          <w:lang w:val="en-GB"/>
        </w:rPr>
      </w:pPr>
    </w:p>
    <w:p w:rsidR="008775DF" w:rsidRDefault="007F41E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GB"/>
        </w:rPr>
        <w:t>45</w:t>
      </w:r>
      <w:r w:rsidR="008775DF" w:rsidRPr="008775DF">
        <w:rPr>
          <w:sz w:val="24"/>
          <w:szCs w:val="24"/>
          <w:lang w:val="en-GB"/>
        </w:rPr>
        <w:t xml:space="preserve">) Salemi M, Barone C, Romano C, Ridolfo F, Gulotta E, Scavuzzo C, Salluzzo MG, Giambirtone M, </w:t>
      </w:r>
      <w:r w:rsidR="008775DF" w:rsidRPr="008775DF">
        <w:rPr>
          <w:b/>
          <w:sz w:val="24"/>
          <w:szCs w:val="24"/>
          <w:lang w:val="en-GB"/>
        </w:rPr>
        <w:t>Caraci F</w:t>
      </w:r>
      <w:r w:rsidR="008775DF" w:rsidRPr="008775DF">
        <w:rPr>
          <w:sz w:val="24"/>
          <w:szCs w:val="24"/>
          <w:lang w:val="en-GB"/>
        </w:rPr>
        <w:t xml:space="preserve">, Romano C, Bosco P. Differential expression of PARP1 mRNA in leucocytes of patients with Down's syndrome. </w:t>
      </w:r>
      <w:r w:rsidR="00A12877">
        <w:rPr>
          <w:sz w:val="24"/>
          <w:szCs w:val="24"/>
          <w:lang w:val="en-US"/>
        </w:rPr>
        <w:t>J Genet. 2011</w:t>
      </w:r>
      <w:r w:rsidR="008775DF" w:rsidRPr="00C27D0D">
        <w:rPr>
          <w:sz w:val="24"/>
          <w:szCs w:val="24"/>
          <w:lang w:val="en-US"/>
        </w:rPr>
        <w:t>;</w:t>
      </w:r>
      <w:r w:rsidR="00A12877">
        <w:rPr>
          <w:sz w:val="24"/>
          <w:szCs w:val="24"/>
          <w:lang w:val="en-US"/>
        </w:rPr>
        <w:t xml:space="preserve"> </w:t>
      </w:r>
      <w:r w:rsidR="008775DF" w:rsidRPr="00C27D0D">
        <w:rPr>
          <w:sz w:val="24"/>
          <w:szCs w:val="24"/>
          <w:lang w:val="en-US"/>
        </w:rPr>
        <w:t>90(3):469-72.</w:t>
      </w:r>
    </w:p>
    <w:p w:rsidR="007F41EF" w:rsidRDefault="007F41E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7F41EF" w:rsidRPr="007F41EF" w:rsidRDefault="007F41EF" w:rsidP="007F41EF">
      <w:pPr>
        <w:jc w:val="both"/>
        <w:rPr>
          <w:sz w:val="24"/>
          <w:szCs w:val="24"/>
          <w:lang w:val="en-US"/>
        </w:rPr>
      </w:pPr>
      <w:r>
        <w:rPr>
          <w:color w:val="131413"/>
          <w:sz w:val="24"/>
          <w:szCs w:val="24"/>
          <w:lang w:val="en-US"/>
        </w:rPr>
        <w:t>46</w:t>
      </w:r>
      <w:r w:rsidRPr="00681153">
        <w:rPr>
          <w:color w:val="131413"/>
          <w:sz w:val="24"/>
          <w:szCs w:val="24"/>
          <w:lang w:val="en-US"/>
        </w:rPr>
        <w:t xml:space="preserve">) </w:t>
      </w:r>
      <w:r w:rsidRPr="00681153">
        <w:rPr>
          <w:b/>
          <w:sz w:val="24"/>
          <w:szCs w:val="24"/>
          <w:lang w:val="en-US"/>
        </w:rPr>
        <w:t>Caraci F</w:t>
      </w:r>
      <w:r w:rsidRPr="00681153">
        <w:rPr>
          <w:sz w:val="24"/>
          <w:szCs w:val="24"/>
          <w:lang w:val="en-US"/>
        </w:rPr>
        <w:t>., Bosco P, Signorelli</w:t>
      </w:r>
      <w:r w:rsidRPr="00681153">
        <w:rPr>
          <w:sz w:val="24"/>
          <w:szCs w:val="24"/>
          <w:vertAlign w:val="superscript"/>
          <w:lang w:val="en-US"/>
        </w:rPr>
        <w:t xml:space="preserve"> </w:t>
      </w:r>
      <w:r w:rsidRPr="00681153">
        <w:rPr>
          <w:sz w:val="24"/>
          <w:szCs w:val="24"/>
          <w:lang w:val="en-US"/>
        </w:rPr>
        <w:t>M, Spada</w:t>
      </w:r>
      <w:r w:rsidRPr="00681153">
        <w:rPr>
          <w:sz w:val="24"/>
          <w:szCs w:val="24"/>
          <w:vertAlign w:val="superscript"/>
          <w:lang w:val="en-US"/>
        </w:rPr>
        <w:t xml:space="preserve"> </w:t>
      </w:r>
      <w:r w:rsidRPr="00681153">
        <w:rPr>
          <w:sz w:val="24"/>
          <w:szCs w:val="24"/>
          <w:lang w:val="en-US"/>
        </w:rPr>
        <w:t>RS, Cosentino</w:t>
      </w:r>
      <w:r w:rsidRPr="00681153">
        <w:rPr>
          <w:sz w:val="24"/>
          <w:szCs w:val="24"/>
          <w:vertAlign w:val="superscript"/>
          <w:lang w:val="en-US"/>
        </w:rPr>
        <w:t xml:space="preserve"> </w:t>
      </w:r>
      <w:r w:rsidRPr="00681153">
        <w:rPr>
          <w:sz w:val="24"/>
          <w:szCs w:val="24"/>
          <w:lang w:val="en-US"/>
        </w:rPr>
        <w:t>FI, Toscano</w:t>
      </w:r>
      <w:r w:rsidRPr="00681153">
        <w:rPr>
          <w:sz w:val="24"/>
          <w:szCs w:val="24"/>
          <w:vertAlign w:val="superscript"/>
          <w:lang w:val="en-US"/>
        </w:rPr>
        <w:t xml:space="preserve"> </w:t>
      </w:r>
      <w:r w:rsidRPr="00681153">
        <w:rPr>
          <w:sz w:val="24"/>
          <w:szCs w:val="24"/>
          <w:lang w:val="en-US"/>
        </w:rPr>
        <w:t>G, Bonforte</w:t>
      </w:r>
      <w:r w:rsidRPr="00681153">
        <w:rPr>
          <w:sz w:val="24"/>
          <w:szCs w:val="24"/>
          <w:vertAlign w:val="superscript"/>
          <w:lang w:val="en-US"/>
        </w:rPr>
        <w:t xml:space="preserve"> </w:t>
      </w:r>
      <w:r w:rsidRPr="00681153">
        <w:rPr>
          <w:sz w:val="24"/>
          <w:szCs w:val="24"/>
          <w:lang w:val="en-US"/>
        </w:rPr>
        <w:t>C, Muratore</w:t>
      </w:r>
      <w:r w:rsidRPr="00681153">
        <w:rPr>
          <w:sz w:val="24"/>
          <w:szCs w:val="24"/>
          <w:vertAlign w:val="superscript"/>
          <w:lang w:val="en-US"/>
        </w:rPr>
        <w:t xml:space="preserve"> </w:t>
      </w:r>
      <w:r w:rsidRPr="00681153">
        <w:rPr>
          <w:sz w:val="24"/>
          <w:szCs w:val="24"/>
          <w:lang w:val="en-US"/>
        </w:rPr>
        <w:t>S, Prestianni</w:t>
      </w:r>
      <w:r w:rsidRPr="00681153">
        <w:rPr>
          <w:sz w:val="24"/>
          <w:szCs w:val="24"/>
          <w:vertAlign w:val="superscript"/>
          <w:lang w:val="en-US"/>
        </w:rPr>
        <w:t xml:space="preserve"> </w:t>
      </w:r>
      <w:r w:rsidRPr="00681153">
        <w:rPr>
          <w:sz w:val="24"/>
          <w:szCs w:val="24"/>
          <w:lang w:val="en-US"/>
        </w:rPr>
        <w:t>G, Panerai</w:t>
      </w:r>
      <w:r w:rsidRPr="00681153">
        <w:rPr>
          <w:sz w:val="24"/>
          <w:szCs w:val="24"/>
          <w:vertAlign w:val="superscript"/>
          <w:lang w:val="en-US"/>
        </w:rPr>
        <w:t xml:space="preserve"> </w:t>
      </w:r>
      <w:r w:rsidRPr="00681153">
        <w:rPr>
          <w:sz w:val="24"/>
          <w:szCs w:val="24"/>
          <w:lang w:val="en-US"/>
        </w:rPr>
        <w:t>S, Giambirtone</w:t>
      </w:r>
      <w:r w:rsidRPr="00681153">
        <w:rPr>
          <w:sz w:val="24"/>
          <w:szCs w:val="24"/>
          <w:vertAlign w:val="superscript"/>
          <w:lang w:val="en-US"/>
        </w:rPr>
        <w:t xml:space="preserve"> </w:t>
      </w:r>
      <w:r w:rsidRPr="00681153">
        <w:rPr>
          <w:sz w:val="24"/>
          <w:szCs w:val="24"/>
          <w:lang w:val="en-US"/>
        </w:rPr>
        <w:t>MC, Gulotta</w:t>
      </w:r>
      <w:r w:rsidRPr="00681153">
        <w:rPr>
          <w:sz w:val="24"/>
          <w:szCs w:val="24"/>
          <w:vertAlign w:val="superscript"/>
          <w:lang w:val="en-US"/>
        </w:rPr>
        <w:t xml:space="preserve"> </w:t>
      </w:r>
      <w:r w:rsidRPr="00681153">
        <w:rPr>
          <w:sz w:val="24"/>
          <w:szCs w:val="24"/>
          <w:lang w:val="en-US"/>
        </w:rPr>
        <w:t>E, Romano</w:t>
      </w:r>
      <w:r w:rsidRPr="00681153">
        <w:rPr>
          <w:sz w:val="24"/>
          <w:szCs w:val="24"/>
          <w:vertAlign w:val="superscript"/>
          <w:lang w:val="en-US"/>
        </w:rPr>
        <w:t xml:space="preserve"> </w:t>
      </w:r>
      <w:r w:rsidRPr="00681153">
        <w:rPr>
          <w:sz w:val="24"/>
          <w:szCs w:val="24"/>
          <w:lang w:val="en-US"/>
        </w:rPr>
        <w:t>C, Salluzzo</w:t>
      </w:r>
      <w:r w:rsidRPr="00681153">
        <w:rPr>
          <w:sz w:val="24"/>
          <w:szCs w:val="24"/>
          <w:vertAlign w:val="superscript"/>
          <w:lang w:val="en-US"/>
        </w:rPr>
        <w:t xml:space="preserve"> </w:t>
      </w:r>
      <w:r w:rsidRPr="00681153">
        <w:rPr>
          <w:sz w:val="24"/>
          <w:szCs w:val="24"/>
          <w:lang w:val="en-US"/>
        </w:rPr>
        <w:t>MG, Nicoletti F,  Copani</w:t>
      </w:r>
      <w:r w:rsidRPr="00681153">
        <w:rPr>
          <w:sz w:val="24"/>
          <w:szCs w:val="24"/>
          <w:vertAlign w:val="superscript"/>
          <w:lang w:val="en-US"/>
        </w:rPr>
        <w:t xml:space="preserve"> </w:t>
      </w:r>
      <w:r w:rsidRPr="00681153">
        <w:rPr>
          <w:sz w:val="24"/>
          <w:szCs w:val="24"/>
          <w:lang w:val="en-US"/>
        </w:rPr>
        <w:t>A, Drago F, Aguglia</w:t>
      </w:r>
      <w:r w:rsidRPr="00681153">
        <w:rPr>
          <w:sz w:val="24"/>
          <w:szCs w:val="24"/>
          <w:vertAlign w:val="superscript"/>
          <w:lang w:val="en-US"/>
        </w:rPr>
        <w:t xml:space="preserve"> </w:t>
      </w:r>
      <w:r w:rsidRPr="00681153">
        <w:rPr>
          <w:sz w:val="24"/>
          <w:szCs w:val="24"/>
          <w:lang w:val="en-US"/>
        </w:rPr>
        <w:t>E and Ferri R. The CC genotype of transforming growth factor-</w:t>
      </w:r>
      <w:r w:rsidRPr="00681153">
        <w:rPr>
          <w:sz w:val="24"/>
          <w:szCs w:val="24"/>
        </w:rPr>
        <w:t>β</w:t>
      </w:r>
      <w:r w:rsidRPr="00681153">
        <w:rPr>
          <w:sz w:val="24"/>
          <w:szCs w:val="24"/>
          <w:lang w:val="en-US"/>
        </w:rPr>
        <w:t>1 increases the risk of late-onset Alzheimer’s disease and is associated with AD-related depression</w:t>
      </w:r>
      <w:r w:rsidRPr="00681153">
        <w:rPr>
          <w:b/>
          <w:sz w:val="24"/>
          <w:szCs w:val="24"/>
          <w:lang w:val="en-US"/>
        </w:rPr>
        <w:t xml:space="preserve">. </w:t>
      </w:r>
      <w:r w:rsidRPr="00681153">
        <w:rPr>
          <w:i/>
          <w:sz w:val="24"/>
          <w:szCs w:val="24"/>
          <w:lang w:val="en-US"/>
        </w:rPr>
        <w:t>Eur Neuropsychopharmacol</w:t>
      </w:r>
      <w:r w:rsidRPr="007F41EF">
        <w:rPr>
          <w:sz w:val="24"/>
          <w:szCs w:val="24"/>
          <w:lang w:val="en-US"/>
        </w:rPr>
        <w:t>. 2012,</w:t>
      </w:r>
      <w:r>
        <w:rPr>
          <w:sz w:val="24"/>
          <w:szCs w:val="24"/>
          <w:lang w:val="en-US"/>
        </w:rPr>
        <w:t xml:space="preserve"> </w:t>
      </w:r>
      <w:r w:rsidRPr="007F41EF">
        <w:rPr>
          <w:sz w:val="24"/>
          <w:szCs w:val="24"/>
          <w:lang w:val="en-US"/>
        </w:rPr>
        <w:t>22(4):281-9,</w:t>
      </w:r>
      <w:r>
        <w:rPr>
          <w:sz w:val="24"/>
          <w:szCs w:val="24"/>
          <w:lang w:val="en-US"/>
        </w:rPr>
        <w:t xml:space="preserve"> </w:t>
      </w:r>
      <w:r w:rsidRPr="00681153">
        <w:rPr>
          <w:sz w:val="24"/>
          <w:szCs w:val="24"/>
          <w:lang w:val="en-US"/>
        </w:rPr>
        <w:t xml:space="preserve">Elsevier, </w:t>
      </w:r>
      <w:smartTag w:uri="urn:schemas-microsoft-com:office:smarttags" w:element="place">
        <w:smartTag w:uri="urn:schemas-microsoft-com:office:smarttags" w:element="City">
          <w:r w:rsidRPr="00681153">
            <w:rPr>
              <w:sz w:val="24"/>
              <w:szCs w:val="24"/>
              <w:lang w:val="en-US"/>
            </w:rPr>
            <w:t>Oxford</w:t>
          </w:r>
        </w:smartTag>
        <w:r w:rsidRPr="00681153">
          <w:rPr>
            <w:sz w:val="24"/>
            <w:szCs w:val="24"/>
            <w:lang w:val="en-US"/>
          </w:rPr>
          <w:t xml:space="preserve">, </w:t>
        </w:r>
        <w:smartTag w:uri="urn:schemas-microsoft-com:office:smarttags" w:element="country-region">
          <w:r w:rsidRPr="00681153">
            <w:rPr>
              <w:sz w:val="24"/>
              <w:szCs w:val="24"/>
              <w:lang w:val="en-US"/>
            </w:rPr>
            <w:t>UK</w:t>
          </w:r>
        </w:smartTag>
      </w:smartTag>
      <w:r w:rsidRPr="00681153">
        <w:rPr>
          <w:sz w:val="24"/>
          <w:szCs w:val="24"/>
          <w:lang w:val="en-US"/>
        </w:rPr>
        <w:t>;</w:t>
      </w:r>
    </w:p>
    <w:p w:rsidR="008775DF" w:rsidRDefault="008775DF" w:rsidP="008775DF">
      <w:pPr>
        <w:pStyle w:val="PreformattatoHTML"/>
        <w:jc w:val="both"/>
        <w:rPr>
          <w:rFonts w:ascii="Times New Roman" w:eastAsia="Times New Roman" w:hAnsi="Times New Roman"/>
          <w:sz w:val="24"/>
          <w:szCs w:val="24"/>
          <w:lang w:val="en-US"/>
        </w:rPr>
      </w:pPr>
    </w:p>
    <w:p w:rsidR="008775DF" w:rsidRPr="008775DF" w:rsidRDefault="008775D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47</w:t>
      </w:r>
      <w:r w:rsidRPr="00C27D0D">
        <w:rPr>
          <w:sz w:val="24"/>
          <w:szCs w:val="24"/>
          <w:lang w:val="en-US"/>
        </w:rPr>
        <w:t xml:space="preserve">) Spina E, Trifirò G, </w:t>
      </w:r>
      <w:r w:rsidRPr="00C27D0D">
        <w:rPr>
          <w:b/>
          <w:sz w:val="24"/>
          <w:szCs w:val="24"/>
          <w:lang w:val="en-US"/>
        </w:rPr>
        <w:t>Caraci F</w:t>
      </w:r>
      <w:r w:rsidRPr="00C27D0D">
        <w:rPr>
          <w:sz w:val="24"/>
          <w:szCs w:val="24"/>
          <w:lang w:val="en-US"/>
        </w:rPr>
        <w:t>. Clinically significant drug interactions with</w:t>
      </w:r>
      <w:r>
        <w:rPr>
          <w:sz w:val="24"/>
          <w:szCs w:val="24"/>
          <w:lang w:val="en-US"/>
        </w:rPr>
        <w:t xml:space="preserve"> </w:t>
      </w:r>
      <w:r w:rsidRPr="00C27D0D">
        <w:rPr>
          <w:sz w:val="24"/>
          <w:szCs w:val="24"/>
          <w:lang w:val="en-US"/>
        </w:rPr>
        <w:t xml:space="preserve">newer antidepressants. CNS Drugs. </w:t>
      </w:r>
      <w:r w:rsidRPr="008775DF">
        <w:rPr>
          <w:sz w:val="24"/>
          <w:szCs w:val="24"/>
          <w:lang w:val="en-US"/>
        </w:rPr>
        <w:t>2012 Jan 1;26(1):39-67. doi: 10.2165/11594710-000000000-00000.</w:t>
      </w:r>
    </w:p>
    <w:p w:rsidR="008775DF" w:rsidRPr="008775DF" w:rsidRDefault="008775D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Pr="00194FEB" w:rsidRDefault="008775DF" w:rsidP="005B165F">
      <w:pPr>
        <w:pStyle w:val="PreformattatoHTML"/>
        <w:jc w:val="both"/>
        <w:rPr>
          <w:rFonts w:ascii="Times New Roman" w:hAnsi="Times New Roman"/>
          <w:sz w:val="24"/>
          <w:szCs w:val="24"/>
          <w:lang w:val="en-US"/>
        </w:rPr>
      </w:pPr>
      <w:r w:rsidRPr="008775DF">
        <w:rPr>
          <w:rFonts w:ascii="Times New Roman" w:hAnsi="Times New Roman"/>
          <w:sz w:val="24"/>
          <w:szCs w:val="24"/>
          <w:lang w:val="en-US"/>
        </w:rPr>
        <w:t xml:space="preserve">48) </w:t>
      </w:r>
      <w:r w:rsidRPr="008775DF">
        <w:rPr>
          <w:rFonts w:ascii="Times New Roman" w:eastAsia="Times New Roman" w:hAnsi="Times New Roman"/>
          <w:b/>
          <w:sz w:val="24"/>
          <w:szCs w:val="24"/>
          <w:lang w:val="en-US"/>
        </w:rPr>
        <w:t>Caraci F</w:t>
      </w:r>
      <w:r w:rsidRPr="008775DF">
        <w:rPr>
          <w:rFonts w:ascii="Times New Roman" w:eastAsia="Times New Roman" w:hAnsi="Times New Roman"/>
          <w:sz w:val="24"/>
          <w:szCs w:val="24"/>
          <w:lang w:val="en-US"/>
        </w:rPr>
        <w:t xml:space="preserve">, Battaglia G, Sortino MA, Spampinato S, Molinaro G, Copani A, </w:t>
      </w:r>
      <w:r w:rsidRPr="008775DF">
        <w:rPr>
          <w:rFonts w:ascii="Times New Roman" w:hAnsi="Times New Roman"/>
          <w:sz w:val="24"/>
          <w:szCs w:val="24"/>
          <w:lang w:val="en-US"/>
        </w:rPr>
        <w:t xml:space="preserve">Nicoletti F, Bruno V. Metabotropic glutamate receptors in neurodegeneration/neuroprotection: Still a hot topic? </w:t>
      </w:r>
      <w:r w:rsidRPr="00194FEB">
        <w:rPr>
          <w:rFonts w:ascii="Times New Roman" w:hAnsi="Times New Roman"/>
          <w:sz w:val="24"/>
          <w:szCs w:val="24"/>
          <w:lang w:val="en-US"/>
        </w:rPr>
        <w:t>Neurochem Int. 2012 Jan 25.</w:t>
      </w:r>
      <w:r w:rsidR="005B165F" w:rsidRPr="00194FEB">
        <w:rPr>
          <w:lang w:val="en-US"/>
        </w:rPr>
        <w:t xml:space="preserve"> </w:t>
      </w:r>
      <w:r w:rsidR="005B165F" w:rsidRPr="00194FEB">
        <w:rPr>
          <w:rFonts w:ascii="Times New Roman" w:hAnsi="Times New Roman"/>
          <w:sz w:val="24"/>
          <w:szCs w:val="24"/>
          <w:lang w:val="en-US"/>
        </w:rPr>
        <w:t>doi: 10.1016/j.neuint.2012.01.017</w:t>
      </w:r>
    </w:p>
    <w:p w:rsidR="005B165F" w:rsidRPr="00194FEB" w:rsidRDefault="005B165F" w:rsidP="005B165F">
      <w:pPr>
        <w:pStyle w:val="PreformattatoHTML"/>
        <w:jc w:val="both"/>
        <w:rPr>
          <w:rFonts w:ascii="Times New Roman" w:hAnsi="Times New Roman"/>
          <w:sz w:val="24"/>
          <w:szCs w:val="24"/>
          <w:lang w:val="en-US"/>
        </w:rPr>
      </w:pPr>
    </w:p>
    <w:p w:rsidR="008801B7" w:rsidRDefault="005B165F" w:rsidP="008801B7">
      <w:pPr>
        <w:pStyle w:val="PreformattatoHTML"/>
        <w:jc w:val="both"/>
        <w:rPr>
          <w:rFonts w:ascii="Times New Roman" w:hAnsi="Times New Roman"/>
          <w:sz w:val="24"/>
          <w:szCs w:val="24"/>
          <w:lang w:val="en-US"/>
        </w:rPr>
      </w:pPr>
      <w:r w:rsidRPr="00194FEB">
        <w:rPr>
          <w:rFonts w:ascii="Times New Roman" w:hAnsi="Times New Roman"/>
          <w:sz w:val="24"/>
          <w:szCs w:val="24"/>
          <w:lang w:val="en-US"/>
        </w:rPr>
        <w:t xml:space="preserve">49) Salemi M, Barone C, Romano C, Ridolfo F, Salluzzo R, Scillato F, Scavuzzo C, </w:t>
      </w:r>
      <w:r w:rsidRPr="00194FEB">
        <w:rPr>
          <w:rFonts w:ascii="Times New Roman" w:hAnsi="Times New Roman"/>
          <w:b/>
          <w:sz w:val="24"/>
          <w:szCs w:val="24"/>
          <w:lang w:val="en-US"/>
        </w:rPr>
        <w:t>Caraci F</w:t>
      </w:r>
      <w:r w:rsidRPr="00194FEB">
        <w:rPr>
          <w:rFonts w:ascii="Times New Roman" w:hAnsi="Times New Roman"/>
          <w:sz w:val="24"/>
          <w:szCs w:val="24"/>
          <w:lang w:val="en-US"/>
        </w:rPr>
        <w:t>, Calogero AE, Romano C, Bosco P. Expressi</w:t>
      </w:r>
      <w:r w:rsidR="009166DC" w:rsidRPr="00194FEB">
        <w:rPr>
          <w:rFonts w:ascii="Times New Roman" w:hAnsi="Times New Roman"/>
          <w:sz w:val="24"/>
          <w:szCs w:val="24"/>
          <w:lang w:val="en-US"/>
        </w:rPr>
        <w:t xml:space="preserve">on of LDOC1 mRNA in leucocytes </w:t>
      </w:r>
      <w:r w:rsidRPr="00194FEB">
        <w:rPr>
          <w:rFonts w:ascii="Times New Roman" w:hAnsi="Times New Roman"/>
          <w:sz w:val="24"/>
          <w:szCs w:val="24"/>
          <w:lang w:val="en-US"/>
        </w:rPr>
        <w:t xml:space="preserve">of patients with Down's syndrome. </w:t>
      </w:r>
      <w:r w:rsidRPr="005B165F">
        <w:rPr>
          <w:rFonts w:ascii="Times New Roman" w:hAnsi="Times New Roman"/>
          <w:sz w:val="24"/>
          <w:szCs w:val="24"/>
          <w:lang w:val="en-US"/>
        </w:rPr>
        <w:t xml:space="preserve">J Genet. 2012 Apr;91(1):95-8. </w:t>
      </w:r>
    </w:p>
    <w:p w:rsidR="008801B7" w:rsidRDefault="008801B7" w:rsidP="008801B7">
      <w:pPr>
        <w:pStyle w:val="PreformattatoHTML"/>
        <w:jc w:val="both"/>
        <w:rPr>
          <w:rFonts w:ascii="Times New Roman" w:hAnsi="Times New Roman"/>
          <w:sz w:val="24"/>
          <w:szCs w:val="24"/>
          <w:lang w:val="en-US"/>
        </w:rPr>
      </w:pPr>
    </w:p>
    <w:p w:rsidR="008801B7" w:rsidRDefault="008801B7" w:rsidP="0088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801B7">
        <w:rPr>
          <w:sz w:val="24"/>
          <w:szCs w:val="24"/>
          <w:lang w:val="en-US"/>
        </w:rPr>
        <w:t xml:space="preserve">50) </w:t>
      </w:r>
      <w:r w:rsidRPr="005B165F">
        <w:rPr>
          <w:sz w:val="24"/>
          <w:szCs w:val="24"/>
          <w:lang w:val="en-US"/>
        </w:rPr>
        <w:t xml:space="preserve">Giuffrida ML, Tomasello F, </w:t>
      </w:r>
      <w:r w:rsidRPr="005B165F">
        <w:rPr>
          <w:b/>
          <w:sz w:val="24"/>
          <w:szCs w:val="24"/>
          <w:lang w:val="en-US"/>
        </w:rPr>
        <w:t>Caraci F</w:t>
      </w:r>
      <w:r w:rsidRPr="005B165F">
        <w:rPr>
          <w:sz w:val="24"/>
          <w:szCs w:val="24"/>
          <w:lang w:val="en-US"/>
        </w:rPr>
        <w:t>, Chiechio S, Nicoletti F, Copani A.</w:t>
      </w:r>
      <w:r w:rsidRPr="008801B7">
        <w:rPr>
          <w:sz w:val="24"/>
          <w:szCs w:val="24"/>
          <w:lang w:val="en-US"/>
        </w:rPr>
        <w:t xml:space="preserve"> </w:t>
      </w:r>
      <w:r>
        <w:rPr>
          <w:sz w:val="24"/>
          <w:szCs w:val="24"/>
          <w:lang w:val="en-US"/>
        </w:rPr>
        <w:t xml:space="preserve">Beta-Amyloid </w:t>
      </w:r>
      <w:r w:rsidRPr="005B165F">
        <w:rPr>
          <w:sz w:val="24"/>
          <w:szCs w:val="24"/>
          <w:lang w:val="en-US"/>
        </w:rPr>
        <w:t>Monomer and Insulin/IGF-1 Signaling in Alzheimer's Disease. Mol</w:t>
      </w:r>
      <w:r>
        <w:rPr>
          <w:sz w:val="24"/>
          <w:szCs w:val="24"/>
          <w:lang w:val="en-US"/>
        </w:rPr>
        <w:t xml:space="preserve"> Neurobiol. 2012 Aug 12.doi: 10.1007/s12035-012-8313-6.</w:t>
      </w:r>
    </w:p>
    <w:p w:rsidR="008801B7" w:rsidRDefault="008801B7" w:rsidP="0088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Default="008801B7" w:rsidP="008801B7">
      <w:pPr>
        <w:pStyle w:val="PreformattatoHTML"/>
        <w:jc w:val="both"/>
        <w:rPr>
          <w:rFonts w:ascii="Times New Roman" w:hAnsi="Times New Roman"/>
          <w:sz w:val="24"/>
          <w:szCs w:val="24"/>
          <w:lang w:val="en-US"/>
        </w:rPr>
      </w:pPr>
      <w:r>
        <w:rPr>
          <w:rFonts w:ascii="Times New Roman" w:hAnsi="Times New Roman"/>
          <w:sz w:val="24"/>
          <w:szCs w:val="24"/>
          <w:lang w:val="en-US"/>
        </w:rPr>
        <w:t xml:space="preserve">51) </w:t>
      </w:r>
      <w:r w:rsidR="005B165F" w:rsidRPr="005B165F">
        <w:rPr>
          <w:rFonts w:ascii="Times New Roman" w:hAnsi="Times New Roman"/>
          <w:b/>
          <w:sz w:val="24"/>
          <w:szCs w:val="24"/>
          <w:lang w:val="en-US"/>
        </w:rPr>
        <w:t>Caraci F</w:t>
      </w:r>
      <w:r w:rsidR="005B165F" w:rsidRPr="005B165F">
        <w:rPr>
          <w:rFonts w:ascii="Times New Roman" w:hAnsi="Times New Roman"/>
          <w:sz w:val="24"/>
          <w:szCs w:val="24"/>
          <w:lang w:val="en-US"/>
        </w:rPr>
        <w:t>, Leggio GM, Drago F, Salomone S. Epigenetic drugs for Alzheimer's</w:t>
      </w:r>
      <w:r>
        <w:rPr>
          <w:rFonts w:ascii="Times New Roman" w:hAnsi="Times New Roman"/>
          <w:sz w:val="24"/>
          <w:szCs w:val="24"/>
          <w:lang w:val="en-US"/>
        </w:rPr>
        <w:t xml:space="preserve"> </w:t>
      </w:r>
      <w:r w:rsidR="005B165F" w:rsidRPr="005B165F">
        <w:rPr>
          <w:rFonts w:ascii="Times New Roman" w:hAnsi="Times New Roman"/>
          <w:sz w:val="24"/>
          <w:szCs w:val="24"/>
          <w:lang w:val="en-US"/>
        </w:rPr>
        <w:t>Disease: hopes and challenges. Br J Clin Pharmacol. 2012 Aug 21. doi:</w:t>
      </w:r>
      <w:r>
        <w:rPr>
          <w:rFonts w:ascii="Times New Roman" w:hAnsi="Times New Roman"/>
          <w:sz w:val="24"/>
          <w:szCs w:val="24"/>
          <w:lang w:val="en-US"/>
        </w:rPr>
        <w:t xml:space="preserve"> </w:t>
      </w:r>
      <w:r w:rsidR="005B165F" w:rsidRPr="005B165F">
        <w:rPr>
          <w:rFonts w:ascii="Times New Roman" w:hAnsi="Times New Roman"/>
          <w:sz w:val="24"/>
          <w:szCs w:val="24"/>
          <w:lang w:val="en-US"/>
        </w:rPr>
        <w:t xml:space="preserve">10.1111/j.1365-2125.2012.04443.x. </w:t>
      </w:r>
    </w:p>
    <w:p w:rsidR="009C65BB" w:rsidRDefault="009C65BB" w:rsidP="008801B7">
      <w:pPr>
        <w:pStyle w:val="PreformattatoHTML"/>
        <w:jc w:val="both"/>
        <w:rPr>
          <w:rFonts w:ascii="Times New Roman" w:hAnsi="Times New Roman"/>
          <w:sz w:val="24"/>
          <w:szCs w:val="24"/>
          <w:lang w:val="en-US"/>
        </w:rPr>
      </w:pPr>
    </w:p>
    <w:p w:rsidR="00D863FF" w:rsidRPr="00194FEB" w:rsidRDefault="009C65BB"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9C65BB">
        <w:rPr>
          <w:sz w:val="24"/>
          <w:szCs w:val="24"/>
          <w:lang w:val="en-US"/>
        </w:rPr>
        <w:t>52) Di Menna L, Molinaro G, Di Nuzzo L, Riozzi B, Zappulla C, Pozzilli C, Turrini  R</w:t>
      </w:r>
      <w:r w:rsidRPr="009C65BB">
        <w:rPr>
          <w:b/>
          <w:sz w:val="24"/>
          <w:szCs w:val="24"/>
          <w:lang w:val="en-US"/>
        </w:rPr>
        <w:t>, Caraci F,</w:t>
      </w:r>
      <w:r w:rsidRPr="009C65BB">
        <w:rPr>
          <w:sz w:val="24"/>
          <w:szCs w:val="24"/>
          <w:lang w:val="en-US"/>
        </w:rPr>
        <w:t xml:space="preserve"> Copani A, Battaglia G, Nicoletti F, Bruno V. Fingolimod protects cultured cortical neurons against excitotoxic death. </w:t>
      </w:r>
      <w:r w:rsidRPr="00194FEB">
        <w:rPr>
          <w:sz w:val="24"/>
          <w:szCs w:val="24"/>
          <w:lang w:val="en-US"/>
        </w:rPr>
        <w:t xml:space="preserve">Pharmacol Res. 2012 Oct </w:t>
      </w:r>
      <w:r w:rsidR="00770618" w:rsidRPr="00194FEB">
        <w:rPr>
          <w:sz w:val="24"/>
          <w:szCs w:val="24"/>
          <w:lang w:val="en-US"/>
        </w:rPr>
        <w:t>13;67</w:t>
      </w:r>
      <w:r w:rsidRPr="00194FEB">
        <w:rPr>
          <w:sz w:val="24"/>
          <w:szCs w:val="24"/>
          <w:lang w:val="en-US"/>
        </w:rPr>
        <w:t>:1-9. doi: 10.1016/j.phrs.2012.10.004.</w:t>
      </w:r>
    </w:p>
    <w:p w:rsidR="00D863FF" w:rsidRPr="00194FEB" w:rsidRDefault="00D863FF"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Pr="00194FEB" w:rsidRDefault="00D863FF"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53) Carta MG, Aguglia E, </w:t>
      </w:r>
      <w:r w:rsidRPr="00194FEB">
        <w:rPr>
          <w:b/>
          <w:sz w:val="24"/>
          <w:szCs w:val="24"/>
          <w:lang w:val="en-US"/>
        </w:rPr>
        <w:t>Caraci F</w:t>
      </w:r>
      <w:r w:rsidRPr="00194FEB">
        <w:rPr>
          <w:sz w:val="24"/>
          <w:szCs w:val="24"/>
          <w:lang w:val="en-US"/>
        </w:rPr>
        <w:t xml:space="preserve">, Dell'osso L, Sciascio GD, Drago F, Giudice ED, Faravelli C, Hardoy MC, Lecca ME, Moro MF, Calò S, Casacchia M, Angermeyer M, Balestrieri M. Quality of life and urban / rural living: preliminary results of a community survey in Italy. </w:t>
      </w:r>
      <w:r w:rsidRPr="00D863FF">
        <w:rPr>
          <w:sz w:val="24"/>
          <w:szCs w:val="24"/>
          <w:lang w:val="en-US"/>
        </w:rPr>
        <w:t xml:space="preserve">Clin Pract Epidemiol Ment Health. </w:t>
      </w:r>
      <w:r w:rsidRPr="00194FEB">
        <w:rPr>
          <w:sz w:val="24"/>
          <w:szCs w:val="24"/>
          <w:lang w:val="en-US"/>
        </w:rPr>
        <w:t>2012;8:169-74. doi:  10.2174/1745017901208010169.</w:t>
      </w:r>
    </w:p>
    <w:p w:rsidR="000D2627" w:rsidRPr="00194FEB" w:rsidRDefault="000D2627"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D2627" w:rsidRPr="00A74F5B" w:rsidRDefault="000D2627" w:rsidP="000D2627">
      <w:pPr>
        <w:spacing w:after="200" w:line="276" w:lineRule="auto"/>
        <w:jc w:val="both"/>
        <w:rPr>
          <w:color w:val="000000"/>
          <w:sz w:val="24"/>
          <w:szCs w:val="24"/>
        </w:rPr>
      </w:pPr>
      <w:r w:rsidRPr="00194FEB">
        <w:rPr>
          <w:color w:val="000000"/>
          <w:sz w:val="24"/>
          <w:szCs w:val="24"/>
          <w:lang w:val="en-US"/>
        </w:rPr>
        <w:t xml:space="preserve">54) </w:t>
      </w:r>
      <w:r w:rsidRPr="00A74F5B">
        <w:rPr>
          <w:b/>
          <w:sz w:val="24"/>
          <w:szCs w:val="24"/>
          <w:lang w:val="en-US"/>
        </w:rPr>
        <w:t>Caraci F</w:t>
      </w:r>
      <w:r w:rsidRPr="00A74F5B">
        <w:rPr>
          <w:sz w:val="24"/>
          <w:szCs w:val="24"/>
          <w:lang w:val="en-US"/>
        </w:rPr>
        <w:t>, Drago F. New definition of addiction proposed by the American</w:t>
      </w:r>
      <w:r w:rsidRPr="00194FEB">
        <w:rPr>
          <w:color w:val="000000"/>
          <w:sz w:val="24"/>
          <w:szCs w:val="24"/>
          <w:lang w:val="en-US"/>
        </w:rPr>
        <w:t xml:space="preserve"> </w:t>
      </w:r>
      <w:r w:rsidRPr="00A74F5B">
        <w:rPr>
          <w:sz w:val="24"/>
          <w:szCs w:val="24"/>
          <w:lang w:val="en-US"/>
        </w:rPr>
        <w:t>Society of Addiction Medicine: Which implications for the treatment of tobacco</w:t>
      </w:r>
      <w:r w:rsidRPr="00194FEB">
        <w:rPr>
          <w:color w:val="000000"/>
          <w:sz w:val="24"/>
          <w:szCs w:val="24"/>
          <w:lang w:val="en-US"/>
        </w:rPr>
        <w:t xml:space="preserve"> </w:t>
      </w:r>
      <w:r w:rsidRPr="00A74F5B">
        <w:rPr>
          <w:sz w:val="24"/>
          <w:szCs w:val="24"/>
          <w:lang w:val="en-US"/>
        </w:rPr>
        <w:t xml:space="preserve">dependence? </w:t>
      </w:r>
      <w:r w:rsidRPr="000D2627">
        <w:rPr>
          <w:sz w:val="24"/>
          <w:szCs w:val="24"/>
        </w:rPr>
        <w:t xml:space="preserve">Eur Neuropsychopharmacol. </w:t>
      </w:r>
      <w:r w:rsidR="00FB6B99">
        <w:rPr>
          <w:sz w:val="24"/>
          <w:szCs w:val="24"/>
        </w:rPr>
        <w:t xml:space="preserve">2013 Jun 15. </w:t>
      </w:r>
      <w:r w:rsidRPr="00A74F5B">
        <w:rPr>
          <w:sz w:val="24"/>
          <w:szCs w:val="24"/>
        </w:rPr>
        <w:t>doi:pii:</w:t>
      </w:r>
      <w:r w:rsidRPr="00A74F5B">
        <w:rPr>
          <w:color w:val="000000"/>
          <w:sz w:val="24"/>
          <w:szCs w:val="24"/>
        </w:rPr>
        <w:t xml:space="preserve"> </w:t>
      </w:r>
      <w:r w:rsidRPr="00A74F5B">
        <w:rPr>
          <w:sz w:val="24"/>
          <w:szCs w:val="24"/>
        </w:rPr>
        <w:t xml:space="preserve">S0924-977X(13)00147-8. 10.1016/j.euroneuro.2013.05.003. </w:t>
      </w:r>
    </w:p>
    <w:p w:rsidR="000D2627"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55)  </w:t>
      </w:r>
      <w:r w:rsidRPr="00A74F5B">
        <w:rPr>
          <w:sz w:val="24"/>
          <w:szCs w:val="24"/>
        </w:rPr>
        <w:t xml:space="preserve">Malaguarnera M, Drago F, Malaguarnera G, Li Volti G, Salomone S, </w:t>
      </w:r>
      <w:r w:rsidRPr="00A74F5B">
        <w:rPr>
          <w:b/>
          <w:sz w:val="24"/>
          <w:szCs w:val="24"/>
        </w:rPr>
        <w:t>Caraci F</w:t>
      </w:r>
      <w:r w:rsidRPr="00A74F5B">
        <w:rPr>
          <w:sz w:val="24"/>
          <w:szCs w:val="24"/>
        </w:rPr>
        <w:t>,</w:t>
      </w:r>
      <w:r>
        <w:rPr>
          <w:sz w:val="24"/>
          <w:szCs w:val="24"/>
        </w:rPr>
        <w:t xml:space="preserve"> </w:t>
      </w:r>
      <w:r w:rsidRPr="00A74F5B">
        <w:rPr>
          <w:sz w:val="24"/>
          <w:szCs w:val="24"/>
        </w:rPr>
        <w:t>Galvano F, Vacante M, Bucolo C, Malaguarnera M. Metal fume fever. Lancet. 2013</w:t>
      </w:r>
      <w:r>
        <w:rPr>
          <w:sz w:val="24"/>
          <w:szCs w:val="24"/>
        </w:rPr>
        <w:t xml:space="preserve"> </w:t>
      </w:r>
      <w:r w:rsidRPr="00A74F5B">
        <w:rPr>
          <w:sz w:val="24"/>
          <w:szCs w:val="24"/>
        </w:rPr>
        <w:t>Jun 29;381(9885):2298. doi: 10.1016/S0140-6736(13</w:t>
      </w:r>
      <w:r>
        <w:rPr>
          <w:sz w:val="24"/>
          <w:szCs w:val="24"/>
        </w:rPr>
        <w:t>)60689-3.</w:t>
      </w:r>
    </w:p>
    <w:p w:rsidR="000D2627"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D2627" w:rsidRPr="00597084"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56) </w:t>
      </w:r>
      <w:r w:rsidRPr="00597084">
        <w:rPr>
          <w:sz w:val="24"/>
          <w:szCs w:val="24"/>
        </w:rPr>
        <w:t xml:space="preserve">Leggio GM, Salomone S, Bucolo C, Platania C, Micale V, </w:t>
      </w:r>
      <w:r w:rsidRPr="00597084">
        <w:rPr>
          <w:b/>
          <w:sz w:val="24"/>
          <w:szCs w:val="24"/>
        </w:rPr>
        <w:t>Caraci F</w:t>
      </w:r>
      <w:r w:rsidRPr="00597084">
        <w:rPr>
          <w:sz w:val="24"/>
          <w:szCs w:val="24"/>
        </w:rPr>
        <w:t xml:space="preserve">*, Drago F*. </w:t>
      </w:r>
      <w:r w:rsidRPr="00597084">
        <w:rPr>
          <w:sz w:val="24"/>
          <w:szCs w:val="24"/>
          <w:lang w:val="en-US"/>
        </w:rPr>
        <w:t>Dopamine D(3) receptor as a new pharmacological target for the treatment of</w:t>
      </w:r>
      <w:r>
        <w:rPr>
          <w:sz w:val="24"/>
          <w:szCs w:val="24"/>
          <w:lang w:val="en-US"/>
        </w:rPr>
        <w:t xml:space="preserve"> </w:t>
      </w:r>
      <w:r w:rsidRPr="00597084">
        <w:rPr>
          <w:sz w:val="24"/>
          <w:szCs w:val="24"/>
          <w:lang w:val="en-US"/>
        </w:rPr>
        <w:t>depression. Eur J Pharmacol. 2013 Jul 18. doi:pii: S0014-2999(13)00544-X. 10.1016/j.ejphar.2013.07.022.*Co-last authors</w:t>
      </w:r>
      <w:r>
        <w:rPr>
          <w:sz w:val="24"/>
          <w:szCs w:val="24"/>
          <w:lang w:val="en-US"/>
        </w:rPr>
        <w:t>.</w:t>
      </w:r>
    </w:p>
    <w:p w:rsidR="000D2627" w:rsidRPr="00597084"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D2627" w:rsidRPr="00194FEB"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 xml:space="preserve">57) </w:t>
      </w:r>
      <w:r w:rsidRPr="00597084">
        <w:rPr>
          <w:b/>
          <w:sz w:val="24"/>
          <w:szCs w:val="24"/>
          <w:lang w:val="en-US"/>
        </w:rPr>
        <w:t>Caraci F</w:t>
      </w:r>
      <w:r w:rsidRPr="00597084">
        <w:rPr>
          <w:sz w:val="24"/>
          <w:szCs w:val="24"/>
          <w:lang w:val="en-US"/>
        </w:rPr>
        <w:t>, Bosco P, Leggio GM, Malaguarnera M, Drago F, Bucolo C, Salomone S.</w:t>
      </w:r>
      <w:r>
        <w:rPr>
          <w:sz w:val="24"/>
          <w:szCs w:val="24"/>
          <w:lang w:val="en-US"/>
        </w:rPr>
        <w:t xml:space="preserve"> </w:t>
      </w:r>
      <w:r w:rsidRPr="00597084">
        <w:rPr>
          <w:sz w:val="24"/>
          <w:szCs w:val="24"/>
          <w:lang w:val="en-US"/>
        </w:rPr>
        <w:t xml:space="preserve">Clinical pharmacology of novel anti-Alzheimer disease modifying medications. </w:t>
      </w:r>
      <w:r w:rsidRPr="00194FEB">
        <w:rPr>
          <w:sz w:val="24"/>
          <w:szCs w:val="24"/>
        </w:rPr>
        <w:t>Curr Top Med Chem. 2013;13(15):1853-63.</w:t>
      </w:r>
    </w:p>
    <w:p w:rsidR="000D2627" w:rsidRPr="00194FEB"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222FB" w:rsidRPr="00B222FB" w:rsidRDefault="00405121" w:rsidP="00B2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58</w:t>
      </w:r>
      <w:r w:rsidR="00B222FB" w:rsidRPr="00597084">
        <w:rPr>
          <w:sz w:val="24"/>
          <w:szCs w:val="24"/>
        </w:rPr>
        <w:t xml:space="preserve">) Salemi M, Barone C, Romano C, Salluzzo R, </w:t>
      </w:r>
      <w:r w:rsidR="00B222FB" w:rsidRPr="00597084">
        <w:rPr>
          <w:b/>
          <w:sz w:val="24"/>
          <w:szCs w:val="24"/>
        </w:rPr>
        <w:t>Caraci F</w:t>
      </w:r>
      <w:r w:rsidR="00B222FB" w:rsidRPr="00597084">
        <w:rPr>
          <w:sz w:val="24"/>
          <w:szCs w:val="24"/>
        </w:rPr>
        <w:t xml:space="preserve">, Cantarella RA, Salluzzo MG, Drago F, Romano C, Bosco P. Pericentrin expression in Down's syndrome. </w:t>
      </w:r>
      <w:r w:rsidR="00B222FB" w:rsidRPr="00B222FB">
        <w:rPr>
          <w:sz w:val="24"/>
          <w:szCs w:val="24"/>
          <w:lang w:val="en-US"/>
        </w:rPr>
        <w:t>Neurol Sci. 2013 Nov;34(11):2023-5. doi: 10.1007/s10072-013-1529-z.</w:t>
      </w:r>
    </w:p>
    <w:p w:rsidR="00B222FB" w:rsidRPr="00B222FB" w:rsidRDefault="00B222FB" w:rsidP="00B2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B222FB" w:rsidRPr="00194FEB" w:rsidRDefault="00405121" w:rsidP="00B222FB">
      <w:pPr>
        <w:spacing w:after="200" w:line="276" w:lineRule="auto"/>
        <w:jc w:val="both"/>
        <w:rPr>
          <w:color w:val="000000"/>
          <w:sz w:val="24"/>
          <w:szCs w:val="24"/>
          <w:lang w:val="en-US"/>
        </w:rPr>
      </w:pPr>
      <w:r>
        <w:rPr>
          <w:sz w:val="24"/>
          <w:szCs w:val="24"/>
          <w:lang w:val="en-US"/>
        </w:rPr>
        <w:t>59</w:t>
      </w:r>
      <w:r w:rsidR="00B222FB" w:rsidRPr="00597084">
        <w:rPr>
          <w:sz w:val="24"/>
          <w:szCs w:val="24"/>
          <w:lang w:val="en-US"/>
        </w:rPr>
        <w:t xml:space="preserve">) </w:t>
      </w:r>
      <w:r w:rsidR="00B222FB" w:rsidRPr="00EE69D9">
        <w:rPr>
          <w:color w:val="000000"/>
          <w:sz w:val="24"/>
          <w:szCs w:val="24"/>
          <w:lang w:val="en-US"/>
        </w:rPr>
        <w:t xml:space="preserve">Bosco P; Ferri R.; Salluzzo MG; Castellano S; Signorelli M; Nicoletti, F; Di Nuovo S; Drago F; </w:t>
      </w:r>
      <w:r w:rsidR="00B222FB" w:rsidRPr="00EE69D9">
        <w:rPr>
          <w:b/>
          <w:color w:val="000000"/>
          <w:sz w:val="24"/>
          <w:szCs w:val="24"/>
          <w:lang w:val="en-US"/>
        </w:rPr>
        <w:t>Caraci F</w:t>
      </w:r>
      <w:r w:rsidR="00B222FB" w:rsidRPr="00EE69D9">
        <w:rPr>
          <w:color w:val="000000"/>
          <w:sz w:val="24"/>
          <w:szCs w:val="24"/>
          <w:lang w:val="en-US"/>
        </w:rPr>
        <w:t>.</w:t>
      </w:r>
      <w:r w:rsidR="00B222FB" w:rsidRPr="00194FEB">
        <w:rPr>
          <w:color w:val="000000"/>
          <w:sz w:val="24"/>
          <w:szCs w:val="24"/>
          <w:lang w:val="en-US"/>
        </w:rPr>
        <w:t xml:space="preserve"> Role of the Transforming-Growth-Factor-</w:t>
      </w:r>
      <w:r w:rsidR="00B222FB" w:rsidRPr="00EE69D9">
        <w:rPr>
          <w:color w:val="000000"/>
          <w:sz w:val="24"/>
          <w:szCs w:val="24"/>
        </w:rPr>
        <w:t>β</w:t>
      </w:r>
      <w:r w:rsidR="00B222FB" w:rsidRPr="00194FEB">
        <w:rPr>
          <w:color w:val="000000"/>
          <w:sz w:val="24"/>
          <w:szCs w:val="24"/>
          <w:lang w:val="en-US"/>
        </w:rPr>
        <w:t>1 Gene in Late-Onset Alzheimer's Disease: Implications for the Treatment, 2013, Current Genomics, 14 (2): 147-156.</w:t>
      </w:r>
    </w:p>
    <w:p w:rsidR="00405121" w:rsidRDefault="00405121" w:rsidP="0040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60</w:t>
      </w:r>
      <w:r>
        <w:rPr>
          <w:sz w:val="24"/>
          <w:szCs w:val="24"/>
          <w:lang w:val="en-US"/>
        </w:rPr>
        <w:t xml:space="preserve">) </w:t>
      </w:r>
      <w:r w:rsidRPr="00597084">
        <w:rPr>
          <w:b/>
          <w:sz w:val="24"/>
          <w:szCs w:val="24"/>
          <w:lang w:val="en-US"/>
        </w:rPr>
        <w:t>Caraci F</w:t>
      </w:r>
      <w:r w:rsidRPr="00597084">
        <w:rPr>
          <w:sz w:val="24"/>
          <w:szCs w:val="24"/>
          <w:lang w:val="en-US"/>
        </w:rPr>
        <w:t>, Castellano S, Salomone S, Drago F, Bosco P, Di Nuovo S. Searching for Disease-Modifying Drugs in AD: Can We Combine Neuropsychological Tools with</w:t>
      </w:r>
      <w:r>
        <w:rPr>
          <w:sz w:val="24"/>
          <w:szCs w:val="24"/>
          <w:lang w:val="en-US"/>
        </w:rPr>
        <w:t xml:space="preserve"> </w:t>
      </w:r>
      <w:r w:rsidRPr="00597084">
        <w:rPr>
          <w:sz w:val="24"/>
          <w:szCs w:val="24"/>
          <w:lang w:val="en-US"/>
        </w:rPr>
        <w:t>Biological Markers? CNS Neurol Disord Drug Targ</w:t>
      </w:r>
      <w:r>
        <w:rPr>
          <w:sz w:val="24"/>
          <w:szCs w:val="24"/>
          <w:lang w:val="en-US"/>
        </w:rPr>
        <w:t xml:space="preserve">ets. </w:t>
      </w:r>
      <w:r w:rsidRPr="00405121">
        <w:rPr>
          <w:sz w:val="24"/>
          <w:szCs w:val="24"/>
          <w:lang w:val="en-US"/>
        </w:rPr>
        <w:t>2014 Feb;13(1):173-86.</w:t>
      </w:r>
    </w:p>
    <w:p w:rsidR="00405121" w:rsidRPr="00405121" w:rsidRDefault="00405121" w:rsidP="0040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B675F" w:rsidRDefault="009B675F" w:rsidP="009B675F">
      <w:pPr>
        <w:spacing w:after="200" w:line="276" w:lineRule="auto"/>
        <w:jc w:val="both"/>
        <w:rPr>
          <w:sz w:val="24"/>
          <w:szCs w:val="24"/>
          <w:lang w:val="en-US"/>
        </w:rPr>
      </w:pPr>
      <w:r w:rsidRPr="003F0BC7">
        <w:rPr>
          <w:color w:val="000000"/>
          <w:sz w:val="24"/>
          <w:szCs w:val="24"/>
          <w:lang w:val="en-US"/>
        </w:rPr>
        <w:t xml:space="preserve">61) </w:t>
      </w:r>
      <w:r w:rsidRPr="00015ADA">
        <w:rPr>
          <w:sz w:val="24"/>
          <w:szCs w:val="24"/>
          <w:lang w:val="en-US"/>
        </w:rPr>
        <w:t xml:space="preserve">Carta MG, Massidda D, Moro MF, Aguglia E, Balestrieri M, </w:t>
      </w:r>
      <w:r w:rsidRPr="00015ADA">
        <w:rPr>
          <w:b/>
          <w:sz w:val="24"/>
          <w:szCs w:val="24"/>
          <w:lang w:val="en-US"/>
        </w:rPr>
        <w:t>Caraci F</w:t>
      </w:r>
      <w:r w:rsidRPr="00015ADA">
        <w:rPr>
          <w:sz w:val="24"/>
          <w:szCs w:val="24"/>
          <w:lang w:val="en-US"/>
        </w:rPr>
        <w:t>, Dell'Osso L, Di Sciascio G, Drago F, Faravelli C, Hardoy MC, Calò S, Pollice R, Fortezzo A, Akiskal H. Comparing factor structure of the Mood Disorder Questionnaire (MDQ): In Italy sexual behavior is euphoric but in Asia mysterious and forbidden. J</w:t>
      </w:r>
      <w:r w:rsidRPr="003F0BC7">
        <w:rPr>
          <w:sz w:val="24"/>
          <w:szCs w:val="24"/>
          <w:lang w:val="en-US"/>
        </w:rPr>
        <w:t xml:space="preserve"> </w:t>
      </w:r>
      <w:r w:rsidRPr="00015ADA">
        <w:rPr>
          <w:sz w:val="24"/>
          <w:szCs w:val="24"/>
          <w:lang w:val="en-US"/>
        </w:rPr>
        <w:t xml:space="preserve">Affect Disord. 2014 Feb;155:96-103. doi: 10.1016/j.jad.2013.10.030. </w:t>
      </w:r>
    </w:p>
    <w:p w:rsidR="009B675F" w:rsidRDefault="009B675F" w:rsidP="009B675F">
      <w:pPr>
        <w:spacing w:after="200" w:line="276" w:lineRule="auto"/>
        <w:jc w:val="both"/>
        <w:rPr>
          <w:sz w:val="24"/>
          <w:szCs w:val="24"/>
          <w:lang w:val="en-US"/>
        </w:rPr>
      </w:pPr>
      <w:r>
        <w:rPr>
          <w:sz w:val="24"/>
          <w:szCs w:val="24"/>
          <w:lang w:val="en-US"/>
        </w:rPr>
        <w:t xml:space="preserve">62) </w:t>
      </w:r>
      <w:r w:rsidRPr="00015ADA">
        <w:rPr>
          <w:sz w:val="24"/>
          <w:szCs w:val="24"/>
          <w:lang w:val="en-US"/>
        </w:rPr>
        <w:t>Grosso G, Galvano F, Marventano S, Malaguarnera M, Bucolo C, Drago F</w:t>
      </w:r>
      <w:r w:rsidRPr="00015ADA">
        <w:rPr>
          <w:b/>
          <w:sz w:val="24"/>
          <w:szCs w:val="24"/>
          <w:lang w:val="en-US"/>
        </w:rPr>
        <w:t>, Caraci F</w:t>
      </w:r>
      <w:r w:rsidRPr="00015ADA">
        <w:rPr>
          <w:sz w:val="24"/>
          <w:szCs w:val="24"/>
          <w:lang w:val="en-US"/>
        </w:rPr>
        <w:t>. Omega-3 fatty acids and depression: scientific evidence and biological</w:t>
      </w:r>
      <w:r>
        <w:rPr>
          <w:sz w:val="24"/>
          <w:szCs w:val="24"/>
          <w:lang w:val="en-US"/>
        </w:rPr>
        <w:t xml:space="preserve"> </w:t>
      </w:r>
      <w:r w:rsidRPr="00015ADA">
        <w:rPr>
          <w:sz w:val="24"/>
          <w:szCs w:val="24"/>
          <w:lang w:val="en-US"/>
        </w:rPr>
        <w:t>mechanisms. Oxid Med Cell Longev. 2014;2014:313570. doi: 10.1155/2014/313570.</w:t>
      </w:r>
    </w:p>
    <w:p w:rsidR="009B675F" w:rsidRPr="005D75B9"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63) </w:t>
      </w:r>
      <w:r w:rsidRPr="00015ADA">
        <w:rPr>
          <w:sz w:val="24"/>
          <w:szCs w:val="24"/>
          <w:lang w:val="en-US"/>
        </w:rPr>
        <w:t xml:space="preserve">Grosso G, Pajak A, Marventano S, Castellano S, Galvano F, Bucolo C, Drago F, </w:t>
      </w:r>
      <w:r w:rsidRPr="00015ADA">
        <w:rPr>
          <w:b/>
          <w:sz w:val="24"/>
          <w:szCs w:val="24"/>
          <w:lang w:val="en-US"/>
        </w:rPr>
        <w:t>Caraci F</w:t>
      </w:r>
      <w:r>
        <w:rPr>
          <w:sz w:val="24"/>
          <w:szCs w:val="24"/>
          <w:lang w:val="en-US"/>
        </w:rPr>
        <w:t>. Role of omega-3 f</w:t>
      </w:r>
      <w:r w:rsidRPr="00015ADA">
        <w:rPr>
          <w:sz w:val="24"/>
          <w:szCs w:val="24"/>
          <w:lang w:val="en-US"/>
        </w:rPr>
        <w:t xml:space="preserve">atty acids in the treatment of depressive disorders: a comprehensive meta-analysis of randomized clinical trials. </w:t>
      </w:r>
      <w:r w:rsidRPr="005D75B9">
        <w:rPr>
          <w:sz w:val="24"/>
          <w:szCs w:val="24"/>
          <w:lang w:val="en-US"/>
        </w:rPr>
        <w:t>PLoS One. 2014;9(5):e96905. doi: 10.1371/journal.pone.0096905.</w:t>
      </w:r>
    </w:p>
    <w:p w:rsidR="009B675F" w:rsidRPr="005D75B9"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64) </w:t>
      </w:r>
      <w:r w:rsidRPr="0069581C">
        <w:rPr>
          <w:sz w:val="24"/>
          <w:szCs w:val="24"/>
          <w:lang w:val="en-US"/>
        </w:rPr>
        <w:t xml:space="preserve">Orlando R, Borro M, Motolese M, Molinaro G, Scaccianoce S, Caruso A, di Nuzzo  L, </w:t>
      </w:r>
      <w:r w:rsidRPr="0069581C">
        <w:rPr>
          <w:b/>
          <w:sz w:val="24"/>
          <w:szCs w:val="24"/>
          <w:lang w:val="en-US"/>
        </w:rPr>
        <w:t>Caraci F,</w:t>
      </w:r>
      <w:r w:rsidRPr="0069581C">
        <w:rPr>
          <w:sz w:val="24"/>
          <w:szCs w:val="24"/>
          <w:lang w:val="en-US"/>
        </w:rPr>
        <w:t xml:space="preserve"> Matrisciano F, Pittaluga A, Mairesse J, Simmaco M, Nisticò R, Monn JA, Nicoletti F. Levels of the Rab GDP dissociation inhibitor (GDI) are altered in the prenatal restrain stress mouse model of </w:t>
      </w:r>
      <w:r w:rsidRPr="0069581C">
        <w:rPr>
          <w:sz w:val="24"/>
          <w:szCs w:val="24"/>
          <w:lang w:val="en-US"/>
        </w:rPr>
        <w:lastRenderedPageBreak/>
        <w:t>schizophrenia and are differentially regulated by the mGlu2/3 receptor agonists, LY379268 and LY354740.</w:t>
      </w:r>
      <w:r>
        <w:rPr>
          <w:sz w:val="24"/>
          <w:szCs w:val="24"/>
          <w:lang w:val="en-US"/>
        </w:rPr>
        <w:t xml:space="preserve"> Neuropharmacology. 2014</w:t>
      </w:r>
      <w:r w:rsidRPr="0069581C">
        <w:rPr>
          <w:sz w:val="24"/>
          <w:szCs w:val="24"/>
          <w:lang w:val="en-US"/>
        </w:rPr>
        <w:t>;</w:t>
      </w:r>
      <w:r>
        <w:rPr>
          <w:sz w:val="24"/>
          <w:szCs w:val="24"/>
          <w:lang w:val="en-US"/>
        </w:rPr>
        <w:t xml:space="preserve"> </w:t>
      </w:r>
      <w:r w:rsidRPr="0069581C">
        <w:rPr>
          <w:sz w:val="24"/>
          <w:szCs w:val="24"/>
          <w:lang w:val="en-US"/>
        </w:rPr>
        <w:t>86:133-44. doi: 10.1016/j.neuropharm.2014.07.009.</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65) </w:t>
      </w:r>
      <w:r w:rsidRPr="0069581C">
        <w:rPr>
          <w:sz w:val="24"/>
          <w:szCs w:val="24"/>
          <w:lang w:val="en-US"/>
        </w:rPr>
        <w:t xml:space="preserve">Malaguarnera G, Pennisi M, Gagliano C, Vacante M, Malaguarnera M, Salomone S,  Drago F, Bertino G, </w:t>
      </w:r>
      <w:r w:rsidRPr="0069581C">
        <w:rPr>
          <w:b/>
          <w:sz w:val="24"/>
          <w:szCs w:val="24"/>
          <w:lang w:val="en-US"/>
        </w:rPr>
        <w:t>Caraci F</w:t>
      </w:r>
      <w:r w:rsidRPr="0069581C">
        <w:rPr>
          <w:sz w:val="24"/>
          <w:szCs w:val="24"/>
          <w:lang w:val="en-US"/>
        </w:rPr>
        <w:t>, Nunnari G, Malaguarnera M. Acetyl-L-Carnitine Supplementation During HCV Therapy With Pegylated Interferon-</w:t>
      </w:r>
      <w:r w:rsidRPr="0069581C">
        <w:rPr>
          <w:sz w:val="24"/>
          <w:szCs w:val="24"/>
        </w:rPr>
        <w:t>α</w:t>
      </w:r>
      <w:r w:rsidRPr="0069581C">
        <w:rPr>
          <w:sz w:val="24"/>
          <w:szCs w:val="24"/>
          <w:lang w:val="en-US"/>
        </w:rPr>
        <w:t xml:space="preserve"> 2b Plus Ribavirin: Effect on Work Performance; A Randomized Clinical Trial. Hepat Mon. 2014 May 5;14(5):e11608. doi: 10.5812/hepatm</w:t>
      </w:r>
      <w:r>
        <w:rPr>
          <w:sz w:val="24"/>
          <w:szCs w:val="24"/>
          <w:lang w:val="en-US"/>
        </w:rPr>
        <w:t xml:space="preserve">on.11608. </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66) </w:t>
      </w:r>
      <w:r w:rsidRPr="0069581C">
        <w:rPr>
          <w:sz w:val="24"/>
          <w:szCs w:val="24"/>
          <w:lang w:val="en-US"/>
        </w:rPr>
        <w:t xml:space="preserve">Malaguarnera G, Gagliano C, Giordano M, Salomone S, Vacante M, Bucolo C, </w:t>
      </w:r>
      <w:r w:rsidRPr="0069581C">
        <w:rPr>
          <w:b/>
          <w:sz w:val="24"/>
          <w:szCs w:val="24"/>
          <w:lang w:val="en-US"/>
        </w:rPr>
        <w:t>Caraci F</w:t>
      </w:r>
      <w:r w:rsidRPr="0069581C">
        <w:rPr>
          <w:sz w:val="24"/>
          <w:szCs w:val="24"/>
          <w:lang w:val="en-US"/>
        </w:rPr>
        <w:t>, Reibaldi M, Drago F, Avitabile T, Motta M. Homocysteine serum levels in</w:t>
      </w:r>
      <w:r>
        <w:rPr>
          <w:sz w:val="24"/>
          <w:szCs w:val="24"/>
          <w:lang w:val="en-US"/>
        </w:rPr>
        <w:t xml:space="preserve"> </w:t>
      </w:r>
      <w:r w:rsidRPr="0069581C">
        <w:rPr>
          <w:sz w:val="24"/>
          <w:szCs w:val="24"/>
          <w:lang w:val="en-US"/>
        </w:rPr>
        <w:t xml:space="preserve">diabetic patients with non proliferative, proliferative and without retinopathy. </w:t>
      </w:r>
      <w:r>
        <w:rPr>
          <w:sz w:val="24"/>
          <w:szCs w:val="24"/>
          <w:lang w:val="en-US"/>
        </w:rPr>
        <w:t xml:space="preserve"> </w:t>
      </w:r>
      <w:r w:rsidRPr="0069581C">
        <w:rPr>
          <w:sz w:val="24"/>
          <w:szCs w:val="24"/>
          <w:lang w:val="en-US"/>
        </w:rPr>
        <w:t xml:space="preserve">Biomed Res Int. 2014;2014:191497. doi: 10.1155/2014/191497. </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D174E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67) </w:t>
      </w:r>
      <w:r w:rsidRPr="0069581C">
        <w:rPr>
          <w:sz w:val="24"/>
          <w:szCs w:val="24"/>
          <w:lang w:val="en-US"/>
        </w:rPr>
        <w:t xml:space="preserve">Carta MG, Preti A, Moro MF, Aguglia E, Balestrieri M, Caraci F, Dell'Osso L, Di Sciascio G, Drago F, Faravelli C, Hardoy MC, D'Aloja E, Cossu G, Calò S, Palumbo G, Bhugra D. Eating disorders as a public health issue: prevalence and attributable impairment of quality of life in an Italian community sample. </w:t>
      </w:r>
      <w:r w:rsidRPr="00D174EF">
        <w:rPr>
          <w:sz w:val="24"/>
          <w:szCs w:val="24"/>
          <w:lang w:val="en-US"/>
        </w:rPr>
        <w:t>Int Rev Psychiatry. 2014; 26(4):486-92. doi: 10.3109/09540261.2014.927753</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68) </w:t>
      </w:r>
      <w:r w:rsidRPr="0069581C">
        <w:rPr>
          <w:sz w:val="24"/>
          <w:szCs w:val="24"/>
          <w:lang w:val="en-US"/>
        </w:rPr>
        <w:t>Leggio GM, Torrisi SA, Castorina A, Platania CB, Impellizzeri AA, Fidilio A,</w:t>
      </w:r>
      <w:r w:rsidRPr="007F621F">
        <w:rPr>
          <w:sz w:val="24"/>
          <w:szCs w:val="24"/>
          <w:lang w:val="en-US"/>
        </w:rPr>
        <w:t xml:space="preserve"> </w:t>
      </w:r>
      <w:r w:rsidRPr="0069581C">
        <w:rPr>
          <w:b/>
          <w:sz w:val="24"/>
          <w:szCs w:val="24"/>
          <w:lang w:val="en-US"/>
        </w:rPr>
        <w:t>Caraci F</w:t>
      </w:r>
      <w:r w:rsidRPr="0069581C">
        <w:rPr>
          <w:sz w:val="24"/>
          <w:szCs w:val="24"/>
          <w:lang w:val="en-US"/>
        </w:rPr>
        <w:t>, Bucolo C, Drago F, Salomone S. Dopamine D3 receptor-dependent changes</w:t>
      </w:r>
      <w:r w:rsidRPr="007F621F">
        <w:rPr>
          <w:sz w:val="24"/>
          <w:szCs w:val="24"/>
          <w:lang w:val="en-US"/>
        </w:rPr>
        <w:t xml:space="preserve"> </w:t>
      </w:r>
      <w:r w:rsidRPr="0069581C">
        <w:rPr>
          <w:sz w:val="24"/>
          <w:szCs w:val="24"/>
          <w:lang w:val="en-US"/>
        </w:rPr>
        <w:t>in alpha6 GABAA subunit expression in striatum modulate anxiety-like behaviour:</w:t>
      </w:r>
      <w:r w:rsidRPr="007F621F">
        <w:rPr>
          <w:sz w:val="24"/>
          <w:szCs w:val="24"/>
          <w:lang w:val="en-US"/>
        </w:rPr>
        <w:t xml:space="preserve"> </w:t>
      </w:r>
      <w:r w:rsidRPr="0069581C">
        <w:rPr>
          <w:sz w:val="24"/>
          <w:szCs w:val="24"/>
          <w:lang w:val="en-US"/>
        </w:rPr>
        <w:t>Responsiveness and tolerance to diazepam. Eur Neu</w:t>
      </w:r>
      <w:r>
        <w:rPr>
          <w:sz w:val="24"/>
          <w:szCs w:val="24"/>
          <w:lang w:val="en-US"/>
        </w:rPr>
        <w:t xml:space="preserve">ropsychopharmacol. 2014 </w:t>
      </w:r>
      <w:r w:rsidRPr="0069581C">
        <w:rPr>
          <w:sz w:val="24"/>
          <w:szCs w:val="24"/>
          <w:lang w:val="en-US"/>
        </w:rPr>
        <w:t>doi: 10.1016/j.euroneuro.2014.11.004</w:t>
      </w:r>
      <w:r>
        <w:rPr>
          <w:sz w:val="24"/>
          <w:szCs w:val="24"/>
          <w:lang w:val="en-US"/>
        </w:rPr>
        <w:t>.</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69) </w:t>
      </w:r>
      <w:r w:rsidRPr="0069581C">
        <w:rPr>
          <w:sz w:val="24"/>
          <w:szCs w:val="24"/>
          <w:lang w:val="en-US"/>
        </w:rPr>
        <w:t xml:space="preserve">Carta MG, Moro MF, Aguglia E, Balestrieri M, </w:t>
      </w:r>
      <w:r w:rsidRPr="0069581C">
        <w:rPr>
          <w:b/>
          <w:sz w:val="24"/>
          <w:szCs w:val="24"/>
          <w:lang w:val="en-US"/>
        </w:rPr>
        <w:t>Caraci F</w:t>
      </w:r>
      <w:r w:rsidRPr="0069581C">
        <w:rPr>
          <w:sz w:val="24"/>
          <w:szCs w:val="24"/>
          <w:lang w:val="en-US"/>
        </w:rPr>
        <w:t>, Dell'Osso L, Di</w:t>
      </w:r>
      <w:r w:rsidRPr="007F621F">
        <w:rPr>
          <w:sz w:val="24"/>
          <w:szCs w:val="24"/>
          <w:lang w:val="en-US"/>
        </w:rPr>
        <w:t xml:space="preserve"> </w:t>
      </w:r>
      <w:r w:rsidRPr="0069581C">
        <w:rPr>
          <w:sz w:val="24"/>
          <w:szCs w:val="24"/>
          <w:lang w:val="en-US"/>
        </w:rPr>
        <w:t>Sciascio G, Drago F, Hardoy MC, D'Aloja E, Machado S, Roncone R, Faravelli C. The</w:t>
      </w:r>
      <w:r w:rsidRPr="007F621F">
        <w:rPr>
          <w:sz w:val="24"/>
          <w:szCs w:val="24"/>
          <w:lang w:val="en-US"/>
        </w:rPr>
        <w:t xml:space="preserve"> </w:t>
      </w:r>
      <w:r w:rsidRPr="0069581C">
        <w:rPr>
          <w:sz w:val="24"/>
          <w:szCs w:val="24"/>
          <w:lang w:val="en-US"/>
        </w:rPr>
        <w:t>attributable burden of panic disorder in the impairment of quality of life in a</w:t>
      </w:r>
      <w:r w:rsidRPr="007F621F">
        <w:rPr>
          <w:sz w:val="24"/>
          <w:szCs w:val="24"/>
          <w:lang w:val="en-US"/>
        </w:rPr>
        <w:t xml:space="preserve"> </w:t>
      </w:r>
      <w:r w:rsidRPr="0069581C">
        <w:rPr>
          <w:sz w:val="24"/>
          <w:szCs w:val="24"/>
          <w:lang w:val="en-US"/>
        </w:rPr>
        <w:t xml:space="preserve">national survey in Italy. </w:t>
      </w:r>
      <w:r>
        <w:rPr>
          <w:sz w:val="24"/>
          <w:szCs w:val="24"/>
          <w:lang w:val="en-US"/>
        </w:rPr>
        <w:t xml:space="preserve">Int J Soc Psychiatry. 2015 </w:t>
      </w:r>
      <w:r w:rsidRPr="0069581C">
        <w:rPr>
          <w:sz w:val="24"/>
          <w:szCs w:val="24"/>
          <w:lang w:val="en-US"/>
        </w:rPr>
        <w:t xml:space="preserve"> pii:0020764015573848</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B675F">
        <w:rPr>
          <w:sz w:val="24"/>
          <w:szCs w:val="24"/>
          <w:lang w:val="en-US"/>
        </w:rPr>
        <w:t xml:space="preserve">70) Carta MG, Norcini-Pala A, Moro MF, Balestrieri M, </w:t>
      </w:r>
      <w:r w:rsidRPr="009B675F">
        <w:rPr>
          <w:b/>
          <w:sz w:val="24"/>
          <w:szCs w:val="24"/>
          <w:lang w:val="en-US"/>
        </w:rPr>
        <w:t>Caraci F</w:t>
      </w:r>
      <w:r w:rsidRPr="009B675F">
        <w:rPr>
          <w:sz w:val="24"/>
          <w:szCs w:val="24"/>
          <w:lang w:val="en-US"/>
        </w:rPr>
        <w:t xml:space="preserve">, Dell'Osso L, Sciascio GD, Faravelli C, Hardoy MC, Aguglia E, Roncone R, Nardi AE, Drago F. Does Mood Disorder Questionnaire identify sub-threshold bipolarity? </w:t>
      </w:r>
      <w:r w:rsidRPr="0069581C">
        <w:rPr>
          <w:sz w:val="24"/>
          <w:szCs w:val="24"/>
          <w:lang w:val="en-US"/>
        </w:rPr>
        <w:t>Evidence</w:t>
      </w:r>
      <w:r w:rsidRPr="007F621F">
        <w:rPr>
          <w:sz w:val="24"/>
          <w:szCs w:val="24"/>
          <w:lang w:val="en-US"/>
        </w:rPr>
        <w:t xml:space="preserve"> </w:t>
      </w:r>
      <w:r w:rsidRPr="0069581C">
        <w:rPr>
          <w:sz w:val="24"/>
          <w:szCs w:val="24"/>
          <w:lang w:val="en-US"/>
        </w:rPr>
        <w:t xml:space="preserve">studying worsening of quality of life. J Affect Disord. </w:t>
      </w:r>
      <w:r>
        <w:rPr>
          <w:sz w:val="24"/>
          <w:szCs w:val="24"/>
        </w:rPr>
        <w:t>2015</w:t>
      </w:r>
      <w:r w:rsidRPr="0069581C">
        <w:rPr>
          <w:sz w:val="24"/>
          <w:szCs w:val="24"/>
        </w:rPr>
        <w:t>;</w:t>
      </w:r>
      <w:r>
        <w:rPr>
          <w:sz w:val="24"/>
          <w:szCs w:val="24"/>
        </w:rPr>
        <w:t xml:space="preserve"> </w:t>
      </w:r>
      <w:r w:rsidRPr="0069581C">
        <w:rPr>
          <w:sz w:val="24"/>
          <w:szCs w:val="24"/>
        </w:rPr>
        <w:t>183:173-8.</w:t>
      </w:r>
      <w:r>
        <w:rPr>
          <w:sz w:val="24"/>
          <w:szCs w:val="24"/>
        </w:rPr>
        <w:t xml:space="preserve"> </w:t>
      </w:r>
      <w:r w:rsidRPr="0069581C">
        <w:rPr>
          <w:sz w:val="24"/>
          <w:szCs w:val="24"/>
        </w:rPr>
        <w:t xml:space="preserve">doi: 10.1016/j.jad.2015.04.058. </w:t>
      </w:r>
    </w:p>
    <w:p w:rsidR="009B675F" w:rsidRPr="0069581C" w:rsidRDefault="009B675F" w:rsidP="009B675F">
      <w:pPr>
        <w:spacing w:line="276" w:lineRule="auto"/>
        <w:jc w:val="both"/>
        <w:rPr>
          <w:sz w:val="24"/>
          <w:szCs w:val="24"/>
        </w:rPr>
      </w:pPr>
    </w:p>
    <w:p w:rsidR="009B675F" w:rsidRPr="0050491E"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C97A40">
        <w:rPr>
          <w:sz w:val="24"/>
          <w:szCs w:val="24"/>
        </w:rPr>
        <w:t xml:space="preserve">71) </w:t>
      </w:r>
      <w:r w:rsidRPr="0069581C">
        <w:rPr>
          <w:b/>
          <w:sz w:val="24"/>
          <w:szCs w:val="24"/>
        </w:rPr>
        <w:t>Caraci F</w:t>
      </w:r>
      <w:r w:rsidRPr="0069581C">
        <w:rPr>
          <w:sz w:val="24"/>
          <w:szCs w:val="24"/>
        </w:rPr>
        <w:t xml:space="preserve">, Gulisano W, Guida CA, Impellizzeri AA, Drago F, Puzzo D, Palmeri A. </w:t>
      </w:r>
      <w:r w:rsidRPr="00C97A40">
        <w:rPr>
          <w:sz w:val="24"/>
          <w:szCs w:val="24"/>
        </w:rPr>
        <w:t xml:space="preserve"> </w:t>
      </w:r>
      <w:r w:rsidRPr="0069581C">
        <w:rPr>
          <w:sz w:val="24"/>
          <w:szCs w:val="24"/>
          <w:lang w:val="en-US"/>
        </w:rPr>
        <w:t>A key role for TGF-</w:t>
      </w:r>
      <w:r w:rsidRPr="0069581C">
        <w:rPr>
          <w:sz w:val="24"/>
          <w:szCs w:val="24"/>
        </w:rPr>
        <w:t>β</w:t>
      </w:r>
      <w:r w:rsidRPr="0069581C">
        <w:rPr>
          <w:sz w:val="24"/>
          <w:szCs w:val="24"/>
          <w:lang w:val="en-US"/>
        </w:rPr>
        <w:t xml:space="preserve">1 in hippocampal synaptic plasticity and memory. </w:t>
      </w:r>
      <w:r w:rsidRPr="0050491E">
        <w:rPr>
          <w:sz w:val="24"/>
          <w:szCs w:val="24"/>
        </w:rPr>
        <w:t>Sci Rep. 2015; 5:11252. doi: 10.1038/srep11252.</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50491E" w:rsidRPr="0050491E" w:rsidRDefault="0050491E" w:rsidP="0050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72) </w:t>
      </w:r>
      <w:r w:rsidRPr="0050491E">
        <w:rPr>
          <w:sz w:val="24"/>
          <w:szCs w:val="24"/>
        </w:rPr>
        <w:t xml:space="preserve">Devroye C, Cathala A, Di Marco B, </w:t>
      </w:r>
      <w:r w:rsidRPr="0050491E">
        <w:rPr>
          <w:b/>
          <w:sz w:val="24"/>
          <w:szCs w:val="24"/>
        </w:rPr>
        <w:t>Caraci F</w:t>
      </w:r>
      <w:r w:rsidRPr="0050491E">
        <w:rPr>
          <w:sz w:val="24"/>
          <w:szCs w:val="24"/>
        </w:rPr>
        <w:t xml:space="preserve">, Drago F, Piazza PV, Spampinato U. </w:t>
      </w:r>
      <w:r>
        <w:rPr>
          <w:sz w:val="24"/>
          <w:szCs w:val="24"/>
        </w:rPr>
        <w:t xml:space="preserve"> </w:t>
      </w:r>
      <w:r w:rsidRPr="0050491E">
        <w:rPr>
          <w:sz w:val="24"/>
          <w:szCs w:val="24"/>
          <w:lang w:val="en-US"/>
        </w:rPr>
        <w:t xml:space="preserve">Central serotonin(2B) receptor blockade inhibits cocaine-induced hyperlocomotion  independently of changes of subcortical dopamine outflow. Neuropharmacology. 2015;97:329-337. </w:t>
      </w:r>
    </w:p>
    <w:p w:rsidR="0050491E" w:rsidRPr="0050491E" w:rsidRDefault="0050491E" w:rsidP="0050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73</w:t>
      </w:r>
      <w:r w:rsidRPr="00057309">
        <w:rPr>
          <w:sz w:val="24"/>
          <w:szCs w:val="24"/>
          <w:lang w:val="en-US"/>
        </w:rPr>
        <w:t xml:space="preserve">) </w:t>
      </w:r>
      <w:r w:rsidRPr="00194DEB">
        <w:rPr>
          <w:sz w:val="24"/>
          <w:szCs w:val="24"/>
          <w:lang w:val="en-US"/>
        </w:rPr>
        <w:t xml:space="preserve">Giuffrida ML, Tomasello MF, Pandini G, </w:t>
      </w:r>
      <w:r w:rsidRPr="00194DEB">
        <w:rPr>
          <w:b/>
          <w:sz w:val="24"/>
          <w:szCs w:val="24"/>
          <w:lang w:val="en-US"/>
        </w:rPr>
        <w:t>Caraci F</w:t>
      </w:r>
      <w:r w:rsidRPr="00194DEB">
        <w:rPr>
          <w:sz w:val="24"/>
          <w:szCs w:val="24"/>
          <w:lang w:val="en-US"/>
        </w:rPr>
        <w:t>, Battaglia G, Busceti C, Di</w:t>
      </w:r>
      <w:r w:rsidRPr="00057309">
        <w:rPr>
          <w:sz w:val="24"/>
          <w:szCs w:val="24"/>
          <w:lang w:val="en-US"/>
        </w:rPr>
        <w:t xml:space="preserve"> </w:t>
      </w:r>
      <w:r w:rsidRPr="00194DEB">
        <w:rPr>
          <w:sz w:val="24"/>
          <w:szCs w:val="24"/>
          <w:lang w:val="en-US"/>
        </w:rPr>
        <w:t>Pietro P, Pappalardo G, Attanasio F, Chiechio S, Bagnoli S, Nacmias B, Sorbi S,</w:t>
      </w:r>
      <w:r w:rsidRPr="00057309">
        <w:rPr>
          <w:sz w:val="24"/>
          <w:szCs w:val="24"/>
          <w:lang w:val="en-US"/>
        </w:rPr>
        <w:t xml:space="preserve"> </w:t>
      </w:r>
      <w:r w:rsidRPr="00194DEB">
        <w:rPr>
          <w:sz w:val="24"/>
          <w:szCs w:val="24"/>
          <w:lang w:val="en-US"/>
        </w:rPr>
        <w:t xml:space="preserve">Vigneri R, Rizzarelli E, </w:t>
      </w:r>
      <w:r w:rsidRPr="00194DEB">
        <w:rPr>
          <w:sz w:val="24"/>
          <w:szCs w:val="24"/>
          <w:lang w:val="en-US"/>
        </w:rPr>
        <w:lastRenderedPageBreak/>
        <w:t>Nicoletti F, Copani A. Monomeric ß-amyloid interacts</w:t>
      </w:r>
      <w:r w:rsidRPr="00057309">
        <w:rPr>
          <w:sz w:val="24"/>
          <w:szCs w:val="24"/>
          <w:lang w:val="en-US"/>
        </w:rPr>
        <w:t xml:space="preserve"> </w:t>
      </w:r>
      <w:r w:rsidRPr="00194DEB">
        <w:rPr>
          <w:sz w:val="24"/>
          <w:szCs w:val="24"/>
          <w:lang w:val="en-US"/>
        </w:rPr>
        <w:t>with type-1 insulin-like growth factor receptors to provide energy supply to</w:t>
      </w:r>
      <w:r w:rsidRPr="00057309">
        <w:rPr>
          <w:sz w:val="24"/>
          <w:szCs w:val="24"/>
          <w:lang w:val="en-US"/>
        </w:rPr>
        <w:t xml:space="preserve"> </w:t>
      </w:r>
      <w:r w:rsidRPr="00194DEB">
        <w:rPr>
          <w:sz w:val="24"/>
          <w:szCs w:val="24"/>
          <w:lang w:val="en-US"/>
        </w:rPr>
        <w:t>neurons. Front Cell N</w:t>
      </w:r>
      <w:r>
        <w:rPr>
          <w:sz w:val="24"/>
          <w:szCs w:val="24"/>
          <w:lang w:val="en-US"/>
        </w:rPr>
        <w:t>eurosci. 2015</w:t>
      </w:r>
      <w:r w:rsidRPr="00194DEB">
        <w:rPr>
          <w:sz w:val="24"/>
          <w:szCs w:val="24"/>
          <w:lang w:val="en-US"/>
        </w:rPr>
        <w:t>;</w:t>
      </w:r>
      <w:r>
        <w:rPr>
          <w:sz w:val="24"/>
          <w:szCs w:val="24"/>
          <w:lang w:val="en-US"/>
        </w:rPr>
        <w:t xml:space="preserve"> </w:t>
      </w:r>
      <w:r w:rsidRPr="00194DEB">
        <w:rPr>
          <w:sz w:val="24"/>
          <w:szCs w:val="24"/>
          <w:lang w:val="en-US"/>
        </w:rPr>
        <w:t xml:space="preserve">9:297. </w:t>
      </w: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74</w:t>
      </w:r>
      <w:r w:rsidRPr="00425A2C">
        <w:rPr>
          <w:sz w:val="24"/>
          <w:szCs w:val="24"/>
          <w:lang w:val="en-US"/>
        </w:rPr>
        <w:t xml:space="preserve">) </w:t>
      </w:r>
      <w:r w:rsidRPr="00194DEB">
        <w:rPr>
          <w:sz w:val="24"/>
          <w:szCs w:val="24"/>
          <w:lang w:val="en-US"/>
        </w:rPr>
        <w:t>Malaguarnera G, Gagliano C, Salomone S, Giordano M, Bucolo C, Pappalardo A,</w:t>
      </w:r>
      <w:r w:rsidRPr="00425A2C">
        <w:rPr>
          <w:sz w:val="24"/>
          <w:szCs w:val="24"/>
          <w:lang w:val="en-US"/>
        </w:rPr>
        <w:t xml:space="preserve"> </w:t>
      </w:r>
      <w:r w:rsidRPr="00194DEB">
        <w:rPr>
          <w:sz w:val="24"/>
          <w:szCs w:val="24"/>
          <w:lang w:val="en-US"/>
        </w:rPr>
        <w:t xml:space="preserve">Drago F, </w:t>
      </w:r>
      <w:r w:rsidRPr="00194DEB">
        <w:rPr>
          <w:b/>
          <w:sz w:val="24"/>
          <w:szCs w:val="24"/>
          <w:lang w:val="en-US"/>
        </w:rPr>
        <w:t>Caraci F</w:t>
      </w:r>
      <w:r w:rsidRPr="00194DEB">
        <w:rPr>
          <w:sz w:val="24"/>
          <w:szCs w:val="24"/>
          <w:lang w:val="en-US"/>
        </w:rPr>
        <w:t>, Avitabile T, Motta M. Folate status in type 2 diabetic</w:t>
      </w:r>
      <w:r w:rsidRPr="00425A2C">
        <w:rPr>
          <w:sz w:val="24"/>
          <w:szCs w:val="24"/>
          <w:lang w:val="en-US"/>
        </w:rPr>
        <w:t xml:space="preserve"> </w:t>
      </w:r>
      <w:r w:rsidRPr="00194DEB">
        <w:rPr>
          <w:sz w:val="24"/>
          <w:szCs w:val="24"/>
          <w:lang w:val="en-US"/>
        </w:rPr>
        <w:t>patients with and without retinopa</w:t>
      </w:r>
      <w:r>
        <w:rPr>
          <w:sz w:val="24"/>
          <w:szCs w:val="24"/>
          <w:lang w:val="en-US"/>
        </w:rPr>
        <w:t>thy. Clin Ophthalmol. 2015</w:t>
      </w:r>
      <w:r w:rsidRPr="00194DEB">
        <w:rPr>
          <w:sz w:val="24"/>
          <w:szCs w:val="24"/>
          <w:lang w:val="en-US"/>
        </w:rPr>
        <w:t>;</w:t>
      </w:r>
      <w:r>
        <w:rPr>
          <w:sz w:val="24"/>
          <w:szCs w:val="24"/>
          <w:lang w:val="en-US"/>
        </w:rPr>
        <w:t xml:space="preserve"> </w:t>
      </w:r>
      <w:r w:rsidRPr="00194DEB">
        <w:rPr>
          <w:sz w:val="24"/>
          <w:szCs w:val="24"/>
          <w:lang w:val="en-US"/>
        </w:rPr>
        <w:t>9:1437-42.</w:t>
      </w:r>
      <w:r w:rsidRPr="00057309">
        <w:rPr>
          <w:sz w:val="24"/>
          <w:szCs w:val="24"/>
          <w:lang w:val="en-US"/>
        </w:rPr>
        <w:t xml:space="preserve"> </w:t>
      </w:r>
      <w:r w:rsidRPr="00194DEB">
        <w:rPr>
          <w:sz w:val="24"/>
          <w:szCs w:val="24"/>
          <w:lang w:val="en-US"/>
        </w:rPr>
        <w:t xml:space="preserve">doi: 10.2147/OPTH.S77538. </w:t>
      </w: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835EDD" w:rsidRPr="00835EDD"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lang w:val="en-US"/>
        </w:rPr>
        <w:t>75</w:t>
      </w:r>
      <w:r w:rsidRPr="00425A2C">
        <w:rPr>
          <w:sz w:val="24"/>
          <w:szCs w:val="24"/>
          <w:lang w:val="en-US"/>
        </w:rPr>
        <w:t xml:space="preserve">) </w:t>
      </w:r>
      <w:r w:rsidRPr="00194DEB">
        <w:rPr>
          <w:sz w:val="24"/>
          <w:szCs w:val="24"/>
          <w:lang w:val="en-US"/>
        </w:rPr>
        <w:t xml:space="preserve"> </w:t>
      </w:r>
      <w:r w:rsidRPr="00194DEB">
        <w:rPr>
          <w:b/>
          <w:sz w:val="24"/>
          <w:szCs w:val="24"/>
          <w:lang w:val="en-US"/>
        </w:rPr>
        <w:t>Caraci F</w:t>
      </w:r>
      <w:r w:rsidRPr="00194DEB">
        <w:rPr>
          <w:sz w:val="24"/>
          <w:szCs w:val="24"/>
          <w:lang w:val="en-US"/>
        </w:rPr>
        <w:t xml:space="preserve">, Pappalardo G, Basile L, Giuffrida A, Copani A, Tosto R, Sinopoli A, </w:t>
      </w:r>
      <w:r w:rsidRPr="00425A2C">
        <w:rPr>
          <w:sz w:val="24"/>
          <w:szCs w:val="24"/>
          <w:lang w:val="en-US"/>
        </w:rPr>
        <w:t xml:space="preserve"> </w:t>
      </w:r>
      <w:r w:rsidRPr="00194DEB">
        <w:rPr>
          <w:sz w:val="24"/>
          <w:szCs w:val="24"/>
          <w:lang w:val="en-US"/>
        </w:rPr>
        <w:t>Giuffrida ML, Pirrone E, Drago F, Pignatello R, Guccione S. Neuroprotective</w:t>
      </w:r>
      <w:r w:rsidRPr="00425A2C">
        <w:rPr>
          <w:sz w:val="24"/>
          <w:szCs w:val="24"/>
          <w:lang w:val="en-US"/>
        </w:rPr>
        <w:t xml:space="preserve"> </w:t>
      </w:r>
      <w:r w:rsidRPr="00194DEB">
        <w:rPr>
          <w:sz w:val="24"/>
          <w:szCs w:val="24"/>
          <w:lang w:val="en-US"/>
        </w:rPr>
        <w:t>effects of the monoamine oxidase inhibitor tranylcypromine and its amide</w:t>
      </w:r>
      <w:r>
        <w:rPr>
          <w:sz w:val="24"/>
          <w:szCs w:val="24"/>
          <w:lang w:val="en-US"/>
        </w:rPr>
        <w:t xml:space="preserve"> </w:t>
      </w:r>
      <w:r w:rsidRPr="00194DEB">
        <w:rPr>
          <w:sz w:val="24"/>
          <w:szCs w:val="24"/>
          <w:lang w:val="en-US"/>
        </w:rPr>
        <w:t>derivatives against A</w:t>
      </w:r>
      <w:r w:rsidRPr="00194DEB">
        <w:rPr>
          <w:sz w:val="24"/>
          <w:szCs w:val="24"/>
        </w:rPr>
        <w:t>β</w:t>
      </w:r>
      <w:r w:rsidRPr="00194DEB">
        <w:rPr>
          <w:sz w:val="24"/>
          <w:szCs w:val="24"/>
          <w:lang w:val="en-US"/>
        </w:rPr>
        <w:t xml:space="preserve">(1-42)-induced toxicity. </w:t>
      </w:r>
      <w:r w:rsidRPr="00835EDD">
        <w:rPr>
          <w:i/>
          <w:sz w:val="24"/>
          <w:szCs w:val="24"/>
        </w:rPr>
        <w:t>Eur J Pharmacol.</w:t>
      </w:r>
      <w:r w:rsidRPr="00835EDD">
        <w:rPr>
          <w:sz w:val="24"/>
          <w:szCs w:val="24"/>
        </w:rPr>
        <w:t xml:space="preserve"> 2015;764:256-63. doi: 10.1016/j.ejphar.2015.07.015. </w:t>
      </w:r>
    </w:p>
    <w:p w:rsidR="00835EDD" w:rsidRPr="00835EDD"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C714B8" w:rsidRDefault="00835EDD" w:rsidP="00C714B8">
      <w:pPr>
        <w:pStyle w:val="PreformattatoHTML"/>
        <w:spacing w:line="276" w:lineRule="auto"/>
        <w:jc w:val="both"/>
        <w:rPr>
          <w:rFonts w:ascii="Times New Roman" w:hAnsi="Times New Roman"/>
          <w:sz w:val="24"/>
          <w:szCs w:val="24"/>
        </w:rPr>
      </w:pPr>
      <w:r>
        <w:rPr>
          <w:rFonts w:ascii="Times New Roman" w:hAnsi="Times New Roman"/>
          <w:sz w:val="24"/>
          <w:szCs w:val="24"/>
        </w:rPr>
        <w:t>76</w:t>
      </w:r>
      <w:r w:rsidRPr="0053105A">
        <w:rPr>
          <w:rFonts w:ascii="Times New Roman" w:hAnsi="Times New Roman"/>
          <w:sz w:val="24"/>
          <w:szCs w:val="24"/>
        </w:rPr>
        <w:t xml:space="preserve">) </w:t>
      </w:r>
      <w:r w:rsidRPr="0053105A">
        <w:rPr>
          <w:rFonts w:ascii="Times New Roman" w:eastAsia="Times New Roman" w:hAnsi="Times New Roman"/>
          <w:sz w:val="24"/>
          <w:szCs w:val="24"/>
        </w:rPr>
        <w:t xml:space="preserve">Albert U, Brugnoli R, </w:t>
      </w:r>
      <w:r w:rsidRPr="00424A0B">
        <w:rPr>
          <w:rFonts w:ascii="Times New Roman" w:eastAsia="Times New Roman" w:hAnsi="Times New Roman"/>
          <w:b/>
          <w:sz w:val="24"/>
          <w:szCs w:val="24"/>
        </w:rPr>
        <w:t>Caraci F</w:t>
      </w:r>
      <w:r w:rsidRPr="0053105A">
        <w:rPr>
          <w:rFonts w:ascii="Times New Roman" w:eastAsia="Times New Roman" w:hAnsi="Times New Roman"/>
          <w:sz w:val="24"/>
          <w:szCs w:val="24"/>
        </w:rPr>
        <w:t>, Dell'Osso B, Di Sciascio G, Tortorella A,</w:t>
      </w:r>
      <w:r>
        <w:rPr>
          <w:rFonts w:ascii="Times New Roman" w:eastAsia="Times New Roman" w:hAnsi="Times New Roman"/>
          <w:sz w:val="24"/>
          <w:szCs w:val="24"/>
        </w:rPr>
        <w:t xml:space="preserve"> </w:t>
      </w:r>
      <w:r w:rsidRPr="0053105A">
        <w:rPr>
          <w:rFonts w:ascii="Times New Roman" w:hAnsi="Times New Roman"/>
          <w:sz w:val="24"/>
          <w:szCs w:val="24"/>
        </w:rPr>
        <w:t xml:space="preserve">Vampini C, Cataldo N, Pegoraro V. Italian psychiatrists' perception on cognitive symptoms in major depressive disorder. </w:t>
      </w:r>
      <w:r w:rsidRPr="00835EDD">
        <w:rPr>
          <w:rFonts w:ascii="Times New Roman" w:hAnsi="Times New Roman"/>
          <w:sz w:val="24"/>
          <w:szCs w:val="24"/>
        </w:rPr>
        <w:t xml:space="preserve">Int J Psychiatry Clin Pract. </w:t>
      </w:r>
      <w:r w:rsidRPr="0053105A">
        <w:rPr>
          <w:rFonts w:ascii="Times New Roman" w:hAnsi="Times New Roman"/>
          <w:sz w:val="24"/>
          <w:szCs w:val="24"/>
        </w:rPr>
        <w:t>2015 Nov</w:t>
      </w:r>
      <w:r>
        <w:rPr>
          <w:rFonts w:ascii="Times New Roman" w:hAnsi="Times New Roman"/>
          <w:sz w:val="24"/>
          <w:szCs w:val="24"/>
        </w:rPr>
        <w:t xml:space="preserve"> </w:t>
      </w:r>
      <w:r w:rsidRPr="0053105A">
        <w:rPr>
          <w:rFonts w:ascii="Times New Roman" w:hAnsi="Times New Roman"/>
          <w:sz w:val="24"/>
          <w:szCs w:val="24"/>
        </w:rPr>
        <w:t>2:1-8.</w:t>
      </w:r>
    </w:p>
    <w:p w:rsidR="00C714B8" w:rsidRDefault="00C714B8" w:rsidP="00C714B8">
      <w:pPr>
        <w:pStyle w:val="PreformattatoHTML"/>
        <w:spacing w:line="276" w:lineRule="auto"/>
        <w:jc w:val="both"/>
        <w:rPr>
          <w:rFonts w:ascii="Times New Roman" w:hAnsi="Times New Roman"/>
          <w:sz w:val="24"/>
          <w:szCs w:val="24"/>
        </w:rPr>
      </w:pPr>
    </w:p>
    <w:p w:rsidR="00C714B8" w:rsidRDefault="00C714B8" w:rsidP="00C714B8">
      <w:pPr>
        <w:pStyle w:val="PreformattatoHTML"/>
        <w:spacing w:line="276" w:lineRule="auto"/>
        <w:jc w:val="both"/>
        <w:rPr>
          <w:rFonts w:ascii="Times New Roman" w:eastAsia="Times New Roman" w:hAnsi="Times New Roman"/>
          <w:sz w:val="24"/>
          <w:szCs w:val="24"/>
        </w:rPr>
      </w:pPr>
      <w:r>
        <w:rPr>
          <w:rFonts w:ascii="Times New Roman" w:hAnsi="Times New Roman"/>
          <w:sz w:val="24"/>
          <w:szCs w:val="24"/>
        </w:rPr>
        <w:t xml:space="preserve">77) </w:t>
      </w:r>
      <w:r w:rsidRPr="003725CB">
        <w:rPr>
          <w:rFonts w:ascii="Times New Roman" w:eastAsia="Times New Roman" w:hAnsi="Times New Roman"/>
          <w:sz w:val="24"/>
          <w:szCs w:val="24"/>
        </w:rPr>
        <w:t xml:space="preserve">Malaguarnera M, Motta M, Vacante M, Malaguarnera G, </w:t>
      </w:r>
      <w:r w:rsidRPr="003725CB">
        <w:rPr>
          <w:rFonts w:ascii="Times New Roman" w:eastAsia="Times New Roman" w:hAnsi="Times New Roman"/>
          <w:b/>
          <w:sz w:val="24"/>
          <w:szCs w:val="24"/>
        </w:rPr>
        <w:t>Caraci F</w:t>
      </w:r>
      <w:r w:rsidRPr="003725CB">
        <w:rPr>
          <w:rFonts w:ascii="Times New Roman" w:eastAsia="Times New Roman" w:hAnsi="Times New Roman"/>
          <w:sz w:val="24"/>
          <w:szCs w:val="24"/>
        </w:rPr>
        <w:t>, Nunnari G,</w:t>
      </w:r>
      <w:r>
        <w:rPr>
          <w:rFonts w:ascii="Times New Roman" w:eastAsia="Times New Roman" w:hAnsi="Times New Roman"/>
          <w:sz w:val="24"/>
          <w:szCs w:val="24"/>
        </w:rPr>
        <w:t xml:space="preserve"> </w:t>
      </w:r>
      <w:r w:rsidRPr="003725CB">
        <w:rPr>
          <w:rFonts w:ascii="Times New Roman" w:eastAsia="Times New Roman" w:hAnsi="Times New Roman"/>
          <w:sz w:val="24"/>
          <w:szCs w:val="24"/>
        </w:rPr>
        <w:t>Gagliano C, Greco C, Chisari G, Drago F, Bertino G. Silybin-vitamin</w:t>
      </w:r>
      <w:r>
        <w:rPr>
          <w:rFonts w:ascii="Times New Roman" w:eastAsia="Times New Roman" w:hAnsi="Times New Roman"/>
          <w:sz w:val="24"/>
          <w:szCs w:val="24"/>
        </w:rPr>
        <w:t xml:space="preserve"> </w:t>
      </w:r>
      <w:r w:rsidRPr="003725CB">
        <w:rPr>
          <w:rFonts w:ascii="Times New Roman" w:eastAsia="Times New Roman" w:hAnsi="Times New Roman"/>
          <w:sz w:val="24"/>
          <w:szCs w:val="24"/>
        </w:rPr>
        <w:t xml:space="preserve">E-phospholipids complex reduces liver fibrosis in patients with chronic </w:t>
      </w:r>
      <w:r>
        <w:rPr>
          <w:rFonts w:ascii="Times New Roman" w:eastAsia="Times New Roman" w:hAnsi="Times New Roman"/>
          <w:sz w:val="24"/>
          <w:szCs w:val="24"/>
        </w:rPr>
        <w:t xml:space="preserve">epatiti </w:t>
      </w:r>
      <w:r w:rsidRPr="003725CB">
        <w:rPr>
          <w:rFonts w:ascii="Times New Roman" w:eastAsia="Times New Roman" w:hAnsi="Times New Roman"/>
          <w:sz w:val="24"/>
          <w:szCs w:val="24"/>
        </w:rPr>
        <w:t>C treated with pegylated interferon α and ribavirin. Am J Transl Res. 2015 Nov</w:t>
      </w:r>
      <w:r>
        <w:rPr>
          <w:rFonts w:ascii="Times New Roman" w:eastAsia="Times New Roman" w:hAnsi="Times New Roman"/>
          <w:sz w:val="24"/>
          <w:szCs w:val="24"/>
        </w:rPr>
        <w:t xml:space="preserve"> </w:t>
      </w:r>
      <w:r w:rsidRPr="003725CB">
        <w:rPr>
          <w:rFonts w:ascii="Times New Roman" w:eastAsia="Times New Roman" w:hAnsi="Times New Roman"/>
          <w:sz w:val="24"/>
          <w:szCs w:val="24"/>
        </w:rPr>
        <w:t xml:space="preserve">15;7(11):2510-8. </w:t>
      </w:r>
    </w:p>
    <w:p w:rsidR="00FE3DF9" w:rsidRDefault="00FE3DF9" w:rsidP="00C714B8">
      <w:pPr>
        <w:pStyle w:val="PreformattatoHTML"/>
        <w:spacing w:line="276" w:lineRule="auto"/>
        <w:jc w:val="both"/>
        <w:rPr>
          <w:rFonts w:ascii="Times New Roman" w:eastAsia="Times New Roman" w:hAnsi="Times New Roman"/>
          <w:sz w:val="24"/>
          <w:szCs w:val="24"/>
        </w:rPr>
      </w:pPr>
    </w:p>
    <w:p w:rsidR="00FE3DF9" w:rsidRDefault="00FE3DF9" w:rsidP="00F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78) </w:t>
      </w:r>
      <w:r w:rsidRPr="003725CB">
        <w:rPr>
          <w:sz w:val="24"/>
          <w:szCs w:val="24"/>
        </w:rPr>
        <w:t xml:space="preserve">Leggio GM, Catania MV, Puzzo D, Spatuzza M, Pellitteri R, Gulisano W, Torrisi </w:t>
      </w:r>
      <w:r>
        <w:rPr>
          <w:sz w:val="24"/>
          <w:szCs w:val="24"/>
        </w:rPr>
        <w:t xml:space="preserve"> </w:t>
      </w:r>
      <w:r w:rsidRPr="003725CB">
        <w:rPr>
          <w:sz w:val="24"/>
          <w:szCs w:val="24"/>
        </w:rPr>
        <w:t>SA, Giurdanella G, Piazza C, Impellizzeri AR, Gozzo L, Navarria A, Bucolo C,</w:t>
      </w:r>
      <w:r>
        <w:rPr>
          <w:sz w:val="24"/>
          <w:szCs w:val="24"/>
        </w:rPr>
        <w:t xml:space="preserve"> </w:t>
      </w:r>
      <w:r w:rsidRPr="003725CB">
        <w:rPr>
          <w:sz w:val="24"/>
          <w:szCs w:val="24"/>
        </w:rPr>
        <w:t xml:space="preserve">Nicoletti F, Palmeri A, Salomone S, Copani A, </w:t>
      </w:r>
      <w:r w:rsidRPr="003725CB">
        <w:rPr>
          <w:b/>
          <w:sz w:val="24"/>
          <w:szCs w:val="24"/>
        </w:rPr>
        <w:t>Caraci F</w:t>
      </w:r>
      <w:r>
        <w:rPr>
          <w:sz w:val="24"/>
          <w:szCs w:val="24"/>
        </w:rPr>
        <w:t>*</w:t>
      </w:r>
      <w:r w:rsidRPr="003725CB">
        <w:rPr>
          <w:sz w:val="24"/>
          <w:szCs w:val="24"/>
        </w:rPr>
        <w:t>, Drago F</w:t>
      </w:r>
      <w:r>
        <w:rPr>
          <w:sz w:val="24"/>
          <w:szCs w:val="24"/>
        </w:rPr>
        <w:t>*</w:t>
      </w:r>
      <w:r w:rsidRPr="003725CB">
        <w:rPr>
          <w:sz w:val="24"/>
          <w:szCs w:val="24"/>
        </w:rPr>
        <w:t xml:space="preserve">. </w:t>
      </w:r>
      <w:r w:rsidRPr="003725CB">
        <w:rPr>
          <w:sz w:val="24"/>
          <w:szCs w:val="24"/>
          <w:lang w:val="en-US"/>
        </w:rPr>
        <w:t>The</w:t>
      </w:r>
      <w:r w:rsidRPr="00FE3DF9">
        <w:rPr>
          <w:sz w:val="24"/>
          <w:szCs w:val="24"/>
          <w:lang w:val="en-US"/>
        </w:rPr>
        <w:t xml:space="preserve"> </w:t>
      </w:r>
      <w:r w:rsidRPr="003725CB">
        <w:rPr>
          <w:sz w:val="24"/>
          <w:szCs w:val="24"/>
          <w:lang w:val="en-US"/>
        </w:rPr>
        <w:t>antineoplastic drug flavopiridol reverses memory impairment induced by</w:t>
      </w:r>
      <w:r w:rsidRPr="00FE3DF9">
        <w:rPr>
          <w:sz w:val="24"/>
          <w:szCs w:val="24"/>
          <w:lang w:val="en-US"/>
        </w:rPr>
        <w:t xml:space="preserve"> </w:t>
      </w:r>
      <w:r w:rsidRPr="003725CB">
        <w:rPr>
          <w:sz w:val="24"/>
          <w:szCs w:val="24"/>
          <w:lang w:val="en-US"/>
        </w:rPr>
        <w:t xml:space="preserve">Amyloid-ß1-42 oligomers in mice. Pharmacol Res. 2016 Apr;106:10-20. </w:t>
      </w:r>
      <w:r>
        <w:rPr>
          <w:sz w:val="24"/>
          <w:szCs w:val="24"/>
          <w:lang w:val="en-US"/>
        </w:rPr>
        <w:t>* Co-last authors.</w:t>
      </w:r>
    </w:p>
    <w:p w:rsidR="004862AB" w:rsidRDefault="004862AB" w:rsidP="00F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79) Fisichella V, Giurdanella G, Platania CB, Romano GL, Leggio GM, Salomone S, Drago F, </w:t>
      </w:r>
      <w:r w:rsidRPr="00194FEB">
        <w:rPr>
          <w:b/>
          <w:sz w:val="24"/>
          <w:szCs w:val="24"/>
          <w:lang w:val="en-US"/>
        </w:rPr>
        <w:t>Caraci F</w:t>
      </w:r>
      <w:r w:rsidR="007175D4" w:rsidRPr="00194FEB">
        <w:rPr>
          <w:b/>
          <w:sz w:val="24"/>
          <w:szCs w:val="24"/>
          <w:vertAlign w:val="superscript"/>
          <w:lang w:val="en-US"/>
        </w:rPr>
        <w:t>*</w:t>
      </w:r>
      <w:r w:rsidRPr="00194FEB">
        <w:rPr>
          <w:sz w:val="24"/>
          <w:szCs w:val="24"/>
          <w:lang w:val="en-US"/>
        </w:rPr>
        <w:t>, Bucolo C</w:t>
      </w:r>
      <w:r w:rsidR="007175D4" w:rsidRPr="00194FEB">
        <w:rPr>
          <w:sz w:val="24"/>
          <w:szCs w:val="24"/>
          <w:vertAlign w:val="superscript"/>
          <w:lang w:val="en-US"/>
        </w:rPr>
        <w:t>*</w:t>
      </w:r>
      <w:r w:rsidRPr="00194FEB">
        <w:rPr>
          <w:sz w:val="24"/>
          <w:szCs w:val="24"/>
          <w:lang w:val="en-US"/>
        </w:rPr>
        <w:t xml:space="preserve">. </w:t>
      </w:r>
      <w:r w:rsidRPr="003725CB">
        <w:rPr>
          <w:sz w:val="24"/>
          <w:szCs w:val="24"/>
          <w:lang w:val="en-US"/>
        </w:rPr>
        <w:t>TGF-</w:t>
      </w:r>
      <w:r w:rsidRPr="003725CB">
        <w:rPr>
          <w:sz w:val="24"/>
          <w:szCs w:val="24"/>
        </w:rPr>
        <w:t>β</w:t>
      </w:r>
      <w:r w:rsidRPr="003725CB">
        <w:rPr>
          <w:sz w:val="24"/>
          <w:szCs w:val="24"/>
          <w:lang w:val="en-US"/>
        </w:rPr>
        <w:t>1 prevents rat retinal insult induced by</w:t>
      </w:r>
      <w:r w:rsidRPr="004862AB">
        <w:rPr>
          <w:sz w:val="24"/>
          <w:szCs w:val="24"/>
          <w:lang w:val="en-US"/>
        </w:rPr>
        <w:t xml:space="preserve"> </w:t>
      </w:r>
      <w:r w:rsidRPr="003725CB">
        <w:rPr>
          <w:sz w:val="24"/>
          <w:szCs w:val="24"/>
          <w:lang w:val="en-US"/>
        </w:rPr>
        <w:t>amyloid-</w:t>
      </w:r>
      <w:r w:rsidRPr="003725CB">
        <w:rPr>
          <w:sz w:val="24"/>
          <w:szCs w:val="24"/>
        </w:rPr>
        <w:t>β</w:t>
      </w:r>
      <w:r w:rsidRPr="003725CB">
        <w:rPr>
          <w:sz w:val="24"/>
          <w:szCs w:val="24"/>
          <w:lang w:val="en-US"/>
        </w:rPr>
        <w:t xml:space="preserve"> (1-42) oligomers. Eur J Pharmacol. 2016 Feb 2. pii:</w:t>
      </w:r>
      <w:r w:rsidRPr="004862AB">
        <w:rPr>
          <w:sz w:val="24"/>
          <w:szCs w:val="24"/>
          <w:lang w:val="en-US"/>
        </w:rPr>
        <w:t xml:space="preserve"> </w:t>
      </w:r>
      <w:r w:rsidRPr="003725CB">
        <w:rPr>
          <w:sz w:val="24"/>
          <w:szCs w:val="24"/>
          <w:lang w:val="en-US"/>
        </w:rPr>
        <w:t xml:space="preserve">S0014-2999(16)30023-1. doi: 10.1016/j.ejphar.2016.02.002. </w:t>
      </w:r>
      <w:r>
        <w:rPr>
          <w:sz w:val="24"/>
          <w:szCs w:val="24"/>
          <w:lang w:val="en-US"/>
        </w:rPr>
        <w:t>*Co-last authors.</w:t>
      </w:r>
    </w:p>
    <w:p w:rsidR="008C7FAC" w:rsidRDefault="008C7FAC"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Pr="003725C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C7FAC">
        <w:rPr>
          <w:sz w:val="24"/>
          <w:szCs w:val="24"/>
        </w:rPr>
        <w:t xml:space="preserve">80) Iulita MF, </w:t>
      </w:r>
      <w:r w:rsidRPr="008C7FAC">
        <w:rPr>
          <w:b/>
          <w:sz w:val="24"/>
          <w:szCs w:val="24"/>
        </w:rPr>
        <w:t>Caraci F</w:t>
      </w:r>
      <w:r w:rsidRPr="008C7FAC">
        <w:rPr>
          <w:sz w:val="24"/>
          <w:szCs w:val="24"/>
        </w:rPr>
        <w:t xml:space="preserve">, Cuello AC. </w:t>
      </w:r>
      <w:r w:rsidRPr="003725CB">
        <w:rPr>
          <w:sz w:val="24"/>
          <w:szCs w:val="24"/>
          <w:lang w:val="en-US"/>
        </w:rPr>
        <w:t>A Link Between Nerve Growth Factor Metabolic</w:t>
      </w:r>
      <w:r>
        <w:rPr>
          <w:sz w:val="24"/>
          <w:szCs w:val="24"/>
          <w:lang w:val="en-US"/>
        </w:rPr>
        <w:t xml:space="preserve"> </w:t>
      </w:r>
      <w:r w:rsidRPr="003725CB">
        <w:rPr>
          <w:sz w:val="24"/>
          <w:szCs w:val="24"/>
          <w:lang w:val="en-US"/>
        </w:rPr>
        <w:t>Deregulation and Amyloid-</w:t>
      </w:r>
      <w:r w:rsidRPr="003725CB">
        <w:rPr>
          <w:sz w:val="24"/>
          <w:szCs w:val="24"/>
        </w:rPr>
        <w:t>β</w:t>
      </w:r>
      <w:r w:rsidRPr="003725CB">
        <w:rPr>
          <w:sz w:val="24"/>
          <w:szCs w:val="24"/>
          <w:lang w:val="en-US"/>
        </w:rPr>
        <w:t xml:space="preserve">-Driven Inflammation in Down Syndrome. </w:t>
      </w:r>
      <w:r w:rsidRPr="00194FEB">
        <w:rPr>
          <w:sz w:val="24"/>
          <w:szCs w:val="24"/>
          <w:lang w:val="en-US"/>
        </w:rPr>
        <w:t>CNS Neurol</w:t>
      </w:r>
      <w:r>
        <w:rPr>
          <w:sz w:val="24"/>
          <w:szCs w:val="24"/>
          <w:lang w:val="en-US"/>
        </w:rPr>
        <w:t xml:space="preserve"> </w:t>
      </w:r>
      <w:r w:rsidRPr="00194FEB">
        <w:rPr>
          <w:sz w:val="24"/>
          <w:szCs w:val="24"/>
          <w:lang w:val="en-US"/>
        </w:rPr>
        <w:t>Disord Drug Targets. 2016;15(4):434-47.</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81)</w:t>
      </w:r>
      <w:r w:rsidRPr="004862AB">
        <w:rPr>
          <w:b/>
          <w:sz w:val="24"/>
          <w:szCs w:val="24"/>
          <w:lang w:val="en-US"/>
        </w:rPr>
        <w:t xml:space="preserve"> </w:t>
      </w:r>
      <w:r w:rsidRPr="003725CB">
        <w:rPr>
          <w:b/>
          <w:sz w:val="24"/>
          <w:szCs w:val="24"/>
          <w:lang w:val="en-US"/>
        </w:rPr>
        <w:t>Caraci F</w:t>
      </w:r>
      <w:r w:rsidRPr="003725CB">
        <w:rPr>
          <w:sz w:val="24"/>
          <w:szCs w:val="24"/>
          <w:lang w:val="en-US"/>
        </w:rPr>
        <w:t xml:space="preserve">, Kamal MA. Editorial: Linkage of CNS and Immunology with Psychology: </w:t>
      </w:r>
      <w:r>
        <w:rPr>
          <w:sz w:val="24"/>
          <w:szCs w:val="24"/>
          <w:lang w:val="en-US"/>
        </w:rPr>
        <w:t xml:space="preserve"> </w:t>
      </w:r>
      <w:r w:rsidRPr="003725CB">
        <w:rPr>
          <w:sz w:val="24"/>
          <w:szCs w:val="24"/>
          <w:lang w:val="en-US"/>
        </w:rPr>
        <w:t>Searching for New Pharmacological Targets. CNS Neurol Disord Drug Targets.</w:t>
      </w:r>
      <w:r>
        <w:rPr>
          <w:sz w:val="24"/>
          <w:szCs w:val="24"/>
          <w:lang w:val="en-US"/>
        </w:rPr>
        <w:t xml:space="preserve"> </w:t>
      </w:r>
      <w:r w:rsidRPr="003725CB">
        <w:rPr>
          <w:sz w:val="24"/>
          <w:szCs w:val="24"/>
          <w:lang w:val="en-US"/>
        </w:rPr>
        <w:t>2016;15(4</w:t>
      </w:r>
      <w:r w:rsidRPr="00C65CA0">
        <w:rPr>
          <w:sz w:val="24"/>
          <w:szCs w:val="24"/>
          <w:lang w:val="en-US"/>
        </w:rPr>
        <w:t>):378-80.</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C65CA0" w:rsidRPr="003725CB" w:rsidRDefault="004862AB"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xml:space="preserve">82) </w:t>
      </w:r>
      <w:r w:rsidR="00C65CA0" w:rsidRPr="003725CB">
        <w:rPr>
          <w:sz w:val="24"/>
          <w:szCs w:val="24"/>
          <w:lang w:val="en-US"/>
        </w:rPr>
        <w:t xml:space="preserve">Bruno V, </w:t>
      </w:r>
      <w:r w:rsidR="00C65CA0" w:rsidRPr="003725CB">
        <w:rPr>
          <w:b/>
          <w:sz w:val="24"/>
          <w:szCs w:val="24"/>
          <w:lang w:val="en-US"/>
        </w:rPr>
        <w:t>Caraci F</w:t>
      </w:r>
      <w:r w:rsidR="00C65CA0" w:rsidRPr="003725CB">
        <w:rPr>
          <w:sz w:val="24"/>
          <w:szCs w:val="24"/>
          <w:lang w:val="en-US"/>
        </w:rPr>
        <w:t>, Copani A, Matrisciano F, Nicoletti F, Battaglia G. The</w:t>
      </w:r>
      <w:r w:rsidR="00C65CA0" w:rsidRPr="00A37C19">
        <w:rPr>
          <w:sz w:val="24"/>
          <w:szCs w:val="24"/>
          <w:lang w:val="en-US"/>
        </w:rPr>
        <w:t xml:space="preserve"> </w:t>
      </w:r>
      <w:r w:rsidR="00C65CA0" w:rsidRPr="003725CB">
        <w:rPr>
          <w:sz w:val="24"/>
          <w:szCs w:val="24"/>
          <w:lang w:val="en-US"/>
        </w:rPr>
        <w:t>impact of metabotropic glutamate receptors into active neurodegenerative</w:t>
      </w:r>
      <w:r w:rsidR="00C65CA0">
        <w:rPr>
          <w:sz w:val="24"/>
          <w:szCs w:val="24"/>
          <w:lang w:val="en-US"/>
        </w:rPr>
        <w:t xml:space="preserve"> </w:t>
      </w:r>
      <w:r w:rsidR="00C65CA0" w:rsidRPr="003725CB">
        <w:rPr>
          <w:sz w:val="24"/>
          <w:szCs w:val="24"/>
          <w:lang w:val="en-US"/>
        </w:rPr>
        <w:t>processes: A "dark side" in the development of new symptomatic treatments for</w:t>
      </w:r>
      <w:r w:rsidR="00C65CA0">
        <w:rPr>
          <w:sz w:val="24"/>
          <w:szCs w:val="24"/>
          <w:lang w:val="en-US"/>
        </w:rPr>
        <w:t xml:space="preserve"> </w:t>
      </w:r>
      <w:r w:rsidR="00C65CA0" w:rsidRPr="003725CB">
        <w:rPr>
          <w:sz w:val="24"/>
          <w:szCs w:val="24"/>
          <w:lang w:val="en-US"/>
        </w:rPr>
        <w:t>neurologic and psychiatric disorders. Neuropharmacology. 2016 Apr 30. pii:</w:t>
      </w:r>
      <w:r w:rsidR="00C65CA0">
        <w:rPr>
          <w:sz w:val="24"/>
          <w:szCs w:val="24"/>
          <w:lang w:val="en-US"/>
        </w:rPr>
        <w:t xml:space="preserve"> </w:t>
      </w:r>
      <w:r w:rsidR="00C65CA0" w:rsidRPr="003725CB">
        <w:rPr>
          <w:sz w:val="24"/>
          <w:szCs w:val="24"/>
          <w:lang w:val="en-US"/>
        </w:rPr>
        <w:t xml:space="preserve">S0028-3908(16)30184-8. doi: 10.1016/j.neuropharm.2016.04.044. </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C65CA0" w:rsidRPr="00194FEB" w:rsidRDefault="004862AB"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 xml:space="preserve">83) </w:t>
      </w:r>
      <w:r w:rsidR="00C65CA0" w:rsidRPr="003725CB">
        <w:rPr>
          <w:sz w:val="24"/>
          <w:szCs w:val="24"/>
          <w:lang w:val="en-US"/>
        </w:rPr>
        <w:t>Sinopoli A, Giuffrida A, Tomasello MF, Giuffrida ML, Leone M, Attanasio F,</w:t>
      </w:r>
      <w:r w:rsidR="00C65CA0" w:rsidRPr="00C65CA0">
        <w:rPr>
          <w:sz w:val="24"/>
          <w:szCs w:val="24"/>
          <w:lang w:val="en-US"/>
        </w:rPr>
        <w:t xml:space="preserve"> </w:t>
      </w:r>
      <w:r w:rsidR="00C65CA0" w:rsidRPr="003725CB">
        <w:rPr>
          <w:b/>
          <w:sz w:val="24"/>
          <w:szCs w:val="24"/>
          <w:lang w:val="en-US"/>
        </w:rPr>
        <w:t>Caraci F</w:t>
      </w:r>
      <w:r w:rsidR="00C65CA0" w:rsidRPr="003725CB">
        <w:rPr>
          <w:sz w:val="24"/>
          <w:szCs w:val="24"/>
          <w:lang w:val="en-US"/>
        </w:rPr>
        <w:t>, De Bona P, Naletova I, Saviano M, Copani A, Pappalardo G, Rizzarelli E.</w:t>
      </w:r>
      <w:r w:rsidR="00C65CA0" w:rsidRPr="00C65CA0">
        <w:rPr>
          <w:sz w:val="24"/>
          <w:szCs w:val="24"/>
          <w:lang w:val="en-US"/>
        </w:rPr>
        <w:t xml:space="preserve"> </w:t>
      </w:r>
      <w:r w:rsidR="00C65CA0" w:rsidRPr="003725CB">
        <w:rPr>
          <w:sz w:val="24"/>
          <w:szCs w:val="24"/>
          <w:lang w:val="en-US"/>
        </w:rPr>
        <w:t xml:space="preserve">The Peptidomimetic trehalose </w:t>
      </w:r>
      <w:r w:rsidR="00C65CA0" w:rsidRPr="003725CB">
        <w:rPr>
          <w:sz w:val="24"/>
          <w:szCs w:val="24"/>
          <w:lang w:val="en-US"/>
        </w:rPr>
        <w:lastRenderedPageBreak/>
        <w:t>conjugated Ac-LPFFD-Th as a strong suppressor of</w:t>
      </w:r>
      <w:r w:rsidR="00C65CA0" w:rsidRPr="00C65CA0">
        <w:rPr>
          <w:sz w:val="24"/>
          <w:szCs w:val="24"/>
          <w:lang w:val="en-US"/>
        </w:rPr>
        <w:t xml:space="preserve"> </w:t>
      </w:r>
      <w:r w:rsidR="00C65CA0" w:rsidRPr="003725CB">
        <w:rPr>
          <w:sz w:val="24"/>
          <w:szCs w:val="24"/>
          <w:lang w:val="en-US"/>
        </w:rPr>
        <w:t>amyloid-</w:t>
      </w:r>
      <w:r w:rsidR="00C65CA0" w:rsidRPr="003725CB">
        <w:rPr>
          <w:sz w:val="24"/>
          <w:szCs w:val="24"/>
        </w:rPr>
        <w:t>β</w:t>
      </w:r>
      <w:r w:rsidR="00C65CA0" w:rsidRPr="003725CB">
        <w:rPr>
          <w:sz w:val="24"/>
          <w:szCs w:val="24"/>
          <w:lang w:val="en-US"/>
        </w:rPr>
        <w:t xml:space="preserve"> oligomer formation and cytotoxicity. </w:t>
      </w:r>
      <w:r w:rsidR="00C65CA0" w:rsidRPr="00194FEB">
        <w:rPr>
          <w:sz w:val="24"/>
          <w:szCs w:val="24"/>
        </w:rPr>
        <w:t>Chembiochem. 2016. doi:</w:t>
      </w:r>
      <w:r w:rsidR="00C65CA0">
        <w:rPr>
          <w:sz w:val="24"/>
          <w:szCs w:val="24"/>
        </w:rPr>
        <w:t xml:space="preserve"> </w:t>
      </w:r>
      <w:r w:rsidR="00C65CA0" w:rsidRPr="00194FEB">
        <w:rPr>
          <w:sz w:val="24"/>
          <w:szCs w:val="24"/>
        </w:rPr>
        <w:t xml:space="preserve">10.1002/cbic.201600243. </w:t>
      </w:r>
    </w:p>
    <w:p w:rsidR="004D1E2A" w:rsidRPr="00194FEB" w:rsidRDefault="004D1E2A"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D1E2A" w:rsidRPr="00194FEB" w:rsidRDefault="004D1E2A" w:rsidP="004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4D1E2A">
        <w:rPr>
          <w:sz w:val="24"/>
          <w:szCs w:val="24"/>
        </w:rPr>
        <w:t xml:space="preserve">84) </w:t>
      </w:r>
      <w:r w:rsidRPr="00604D40">
        <w:rPr>
          <w:sz w:val="24"/>
          <w:szCs w:val="24"/>
        </w:rPr>
        <w:t xml:space="preserve">Iulita MF, Ower A, Barone C, Pentz R, Gubert P, Romano C, Cantarella RA, Elia </w:t>
      </w:r>
      <w:r>
        <w:rPr>
          <w:sz w:val="24"/>
          <w:szCs w:val="24"/>
        </w:rPr>
        <w:t xml:space="preserve"> </w:t>
      </w:r>
      <w:r w:rsidRPr="00604D40">
        <w:rPr>
          <w:sz w:val="24"/>
          <w:szCs w:val="24"/>
        </w:rPr>
        <w:t>F, Buono S, Recupero M, Romano C, Castellano S, Bosco P, Di Nuovo S, Drago F,</w:t>
      </w:r>
      <w:r>
        <w:rPr>
          <w:sz w:val="24"/>
          <w:szCs w:val="24"/>
        </w:rPr>
        <w:t xml:space="preserve"> </w:t>
      </w:r>
      <w:r w:rsidRPr="004D1E2A">
        <w:rPr>
          <w:b/>
          <w:sz w:val="24"/>
          <w:szCs w:val="24"/>
        </w:rPr>
        <w:t>Caraci F</w:t>
      </w:r>
      <w:r>
        <w:rPr>
          <w:sz w:val="24"/>
          <w:szCs w:val="24"/>
        </w:rPr>
        <w:t xml:space="preserve"> &amp;</w:t>
      </w:r>
      <w:r w:rsidRPr="00604D40">
        <w:rPr>
          <w:sz w:val="24"/>
          <w:szCs w:val="24"/>
        </w:rPr>
        <w:t xml:space="preserve"> Cuello AC. </w:t>
      </w:r>
      <w:r w:rsidRPr="00604D40">
        <w:rPr>
          <w:sz w:val="24"/>
          <w:szCs w:val="24"/>
          <w:lang w:val="en-US"/>
        </w:rPr>
        <w:t>An inflammatory and trophic disconnect biomarker profile</w:t>
      </w:r>
      <w:r w:rsidRPr="004D1E2A">
        <w:rPr>
          <w:sz w:val="24"/>
          <w:szCs w:val="24"/>
          <w:lang w:val="en-US"/>
        </w:rPr>
        <w:t xml:space="preserve"> </w:t>
      </w:r>
      <w:r w:rsidRPr="00604D40">
        <w:rPr>
          <w:sz w:val="24"/>
          <w:szCs w:val="24"/>
          <w:lang w:val="en-US"/>
        </w:rPr>
        <w:t xml:space="preserve">revealed in Down syndrome plasma: Relation to cognitive decline and </w:t>
      </w:r>
      <w:r w:rsidR="009166DC" w:rsidRPr="00604D40">
        <w:rPr>
          <w:sz w:val="24"/>
          <w:szCs w:val="24"/>
          <w:lang w:val="en-US"/>
        </w:rPr>
        <w:t xml:space="preserve">longitudinal </w:t>
      </w:r>
      <w:r w:rsidR="009166DC">
        <w:rPr>
          <w:sz w:val="24"/>
          <w:szCs w:val="24"/>
          <w:lang w:val="en-US"/>
        </w:rPr>
        <w:t>evaluation</w:t>
      </w:r>
      <w:r w:rsidRPr="00604D40">
        <w:rPr>
          <w:sz w:val="24"/>
          <w:szCs w:val="24"/>
          <w:lang w:val="en-US"/>
        </w:rPr>
        <w:t xml:space="preserve">. Alzheimers Dement. </w:t>
      </w:r>
      <w:r w:rsidR="003A4D11" w:rsidRPr="00194FEB">
        <w:rPr>
          <w:sz w:val="24"/>
          <w:szCs w:val="24"/>
          <w:lang w:val="en-US"/>
        </w:rPr>
        <w:t>2016</w:t>
      </w:r>
      <w:r w:rsidRPr="00194FEB">
        <w:rPr>
          <w:sz w:val="24"/>
          <w:szCs w:val="24"/>
          <w:lang w:val="en-US"/>
        </w:rPr>
        <w:t xml:space="preserve">;12(11):1132-1148. doi:10.1016/j.jalz.2016.05.001. </w:t>
      </w:r>
    </w:p>
    <w:p w:rsidR="004D1E2A" w:rsidRPr="00194FEB" w:rsidRDefault="004D1E2A" w:rsidP="004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85) </w:t>
      </w:r>
      <w:r w:rsidR="004D1E2A" w:rsidRPr="00194FEB">
        <w:rPr>
          <w:sz w:val="24"/>
          <w:szCs w:val="24"/>
          <w:lang w:val="en-US"/>
        </w:rPr>
        <w:t xml:space="preserve">Castellano S, Ventimiglia A, Salomone S, Ventimiglia A, De Vivo S, Signorelli </w:t>
      </w:r>
      <w:r w:rsidRPr="00194FEB">
        <w:rPr>
          <w:sz w:val="24"/>
          <w:szCs w:val="24"/>
          <w:lang w:val="en-US"/>
        </w:rPr>
        <w:t xml:space="preserve"> </w:t>
      </w:r>
      <w:r w:rsidR="004D1E2A" w:rsidRPr="00194FEB">
        <w:rPr>
          <w:sz w:val="24"/>
          <w:szCs w:val="24"/>
          <w:lang w:val="en-US"/>
        </w:rPr>
        <w:t>MS, Bellelli E, Santagati M, Cantarella RA, Fazio E, Aguglia E, Drago F, Di Nuovo</w:t>
      </w:r>
      <w:r w:rsidRPr="00194FEB">
        <w:rPr>
          <w:sz w:val="24"/>
          <w:szCs w:val="24"/>
          <w:lang w:val="en-US"/>
        </w:rPr>
        <w:t xml:space="preserve"> </w:t>
      </w:r>
      <w:r w:rsidR="004D1E2A" w:rsidRPr="00194FEB">
        <w:rPr>
          <w:sz w:val="24"/>
          <w:szCs w:val="24"/>
          <w:lang w:val="en-US"/>
        </w:rPr>
        <w:t xml:space="preserve">S, </w:t>
      </w:r>
      <w:r w:rsidR="004D1E2A" w:rsidRPr="00194FEB">
        <w:rPr>
          <w:b/>
          <w:sz w:val="24"/>
          <w:szCs w:val="24"/>
          <w:lang w:val="en-US"/>
        </w:rPr>
        <w:t>Caraci F</w:t>
      </w:r>
      <w:r w:rsidR="004D1E2A" w:rsidRPr="00194FEB">
        <w:rPr>
          <w:sz w:val="24"/>
          <w:szCs w:val="24"/>
          <w:lang w:val="en-US"/>
        </w:rPr>
        <w:t>. Selective Serotonin Reuptake Inhibitors and Serotonin and</w:t>
      </w:r>
      <w:r w:rsidRPr="00194FEB">
        <w:rPr>
          <w:sz w:val="24"/>
          <w:szCs w:val="24"/>
          <w:lang w:val="en-US"/>
        </w:rPr>
        <w:t xml:space="preserve"> </w:t>
      </w:r>
      <w:r w:rsidR="004D1E2A" w:rsidRPr="00194FEB">
        <w:rPr>
          <w:sz w:val="24"/>
          <w:szCs w:val="24"/>
          <w:lang w:val="en-US"/>
        </w:rPr>
        <w:t>Noradrenaline Reuptake Inhibitors Improve Cognitive Function in Partial</w:t>
      </w:r>
      <w:r w:rsidRPr="00194FEB">
        <w:rPr>
          <w:sz w:val="24"/>
          <w:szCs w:val="24"/>
          <w:lang w:val="en-US"/>
        </w:rPr>
        <w:t xml:space="preserve"> </w:t>
      </w:r>
      <w:r w:rsidR="004D1E2A" w:rsidRPr="00194FEB">
        <w:rPr>
          <w:sz w:val="24"/>
          <w:szCs w:val="24"/>
          <w:lang w:val="en-US"/>
        </w:rPr>
        <w:t xml:space="preserve">Responders Depressed Patients: Results from a Prospective Observational CohortStudy. </w:t>
      </w:r>
      <w:r w:rsidR="004D1E2A" w:rsidRPr="00604D40">
        <w:rPr>
          <w:sz w:val="24"/>
          <w:szCs w:val="24"/>
          <w:lang w:val="en-US"/>
        </w:rPr>
        <w:t xml:space="preserve">CNS Neurol Disord Drug Targets. </w:t>
      </w:r>
      <w:r w:rsidR="004D1E2A" w:rsidRPr="00194FEB">
        <w:rPr>
          <w:sz w:val="24"/>
          <w:szCs w:val="24"/>
          <w:lang w:val="en-US"/>
        </w:rPr>
        <w:t xml:space="preserve">2016;15(10):1290-1298. </w:t>
      </w:r>
    </w:p>
    <w:p w:rsidR="008C7FAC"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86) </w:t>
      </w:r>
      <w:r w:rsidR="004D1E2A" w:rsidRPr="00194FEB">
        <w:rPr>
          <w:sz w:val="24"/>
          <w:szCs w:val="24"/>
          <w:lang w:val="en-US"/>
        </w:rPr>
        <w:t xml:space="preserve">Praticò AD, </w:t>
      </w:r>
      <w:r w:rsidR="004D1E2A" w:rsidRPr="00194FEB">
        <w:rPr>
          <w:b/>
          <w:sz w:val="24"/>
          <w:szCs w:val="24"/>
          <w:lang w:val="en-US"/>
        </w:rPr>
        <w:t>Caraci F</w:t>
      </w:r>
      <w:r w:rsidR="004D1E2A" w:rsidRPr="00194FEB">
        <w:rPr>
          <w:sz w:val="24"/>
          <w:szCs w:val="24"/>
          <w:lang w:val="en-US"/>
        </w:rPr>
        <w:t>, Pavone P, Falsaperla R, Drago F, Ruggieri M.</w:t>
      </w:r>
      <w:r w:rsidRPr="00194FEB">
        <w:rPr>
          <w:sz w:val="24"/>
          <w:szCs w:val="24"/>
          <w:lang w:val="en-US"/>
        </w:rPr>
        <w:t xml:space="preserve"> </w:t>
      </w:r>
      <w:r w:rsidR="004D1E2A" w:rsidRPr="00194FEB">
        <w:rPr>
          <w:sz w:val="24"/>
          <w:szCs w:val="24"/>
          <w:lang w:val="en-US"/>
        </w:rPr>
        <w:t>Propranolol: Effectiveness and Failure in Infantile Cutaneous Hemangiomas. Drug</w:t>
      </w:r>
      <w:r w:rsidRPr="00194FEB">
        <w:rPr>
          <w:sz w:val="24"/>
          <w:szCs w:val="24"/>
          <w:lang w:val="en-US"/>
        </w:rPr>
        <w:t xml:space="preserve"> </w:t>
      </w:r>
      <w:r w:rsidR="003A4D11" w:rsidRPr="00194FEB">
        <w:rPr>
          <w:sz w:val="24"/>
          <w:szCs w:val="24"/>
          <w:lang w:val="en-US"/>
        </w:rPr>
        <w:t>Saf Case Rep. 2015</w:t>
      </w:r>
      <w:r w:rsidRPr="00194FEB">
        <w:rPr>
          <w:sz w:val="24"/>
          <w:szCs w:val="24"/>
          <w:lang w:val="en-US"/>
        </w:rPr>
        <w:t>;</w:t>
      </w:r>
      <w:r w:rsidR="003A4D11" w:rsidRPr="00194FEB">
        <w:rPr>
          <w:sz w:val="24"/>
          <w:szCs w:val="24"/>
          <w:lang w:val="en-US"/>
        </w:rPr>
        <w:t xml:space="preserve"> </w:t>
      </w:r>
      <w:r w:rsidRPr="00194FEB">
        <w:rPr>
          <w:sz w:val="24"/>
          <w:szCs w:val="24"/>
          <w:lang w:val="en-US"/>
        </w:rPr>
        <w:t xml:space="preserve">2(1):6. </w:t>
      </w:r>
    </w:p>
    <w:p w:rsidR="004D1E2A" w:rsidRPr="00194FEB" w:rsidRDefault="004D1E2A" w:rsidP="004D1E2A">
      <w:pPr>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C7FAC">
        <w:rPr>
          <w:sz w:val="24"/>
          <w:szCs w:val="24"/>
          <w:lang w:val="en-US"/>
        </w:rPr>
        <w:t xml:space="preserve">87) </w:t>
      </w:r>
      <w:r w:rsidR="004D1E2A" w:rsidRPr="00604D40">
        <w:rPr>
          <w:sz w:val="24"/>
          <w:szCs w:val="24"/>
          <w:lang w:val="en-US"/>
        </w:rPr>
        <w:t xml:space="preserve">Malaguarnera G, Bertino G, Chisari G, Motta M, Vecchio M, Vacante M, </w:t>
      </w:r>
      <w:r w:rsidR="004D1E2A" w:rsidRPr="00604D40">
        <w:rPr>
          <w:b/>
          <w:sz w:val="24"/>
          <w:szCs w:val="24"/>
          <w:lang w:val="en-US"/>
        </w:rPr>
        <w:t>Caraci F</w:t>
      </w:r>
      <w:r w:rsidR="004D1E2A" w:rsidRPr="00604D40">
        <w:rPr>
          <w:sz w:val="24"/>
          <w:szCs w:val="24"/>
          <w:lang w:val="en-US"/>
        </w:rPr>
        <w:t>,</w:t>
      </w:r>
      <w:r w:rsidRPr="008C7FAC">
        <w:rPr>
          <w:sz w:val="24"/>
          <w:szCs w:val="24"/>
          <w:lang w:val="en-US"/>
        </w:rPr>
        <w:t xml:space="preserve"> </w:t>
      </w:r>
      <w:r w:rsidR="004D1E2A" w:rsidRPr="00604D40">
        <w:rPr>
          <w:sz w:val="24"/>
          <w:szCs w:val="24"/>
          <w:lang w:val="en-US"/>
        </w:rPr>
        <w:t>Greco C, Drago F, Nunnari G, Malaguarnera M. Silybin supplementation during HCV</w:t>
      </w:r>
      <w:r w:rsidRPr="008C7FAC">
        <w:rPr>
          <w:sz w:val="24"/>
          <w:szCs w:val="24"/>
          <w:lang w:val="en-US"/>
        </w:rPr>
        <w:t xml:space="preserve"> </w:t>
      </w:r>
      <w:r w:rsidR="004D1E2A" w:rsidRPr="00604D40">
        <w:rPr>
          <w:sz w:val="24"/>
          <w:szCs w:val="24"/>
          <w:lang w:val="en-US"/>
        </w:rPr>
        <w:t>therapy with pegylated interferon-</w:t>
      </w:r>
      <w:r w:rsidR="004D1E2A" w:rsidRPr="00604D40">
        <w:rPr>
          <w:sz w:val="24"/>
          <w:szCs w:val="24"/>
        </w:rPr>
        <w:t>α</w:t>
      </w:r>
      <w:r w:rsidR="004D1E2A" w:rsidRPr="00604D40">
        <w:rPr>
          <w:sz w:val="24"/>
          <w:szCs w:val="24"/>
          <w:lang w:val="en-US"/>
        </w:rPr>
        <w:t xml:space="preserve"> plus ribavirin reduces depression and anxiety</w:t>
      </w:r>
      <w:r w:rsidRPr="008C7FAC">
        <w:rPr>
          <w:sz w:val="24"/>
          <w:szCs w:val="24"/>
          <w:lang w:val="en-US"/>
        </w:rPr>
        <w:t xml:space="preserve"> </w:t>
      </w:r>
      <w:r w:rsidR="004D1E2A" w:rsidRPr="00604D40">
        <w:rPr>
          <w:sz w:val="24"/>
          <w:szCs w:val="24"/>
          <w:lang w:val="en-US"/>
        </w:rPr>
        <w:t xml:space="preserve">and increases work ability. BMC Psychiatry. </w:t>
      </w:r>
      <w:r w:rsidR="003A4D11" w:rsidRPr="00194FEB">
        <w:rPr>
          <w:sz w:val="24"/>
          <w:szCs w:val="24"/>
          <w:lang w:val="en-US"/>
        </w:rPr>
        <w:t>2016</w:t>
      </w:r>
      <w:r w:rsidR="004D1E2A" w:rsidRPr="00194FEB">
        <w:rPr>
          <w:sz w:val="24"/>
          <w:szCs w:val="24"/>
          <w:lang w:val="en-US"/>
        </w:rPr>
        <w:t>;</w:t>
      </w:r>
      <w:r w:rsidR="003A4D11" w:rsidRPr="00194FEB">
        <w:rPr>
          <w:sz w:val="24"/>
          <w:szCs w:val="24"/>
          <w:lang w:val="en-US"/>
        </w:rPr>
        <w:t xml:space="preserve"> </w:t>
      </w:r>
      <w:r w:rsidR="004D1E2A" w:rsidRPr="00194FEB">
        <w:rPr>
          <w:sz w:val="24"/>
          <w:szCs w:val="24"/>
          <w:lang w:val="en-US"/>
        </w:rPr>
        <w:t xml:space="preserve">16(1):398. </w:t>
      </w:r>
    </w:p>
    <w:p w:rsidR="00092073" w:rsidRPr="00194FEB" w:rsidRDefault="00092073"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92073" w:rsidRPr="00194FEB" w:rsidRDefault="00092073" w:rsidP="00655F8B">
      <w:pPr>
        <w:pStyle w:val="PreformattatoHTML"/>
        <w:jc w:val="both"/>
        <w:rPr>
          <w:rFonts w:ascii="Times New Roman" w:eastAsia="Times New Roman" w:hAnsi="Times New Roman"/>
          <w:sz w:val="24"/>
          <w:szCs w:val="24"/>
          <w:lang w:val="en-US"/>
        </w:rPr>
      </w:pPr>
      <w:r w:rsidRPr="00194FEB">
        <w:rPr>
          <w:rFonts w:ascii="Times New Roman" w:hAnsi="Times New Roman"/>
          <w:sz w:val="24"/>
          <w:szCs w:val="24"/>
          <w:lang w:val="en-US"/>
        </w:rPr>
        <w:t xml:space="preserve">88) </w:t>
      </w:r>
      <w:r w:rsidRPr="00194FEB">
        <w:rPr>
          <w:rFonts w:ascii="Times New Roman" w:eastAsia="Times New Roman" w:hAnsi="Times New Roman"/>
          <w:sz w:val="24"/>
          <w:szCs w:val="24"/>
          <w:lang w:val="en-US"/>
        </w:rPr>
        <w:t>Sinopoli A, Giuffrida A, Tomasello MF, Giuffrida ML, Leone M, Attanasio F,</w:t>
      </w:r>
      <w:r w:rsidR="00655F8B" w:rsidRPr="00194FEB">
        <w:rPr>
          <w:rFonts w:ascii="Times New Roman" w:eastAsia="Times New Roman" w:hAnsi="Times New Roman"/>
          <w:sz w:val="24"/>
          <w:szCs w:val="24"/>
          <w:lang w:val="en-US"/>
        </w:rPr>
        <w:t xml:space="preserve"> </w:t>
      </w:r>
      <w:r w:rsidRPr="00194FEB">
        <w:rPr>
          <w:rFonts w:ascii="Times New Roman" w:hAnsi="Times New Roman"/>
          <w:b/>
          <w:sz w:val="24"/>
          <w:szCs w:val="24"/>
          <w:lang w:val="en-US"/>
        </w:rPr>
        <w:t>Caraci F</w:t>
      </w:r>
      <w:r w:rsidRPr="00194FEB">
        <w:rPr>
          <w:rFonts w:ascii="Times New Roman" w:hAnsi="Times New Roman"/>
          <w:sz w:val="24"/>
          <w:szCs w:val="24"/>
          <w:lang w:val="en-US"/>
        </w:rPr>
        <w:t>, De Bona P, Naletova I, Saviano M, Copani A, Pappalardo G, Rizzarelli E. Corrigendum: Ac-LPFFD-Th: A Trehalose-Conjugated Peptidomimetic as a Strong</w:t>
      </w:r>
      <w:r w:rsidR="00655F8B" w:rsidRPr="00194FEB">
        <w:rPr>
          <w:rFonts w:ascii="Times New Roman" w:hAnsi="Times New Roman"/>
          <w:sz w:val="24"/>
          <w:szCs w:val="24"/>
          <w:lang w:val="en-US"/>
        </w:rPr>
        <w:t xml:space="preserve"> </w:t>
      </w:r>
      <w:r w:rsidRPr="00194FEB">
        <w:rPr>
          <w:rFonts w:ascii="Times New Roman" w:hAnsi="Times New Roman"/>
          <w:sz w:val="24"/>
          <w:szCs w:val="24"/>
          <w:lang w:val="en-US"/>
        </w:rPr>
        <w:t>Suppressor of Amyloid-</w:t>
      </w:r>
      <w:r w:rsidRPr="00092073">
        <w:rPr>
          <w:rFonts w:ascii="Times New Roman" w:hAnsi="Times New Roman"/>
          <w:sz w:val="24"/>
          <w:szCs w:val="24"/>
        </w:rPr>
        <w:t>β</w:t>
      </w:r>
      <w:r w:rsidRPr="00194FEB">
        <w:rPr>
          <w:rFonts w:ascii="Times New Roman" w:hAnsi="Times New Roman"/>
          <w:sz w:val="24"/>
          <w:szCs w:val="24"/>
          <w:lang w:val="en-US"/>
        </w:rPr>
        <w:t xml:space="preserve"> Oligomer Formation and Cytotoxicity. </w:t>
      </w:r>
      <w:r w:rsidRPr="00092073">
        <w:rPr>
          <w:rFonts w:ascii="Times New Roman" w:hAnsi="Times New Roman"/>
          <w:sz w:val="24"/>
          <w:szCs w:val="24"/>
          <w:lang w:val="en-US"/>
        </w:rPr>
        <w:t>Chembiochem. 2016</w:t>
      </w:r>
      <w:r w:rsidRPr="00655F8B">
        <w:rPr>
          <w:rFonts w:ascii="Times New Roman" w:hAnsi="Times New Roman"/>
          <w:sz w:val="24"/>
          <w:szCs w:val="24"/>
          <w:lang w:val="en-US"/>
        </w:rPr>
        <w:t>;</w:t>
      </w:r>
      <w:r w:rsidR="00655F8B">
        <w:rPr>
          <w:rFonts w:ascii="Times New Roman" w:hAnsi="Times New Roman"/>
          <w:sz w:val="24"/>
          <w:szCs w:val="24"/>
          <w:lang w:val="en-US"/>
        </w:rPr>
        <w:t xml:space="preserve"> </w:t>
      </w:r>
      <w:r w:rsidRPr="00655F8B">
        <w:rPr>
          <w:rFonts w:ascii="Times New Roman" w:hAnsi="Times New Roman"/>
          <w:sz w:val="24"/>
          <w:szCs w:val="24"/>
          <w:lang w:val="en-US"/>
        </w:rPr>
        <w:t>17(20):1993. doi: 10.1002/cbic.201600502.</w:t>
      </w:r>
    </w:p>
    <w:p w:rsidR="003A4D11" w:rsidRPr="00655F8B" w:rsidRDefault="003A4D11"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A4D11" w:rsidRPr="00655F8B" w:rsidRDefault="0009207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55F8B">
        <w:rPr>
          <w:sz w:val="24"/>
          <w:szCs w:val="24"/>
          <w:lang w:val="en-US"/>
        </w:rPr>
        <w:t>89</w:t>
      </w:r>
      <w:r w:rsidR="003A4D11" w:rsidRPr="00655F8B">
        <w:rPr>
          <w:sz w:val="24"/>
          <w:szCs w:val="24"/>
          <w:lang w:val="en-US"/>
        </w:rPr>
        <w:t xml:space="preserve">) </w:t>
      </w:r>
      <w:r w:rsidR="003A4D11" w:rsidRPr="00655F8B">
        <w:rPr>
          <w:b/>
          <w:sz w:val="24"/>
          <w:szCs w:val="24"/>
          <w:lang w:val="en-US"/>
        </w:rPr>
        <w:t>Caraci F</w:t>
      </w:r>
      <w:r w:rsidR="003A4D11" w:rsidRPr="00655F8B">
        <w:rPr>
          <w:sz w:val="24"/>
          <w:szCs w:val="24"/>
          <w:lang w:val="en-US"/>
        </w:rPr>
        <w:t>, Tascedda F, Merlo S, Benatti C, Spampinato SF, Munafò A, Leggio GM,  Nicoletti F, Brunello N, Drago F, Sortino MA, Copani A. Fluoxetine Prevents A</w:t>
      </w:r>
      <w:r w:rsidR="003A4D11" w:rsidRPr="00655F8B">
        <w:rPr>
          <w:sz w:val="24"/>
          <w:szCs w:val="24"/>
        </w:rPr>
        <w:t>β</w:t>
      </w:r>
      <w:r w:rsidR="003A4D11" w:rsidRPr="00655F8B">
        <w:rPr>
          <w:sz w:val="24"/>
          <w:szCs w:val="24"/>
          <w:lang w:val="en-US"/>
        </w:rPr>
        <w:t>(1-42)-Induced Toxicity via a Paracrine Signaling Mediated byTransforming-Growth-Factor-</w:t>
      </w:r>
      <w:r w:rsidR="003A4D11" w:rsidRPr="00655F8B">
        <w:rPr>
          <w:sz w:val="24"/>
          <w:szCs w:val="24"/>
        </w:rPr>
        <w:t>β</w:t>
      </w:r>
      <w:r w:rsidR="003A4D11" w:rsidRPr="00655F8B">
        <w:rPr>
          <w:sz w:val="24"/>
          <w:szCs w:val="24"/>
          <w:lang w:val="en-US"/>
        </w:rPr>
        <w:t>1. Front Pharmacol. 2016 Oct  25;7:389.</w:t>
      </w:r>
    </w:p>
    <w:p w:rsidR="004D1E2A" w:rsidRPr="00655F8B" w:rsidRDefault="004D1E2A" w:rsidP="00655F8B">
      <w:pPr>
        <w:jc w:val="both"/>
        <w:rPr>
          <w:sz w:val="24"/>
          <w:szCs w:val="24"/>
          <w:lang w:val="en-US"/>
        </w:rPr>
      </w:pPr>
    </w:p>
    <w:p w:rsidR="004D1E2A" w:rsidRPr="00194FEB" w:rsidRDefault="0009207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55F8B">
        <w:rPr>
          <w:sz w:val="24"/>
          <w:szCs w:val="24"/>
          <w:lang w:val="en-US"/>
        </w:rPr>
        <w:t>90</w:t>
      </w:r>
      <w:r w:rsidR="003A4D11" w:rsidRPr="00655F8B">
        <w:rPr>
          <w:sz w:val="24"/>
          <w:szCs w:val="24"/>
          <w:lang w:val="en-US"/>
        </w:rPr>
        <w:t xml:space="preserve">) </w:t>
      </w:r>
      <w:r w:rsidR="004D1E2A" w:rsidRPr="00655F8B">
        <w:rPr>
          <w:sz w:val="24"/>
          <w:szCs w:val="24"/>
          <w:lang w:val="en-US"/>
        </w:rPr>
        <w:t>Simoni E, Caporaso R, Bergamini C, Fiori J, Fato R, Miszta P, Filipek S,</w:t>
      </w:r>
      <w:r w:rsidR="003A4D11" w:rsidRPr="00655F8B">
        <w:rPr>
          <w:sz w:val="24"/>
          <w:szCs w:val="24"/>
          <w:lang w:val="en-US"/>
        </w:rPr>
        <w:t xml:space="preserve"> </w:t>
      </w:r>
      <w:r w:rsidR="004D1E2A" w:rsidRPr="00655F8B">
        <w:rPr>
          <w:b/>
          <w:sz w:val="24"/>
          <w:szCs w:val="24"/>
          <w:lang w:val="en-US"/>
        </w:rPr>
        <w:t>Caraci F</w:t>
      </w:r>
      <w:r w:rsidR="004D1E2A" w:rsidRPr="00655F8B">
        <w:rPr>
          <w:sz w:val="24"/>
          <w:szCs w:val="24"/>
          <w:lang w:val="en-US"/>
        </w:rPr>
        <w:t>, Giuffrida ML, Andrisano V, Minarini A, Bartolini M, Rosini M. Polyamine</w:t>
      </w:r>
      <w:r w:rsidR="003A4D11" w:rsidRPr="00655F8B">
        <w:rPr>
          <w:sz w:val="24"/>
          <w:szCs w:val="24"/>
          <w:lang w:val="en-US"/>
        </w:rPr>
        <w:t xml:space="preserve"> Conjugation as a Promising </w:t>
      </w:r>
      <w:r w:rsidR="004D1E2A" w:rsidRPr="00655F8B">
        <w:rPr>
          <w:sz w:val="24"/>
          <w:szCs w:val="24"/>
          <w:lang w:val="en-US"/>
        </w:rPr>
        <w:t>Strategy To Target Amyloid Aggregation in the</w:t>
      </w:r>
      <w:r w:rsidR="003A4D11" w:rsidRPr="00655F8B">
        <w:rPr>
          <w:sz w:val="24"/>
          <w:szCs w:val="24"/>
          <w:lang w:val="en-US"/>
        </w:rPr>
        <w:t xml:space="preserve"> </w:t>
      </w:r>
      <w:r w:rsidR="004D1E2A" w:rsidRPr="00655F8B">
        <w:rPr>
          <w:sz w:val="24"/>
          <w:szCs w:val="24"/>
          <w:lang w:val="en-US"/>
        </w:rPr>
        <w:t xml:space="preserve">Framework of Alzheimer's Disease. </w:t>
      </w:r>
      <w:r w:rsidR="003A4D11" w:rsidRPr="00194FEB">
        <w:rPr>
          <w:sz w:val="24"/>
          <w:szCs w:val="24"/>
          <w:lang w:val="en-US"/>
        </w:rPr>
        <w:t>ACS Med Chem Lett. 2016</w:t>
      </w:r>
      <w:r w:rsidR="004D1E2A" w:rsidRPr="00194FEB">
        <w:rPr>
          <w:sz w:val="24"/>
          <w:szCs w:val="24"/>
          <w:lang w:val="en-US"/>
        </w:rPr>
        <w:t>;</w:t>
      </w:r>
      <w:r w:rsidR="003A4D11" w:rsidRPr="00194FEB">
        <w:rPr>
          <w:sz w:val="24"/>
          <w:szCs w:val="24"/>
          <w:lang w:val="en-US"/>
        </w:rPr>
        <w:t xml:space="preserve"> </w:t>
      </w:r>
      <w:r w:rsidR="004D1E2A" w:rsidRPr="00194FEB">
        <w:rPr>
          <w:sz w:val="24"/>
          <w:szCs w:val="24"/>
          <w:lang w:val="en-US"/>
        </w:rPr>
        <w:t>7(12):1145-1150.</w:t>
      </w:r>
    </w:p>
    <w:p w:rsidR="003A4D11" w:rsidRPr="00194FEB" w:rsidRDefault="003A4D11"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A4D11" w:rsidRPr="00194FEB"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91</w:t>
      </w:r>
      <w:r w:rsidR="003A4D11" w:rsidRPr="00655F8B">
        <w:rPr>
          <w:sz w:val="24"/>
          <w:szCs w:val="24"/>
          <w:lang w:val="en-US"/>
        </w:rPr>
        <w:t xml:space="preserve">) </w:t>
      </w:r>
      <w:r w:rsidR="003A4D11" w:rsidRPr="00655F8B">
        <w:rPr>
          <w:b/>
          <w:sz w:val="24"/>
          <w:szCs w:val="24"/>
          <w:lang w:val="en-US"/>
        </w:rPr>
        <w:t>Caraci F</w:t>
      </w:r>
      <w:r w:rsidR="003A4D11" w:rsidRPr="00655F8B">
        <w:rPr>
          <w:sz w:val="24"/>
          <w:szCs w:val="24"/>
          <w:lang w:val="en-US"/>
        </w:rPr>
        <w:t xml:space="preserve">, Sultana J, Drago F, Spina E. Clinically relevant drug interactions with anti-Alzheimer's drugs. CNS Neurol Disord Drug Targets. </w:t>
      </w:r>
      <w:r w:rsidR="003A4D11" w:rsidRPr="00194FEB">
        <w:rPr>
          <w:sz w:val="24"/>
          <w:szCs w:val="24"/>
          <w:lang w:val="en-US"/>
        </w:rPr>
        <w:t>2017, doi:</w:t>
      </w:r>
      <w:r w:rsidR="003A4D11" w:rsidRPr="00655F8B">
        <w:rPr>
          <w:sz w:val="24"/>
          <w:szCs w:val="24"/>
          <w:lang w:val="en-US"/>
        </w:rPr>
        <w:t xml:space="preserve"> </w:t>
      </w:r>
      <w:r w:rsidR="003A4D11" w:rsidRPr="00194FEB">
        <w:rPr>
          <w:sz w:val="24"/>
          <w:szCs w:val="24"/>
          <w:lang w:val="en-US"/>
        </w:rPr>
        <w:t>10.2174/1871527316666170303144817.</w:t>
      </w:r>
    </w:p>
    <w:p w:rsidR="00B10E12" w:rsidRPr="00194FEB" w:rsidRDefault="00B10E12"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126DE" w:rsidRPr="009126DE"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92</w:t>
      </w:r>
      <w:r w:rsidR="00B10E12" w:rsidRPr="00655F8B">
        <w:rPr>
          <w:sz w:val="24"/>
          <w:szCs w:val="24"/>
          <w:lang w:val="en-US"/>
        </w:rPr>
        <w:t>)</w:t>
      </w:r>
      <w:r w:rsidR="00655F8B">
        <w:rPr>
          <w:sz w:val="24"/>
          <w:szCs w:val="24"/>
          <w:lang w:val="en-US"/>
        </w:rPr>
        <w:t xml:space="preserve"> </w:t>
      </w:r>
      <w:r w:rsidR="009126DE" w:rsidRPr="009126DE">
        <w:rPr>
          <w:b/>
          <w:sz w:val="24"/>
          <w:szCs w:val="24"/>
          <w:lang w:val="en-US"/>
        </w:rPr>
        <w:t>Caraci F</w:t>
      </w:r>
      <w:r w:rsidR="009126DE" w:rsidRPr="009126DE">
        <w:rPr>
          <w:sz w:val="24"/>
          <w:szCs w:val="24"/>
          <w:lang w:val="en-US"/>
        </w:rPr>
        <w:t>, Leggio GM, Salomone S, Drago F. New drugs in psychiatry: focus on</w:t>
      </w:r>
      <w:r w:rsidR="00655F8B">
        <w:rPr>
          <w:sz w:val="24"/>
          <w:szCs w:val="24"/>
          <w:lang w:val="en-US"/>
        </w:rPr>
        <w:t xml:space="preserve"> </w:t>
      </w:r>
      <w:r w:rsidR="009126DE" w:rsidRPr="009126DE">
        <w:rPr>
          <w:sz w:val="24"/>
          <w:szCs w:val="24"/>
          <w:lang w:val="en-US"/>
        </w:rPr>
        <w:t>new pharmacologica</w:t>
      </w:r>
      <w:r w:rsidR="00655F8B">
        <w:rPr>
          <w:sz w:val="24"/>
          <w:szCs w:val="24"/>
          <w:lang w:val="en-US"/>
        </w:rPr>
        <w:t>l targets. F1000Res. 2017</w:t>
      </w:r>
      <w:r w:rsidR="009126DE" w:rsidRPr="009126DE">
        <w:rPr>
          <w:sz w:val="24"/>
          <w:szCs w:val="24"/>
          <w:lang w:val="en-US"/>
        </w:rPr>
        <w:t>;</w:t>
      </w:r>
      <w:r w:rsidR="00655F8B">
        <w:rPr>
          <w:sz w:val="24"/>
          <w:szCs w:val="24"/>
          <w:lang w:val="en-US"/>
        </w:rPr>
        <w:t xml:space="preserve"> </w:t>
      </w:r>
      <w:r w:rsidR="009126DE" w:rsidRPr="009126DE">
        <w:rPr>
          <w:sz w:val="24"/>
          <w:szCs w:val="24"/>
          <w:lang w:val="en-US"/>
        </w:rPr>
        <w:t>6:397. doi:</w:t>
      </w:r>
      <w:r w:rsidR="00655F8B">
        <w:rPr>
          <w:sz w:val="24"/>
          <w:szCs w:val="24"/>
          <w:lang w:val="en-US"/>
        </w:rPr>
        <w:t xml:space="preserve"> </w:t>
      </w:r>
      <w:r w:rsidR="00092073" w:rsidRPr="00655F8B">
        <w:rPr>
          <w:sz w:val="24"/>
          <w:szCs w:val="24"/>
          <w:lang w:val="en-US"/>
        </w:rPr>
        <w:t>10.12688/f1000research.10233.1</w:t>
      </w:r>
      <w:r w:rsidR="009126DE" w:rsidRPr="009126DE">
        <w:rPr>
          <w:sz w:val="24"/>
          <w:szCs w:val="24"/>
          <w:lang w:val="en-US"/>
        </w:rPr>
        <w:t>.</w:t>
      </w:r>
    </w:p>
    <w:p w:rsidR="009126DE" w:rsidRPr="009126DE" w:rsidRDefault="009126DE"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93</w:t>
      </w:r>
      <w:r w:rsidR="00092073" w:rsidRPr="00655F8B">
        <w:rPr>
          <w:sz w:val="24"/>
          <w:szCs w:val="24"/>
          <w:lang w:val="en-US"/>
        </w:rPr>
        <w:t xml:space="preserve">) </w:t>
      </w:r>
      <w:r w:rsidR="009126DE" w:rsidRPr="009126DE">
        <w:rPr>
          <w:b/>
          <w:sz w:val="24"/>
          <w:szCs w:val="24"/>
          <w:lang w:val="en-US"/>
        </w:rPr>
        <w:t>Caraci F</w:t>
      </w:r>
      <w:r w:rsidR="009126DE" w:rsidRPr="009126DE">
        <w:rPr>
          <w:sz w:val="24"/>
          <w:szCs w:val="24"/>
          <w:lang w:val="en-US"/>
        </w:rPr>
        <w:t>, Enna SJ, Zohar J, Racagni G, Zalsman G, van den Brink W, Kasper S,</w:t>
      </w:r>
      <w:r w:rsidR="00655F8B">
        <w:rPr>
          <w:sz w:val="24"/>
          <w:szCs w:val="24"/>
          <w:lang w:val="en-US"/>
        </w:rPr>
        <w:t xml:space="preserve"> </w:t>
      </w:r>
      <w:r w:rsidR="009126DE" w:rsidRPr="009126DE">
        <w:rPr>
          <w:sz w:val="24"/>
          <w:szCs w:val="24"/>
          <w:lang w:val="en-US"/>
        </w:rPr>
        <w:t>Koob GF, Pariante CM, Piazza PV, Yamada K, Spedding M, Drago F. A new</w:t>
      </w:r>
      <w:r w:rsidR="00655F8B">
        <w:rPr>
          <w:sz w:val="24"/>
          <w:szCs w:val="24"/>
          <w:lang w:val="en-US"/>
        </w:rPr>
        <w:t xml:space="preserve"> </w:t>
      </w:r>
      <w:r w:rsidR="009126DE" w:rsidRPr="009126DE">
        <w:rPr>
          <w:sz w:val="24"/>
          <w:szCs w:val="24"/>
          <w:lang w:val="en-US"/>
        </w:rPr>
        <w:t>nomenclature for classifying psychotropic drug</w:t>
      </w:r>
      <w:r w:rsidR="00655F8B">
        <w:rPr>
          <w:sz w:val="24"/>
          <w:szCs w:val="24"/>
          <w:lang w:val="en-US"/>
        </w:rPr>
        <w:t xml:space="preserve">s. </w:t>
      </w:r>
      <w:r w:rsidR="00655F8B" w:rsidRPr="00194FEB">
        <w:rPr>
          <w:sz w:val="24"/>
          <w:szCs w:val="24"/>
        </w:rPr>
        <w:t>Br J Clin Pharmacol. 2017,</w:t>
      </w:r>
      <w:r w:rsidR="009126DE" w:rsidRPr="00194FEB">
        <w:rPr>
          <w:sz w:val="24"/>
          <w:szCs w:val="24"/>
        </w:rPr>
        <w:t xml:space="preserve"> doi: 10.1111/bcp.13302.</w:t>
      </w:r>
    </w:p>
    <w:p w:rsidR="007175D4" w:rsidRPr="00194FEB" w:rsidRDefault="007175D4"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3C1F" w:rsidRPr="007175D4"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94</w:t>
      </w:r>
      <w:r w:rsidR="007175D4" w:rsidRPr="007175D4">
        <w:rPr>
          <w:sz w:val="24"/>
          <w:szCs w:val="24"/>
        </w:rPr>
        <w:t xml:space="preserve">) </w:t>
      </w:r>
      <w:r w:rsidR="00093C1F" w:rsidRPr="00093C1F">
        <w:rPr>
          <w:sz w:val="24"/>
          <w:szCs w:val="24"/>
        </w:rPr>
        <w:t>Platania CBM, Fisichella V, Fidilio A, Geraci F, Lazzara F, Leggio GM,</w:t>
      </w:r>
      <w:r w:rsidR="007175D4" w:rsidRPr="007175D4">
        <w:rPr>
          <w:sz w:val="24"/>
          <w:szCs w:val="24"/>
        </w:rPr>
        <w:t xml:space="preserve"> </w:t>
      </w:r>
      <w:r w:rsidR="00093C1F" w:rsidRPr="00093C1F">
        <w:rPr>
          <w:sz w:val="24"/>
          <w:szCs w:val="24"/>
        </w:rPr>
        <w:t xml:space="preserve">Salomone S, Drago F, Pignatello R, </w:t>
      </w:r>
      <w:r w:rsidR="00093C1F" w:rsidRPr="00093C1F">
        <w:rPr>
          <w:b/>
          <w:sz w:val="24"/>
          <w:szCs w:val="24"/>
        </w:rPr>
        <w:t>Caraci F</w:t>
      </w:r>
      <w:r w:rsidR="007175D4" w:rsidRPr="007175D4">
        <w:rPr>
          <w:b/>
          <w:sz w:val="24"/>
          <w:szCs w:val="24"/>
          <w:vertAlign w:val="superscript"/>
        </w:rPr>
        <w:t>*</w:t>
      </w:r>
      <w:r w:rsidR="00093C1F" w:rsidRPr="00093C1F">
        <w:rPr>
          <w:b/>
          <w:sz w:val="24"/>
          <w:szCs w:val="24"/>
        </w:rPr>
        <w:t>,</w:t>
      </w:r>
      <w:r w:rsidR="00093C1F" w:rsidRPr="00093C1F">
        <w:rPr>
          <w:sz w:val="24"/>
          <w:szCs w:val="24"/>
        </w:rPr>
        <w:t xml:space="preserve"> Bucolo C</w:t>
      </w:r>
      <w:r w:rsidR="007175D4" w:rsidRPr="007175D4">
        <w:rPr>
          <w:sz w:val="24"/>
          <w:szCs w:val="24"/>
        </w:rPr>
        <w:t>*</w:t>
      </w:r>
      <w:r w:rsidR="00093C1F" w:rsidRPr="00093C1F">
        <w:rPr>
          <w:sz w:val="24"/>
          <w:szCs w:val="24"/>
        </w:rPr>
        <w:t xml:space="preserve">. </w:t>
      </w:r>
      <w:r w:rsidR="00093C1F" w:rsidRPr="00093C1F">
        <w:rPr>
          <w:sz w:val="24"/>
          <w:szCs w:val="24"/>
          <w:lang w:val="en-US"/>
        </w:rPr>
        <w:t>Topical Ocular Delivery of</w:t>
      </w:r>
      <w:r w:rsidR="007175D4" w:rsidRPr="007175D4">
        <w:rPr>
          <w:sz w:val="24"/>
          <w:szCs w:val="24"/>
          <w:lang w:val="en-US"/>
        </w:rPr>
        <w:t xml:space="preserve"> </w:t>
      </w:r>
      <w:r w:rsidR="00093C1F" w:rsidRPr="00093C1F">
        <w:rPr>
          <w:sz w:val="24"/>
          <w:szCs w:val="24"/>
          <w:lang w:val="en-US"/>
        </w:rPr>
        <w:t>TGF-</w:t>
      </w:r>
      <w:r w:rsidR="00093C1F" w:rsidRPr="00093C1F">
        <w:rPr>
          <w:sz w:val="24"/>
          <w:szCs w:val="24"/>
        </w:rPr>
        <w:t>β</w:t>
      </w:r>
      <w:r w:rsidR="00093C1F" w:rsidRPr="00093C1F">
        <w:rPr>
          <w:sz w:val="24"/>
          <w:szCs w:val="24"/>
          <w:lang w:val="en-US"/>
        </w:rPr>
        <w:t xml:space="preserve">1 to the Back of the Eye: </w:t>
      </w:r>
      <w:r w:rsidR="00093C1F" w:rsidRPr="00093C1F">
        <w:rPr>
          <w:sz w:val="24"/>
          <w:szCs w:val="24"/>
          <w:lang w:val="en-US"/>
        </w:rPr>
        <w:lastRenderedPageBreak/>
        <w:t>Implications in Age-Related Neurodegenerative</w:t>
      </w:r>
      <w:r w:rsidR="007175D4">
        <w:rPr>
          <w:sz w:val="24"/>
          <w:szCs w:val="24"/>
          <w:lang w:val="en-US"/>
        </w:rPr>
        <w:t xml:space="preserve"> </w:t>
      </w:r>
      <w:r w:rsidR="00093C1F" w:rsidRPr="007175D4">
        <w:rPr>
          <w:sz w:val="24"/>
          <w:szCs w:val="24"/>
          <w:lang w:val="en-US"/>
        </w:rPr>
        <w:t>Dise</w:t>
      </w:r>
      <w:r w:rsidR="007175D4">
        <w:rPr>
          <w:sz w:val="24"/>
          <w:szCs w:val="24"/>
          <w:lang w:val="en-US"/>
        </w:rPr>
        <w:t xml:space="preserve">ases. </w:t>
      </w:r>
      <w:r w:rsidR="007175D4" w:rsidRPr="007175D4">
        <w:rPr>
          <w:sz w:val="24"/>
          <w:szCs w:val="24"/>
          <w:lang w:val="en-US"/>
        </w:rPr>
        <w:t>Int J Mol Sci. 2017</w:t>
      </w:r>
      <w:r w:rsidR="00093C1F" w:rsidRPr="007175D4">
        <w:rPr>
          <w:sz w:val="24"/>
          <w:szCs w:val="24"/>
          <w:lang w:val="en-US"/>
        </w:rPr>
        <w:t>;18(10).</w:t>
      </w:r>
      <w:r w:rsidR="007175D4" w:rsidRPr="007175D4">
        <w:rPr>
          <w:sz w:val="24"/>
          <w:szCs w:val="24"/>
          <w:lang w:val="en-US"/>
        </w:rPr>
        <w:t xml:space="preserve"> </w:t>
      </w:r>
      <w:r w:rsidR="007175D4">
        <w:rPr>
          <w:sz w:val="24"/>
          <w:szCs w:val="24"/>
          <w:lang w:val="en-US"/>
        </w:rPr>
        <w:t>*Co-last authors.</w:t>
      </w:r>
    </w:p>
    <w:p w:rsidR="00093C1F" w:rsidRPr="007175D4" w:rsidRDefault="00093C1F" w:rsidP="007175D4">
      <w:pPr>
        <w:jc w:val="both"/>
        <w:rPr>
          <w:sz w:val="24"/>
          <w:szCs w:val="24"/>
          <w:lang w:val="en-US"/>
        </w:rPr>
      </w:pPr>
    </w:p>
    <w:p w:rsidR="00093C1F"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94FEB">
        <w:rPr>
          <w:sz w:val="24"/>
          <w:szCs w:val="24"/>
          <w:lang w:val="en-US"/>
        </w:rPr>
        <w:t>95</w:t>
      </w:r>
      <w:r w:rsidR="007175D4" w:rsidRPr="00194FEB">
        <w:rPr>
          <w:sz w:val="24"/>
          <w:szCs w:val="24"/>
          <w:lang w:val="en-US"/>
        </w:rPr>
        <w:t xml:space="preserve">) </w:t>
      </w:r>
      <w:r w:rsidR="00093C1F" w:rsidRPr="00194FEB">
        <w:rPr>
          <w:b/>
          <w:sz w:val="24"/>
          <w:szCs w:val="24"/>
          <w:lang w:val="en-US"/>
        </w:rPr>
        <w:t>Caraci F</w:t>
      </w:r>
      <w:r w:rsidR="00093C1F" w:rsidRPr="00194FEB">
        <w:rPr>
          <w:sz w:val="24"/>
          <w:szCs w:val="24"/>
          <w:lang w:val="en-US"/>
        </w:rPr>
        <w:t>, Iulita MF, Pentz R, Flores Aguilar L, Orciani C, Barone C, Romano C,</w:t>
      </w:r>
      <w:r w:rsidR="007175D4" w:rsidRPr="00194FEB">
        <w:rPr>
          <w:sz w:val="24"/>
          <w:szCs w:val="24"/>
          <w:lang w:val="en-US"/>
        </w:rPr>
        <w:t xml:space="preserve">  </w:t>
      </w:r>
      <w:r w:rsidR="00093C1F" w:rsidRPr="00194FEB">
        <w:rPr>
          <w:sz w:val="24"/>
          <w:szCs w:val="24"/>
          <w:lang w:val="en-US"/>
        </w:rPr>
        <w:t xml:space="preserve">Drago F, Cuello AC. </w:t>
      </w:r>
      <w:r w:rsidR="00093C1F" w:rsidRPr="00093C1F">
        <w:rPr>
          <w:sz w:val="24"/>
          <w:szCs w:val="24"/>
          <w:lang w:val="en-US"/>
        </w:rPr>
        <w:t>Searching for new pharmacological targets for the treatment</w:t>
      </w:r>
      <w:r w:rsidR="007175D4" w:rsidRPr="007175D4">
        <w:rPr>
          <w:sz w:val="24"/>
          <w:szCs w:val="24"/>
          <w:lang w:val="en-US"/>
        </w:rPr>
        <w:t xml:space="preserve"> </w:t>
      </w:r>
      <w:r w:rsidR="00093C1F" w:rsidRPr="00093C1F">
        <w:rPr>
          <w:sz w:val="24"/>
          <w:szCs w:val="24"/>
          <w:lang w:val="en-US"/>
        </w:rPr>
        <w:t xml:space="preserve">of Alzheimer's disease in Down syndrome. </w:t>
      </w:r>
      <w:r w:rsidR="00093C1F" w:rsidRPr="00194FEB">
        <w:rPr>
          <w:sz w:val="24"/>
          <w:szCs w:val="24"/>
        </w:rPr>
        <w:t>Eur J Pharmacol. 2017 Dec 15;817:7-19.</w:t>
      </w:r>
    </w:p>
    <w:p w:rsidR="00093C1F" w:rsidRPr="00194FEB" w:rsidRDefault="00093C1F" w:rsidP="007175D4">
      <w:pPr>
        <w:jc w:val="both"/>
        <w:rPr>
          <w:sz w:val="24"/>
          <w:szCs w:val="24"/>
        </w:rPr>
      </w:pPr>
    </w:p>
    <w:p w:rsidR="00093C1F"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96)</w:t>
      </w:r>
      <w:r w:rsidR="007175D4">
        <w:rPr>
          <w:sz w:val="24"/>
          <w:szCs w:val="24"/>
        </w:rPr>
        <w:t xml:space="preserve"> </w:t>
      </w:r>
      <w:r w:rsidR="00093C1F" w:rsidRPr="00093C1F">
        <w:rPr>
          <w:sz w:val="24"/>
          <w:szCs w:val="24"/>
        </w:rPr>
        <w:t xml:space="preserve">Torrisi SA, Salomone S, Geraci F, </w:t>
      </w:r>
      <w:r w:rsidR="00093C1F" w:rsidRPr="00093C1F">
        <w:rPr>
          <w:b/>
          <w:sz w:val="24"/>
          <w:szCs w:val="24"/>
        </w:rPr>
        <w:t>Caraci F</w:t>
      </w:r>
      <w:r w:rsidR="00093C1F" w:rsidRPr="00093C1F">
        <w:rPr>
          <w:sz w:val="24"/>
          <w:szCs w:val="24"/>
        </w:rPr>
        <w:t>, Bucolo C, Drago F, Leggio GM.</w:t>
      </w:r>
      <w:r w:rsidR="007175D4">
        <w:rPr>
          <w:sz w:val="24"/>
          <w:szCs w:val="24"/>
        </w:rPr>
        <w:t xml:space="preserve"> </w:t>
      </w:r>
      <w:r w:rsidR="00093C1F" w:rsidRPr="00093C1F">
        <w:rPr>
          <w:sz w:val="24"/>
          <w:szCs w:val="24"/>
          <w:lang w:val="en-US"/>
        </w:rPr>
        <w:t>Buspirone Counteracts MK-801-Induced Schizophrenia-Like Phenotypes through</w:t>
      </w:r>
      <w:r w:rsidR="007175D4" w:rsidRPr="007175D4">
        <w:rPr>
          <w:sz w:val="24"/>
          <w:szCs w:val="24"/>
          <w:lang w:val="en-US"/>
        </w:rPr>
        <w:t xml:space="preserve"> </w:t>
      </w:r>
      <w:r w:rsidR="00093C1F" w:rsidRPr="00093C1F">
        <w:rPr>
          <w:sz w:val="24"/>
          <w:szCs w:val="24"/>
          <w:lang w:val="en-US"/>
        </w:rPr>
        <w:t xml:space="preserve">Dopamine D(3) Receptor Blockade. Front Pharmacol. </w:t>
      </w:r>
      <w:r w:rsidR="00093C1F" w:rsidRPr="00194FEB">
        <w:rPr>
          <w:sz w:val="24"/>
          <w:szCs w:val="24"/>
          <w:lang w:val="en-US"/>
        </w:rPr>
        <w:t>2017 Oct 4;8:710. doi:</w:t>
      </w:r>
      <w:r w:rsidR="007175D4" w:rsidRPr="00194FEB">
        <w:rPr>
          <w:sz w:val="24"/>
          <w:szCs w:val="24"/>
          <w:lang w:val="en-US"/>
        </w:rPr>
        <w:t xml:space="preserve"> </w:t>
      </w:r>
      <w:r w:rsidR="00093C1F" w:rsidRPr="00194FEB">
        <w:rPr>
          <w:sz w:val="24"/>
          <w:szCs w:val="24"/>
          <w:lang w:val="en-US"/>
        </w:rPr>
        <w:t>10.3389/fphar.2017.00710.</w:t>
      </w:r>
    </w:p>
    <w:p w:rsidR="006C3567" w:rsidRPr="00194FEB" w:rsidRDefault="006C3567" w:rsidP="007175D4">
      <w:pPr>
        <w:jc w:val="both"/>
        <w:rPr>
          <w:sz w:val="24"/>
          <w:szCs w:val="24"/>
          <w:lang w:val="en-US"/>
        </w:rPr>
      </w:pPr>
    </w:p>
    <w:p w:rsidR="006C3567"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97</w:t>
      </w:r>
      <w:r w:rsidR="007175D4" w:rsidRPr="00194FEB">
        <w:rPr>
          <w:sz w:val="24"/>
          <w:szCs w:val="24"/>
          <w:lang w:val="en-US"/>
        </w:rPr>
        <w:t xml:space="preserve">) </w:t>
      </w:r>
      <w:r w:rsidR="006C3567" w:rsidRPr="00194FEB">
        <w:rPr>
          <w:sz w:val="24"/>
          <w:szCs w:val="24"/>
          <w:lang w:val="en-US"/>
        </w:rPr>
        <w:t>Di Menna L, Joffe ME, Iacovelli L, Orlando R, Lindsley CW, Mairesse J,</w:t>
      </w:r>
      <w:r w:rsidR="007175D4" w:rsidRPr="00194FEB">
        <w:rPr>
          <w:sz w:val="24"/>
          <w:szCs w:val="24"/>
          <w:lang w:val="en-US"/>
        </w:rPr>
        <w:t xml:space="preserve"> </w:t>
      </w:r>
      <w:r w:rsidR="006C3567" w:rsidRPr="00194FEB">
        <w:rPr>
          <w:sz w:val="24"/>
          <w:szCs w:val="24"/>
          <w:lang w:val="en-US"/>
        </w:rPr>
        <w:t xml:space="preserve">Gressèns P, Cannella M, </w:t>
      </w:r>
      <w:r w:rsidR="006C3567" w:rsidRPr="00194FEB">
        <w:rPr>
          <w:b/>
          <w:sz w:val="24"/>
          <w:szCs w:val="24"/>
          <w:lang w:val="en-US"/>
        </w:rPr>
        <w:t>Caraci F</w:t>
      </w:r>
      <w:r w:rsidR="006C3567" w:rsidRPr="00194FEB">
        <w:rPr>
          <w:sz w:val="24"/>
          <w:szCs w:val="24"/>
          <w:lang w:val="en-US"/>
        </w:rPr>
        <w:t>, Copani A, Bruno V, Battaglia G, Conn PJ,</w:t>
      </w:r>
      <w:r w:rsidR="007175D4" w:rsidRPr="00194FEB">
        <w:rPr>
          <w:sz w:val="24"/>
          <w:szCs w:val="24"/>
          <w:lang w:val="en-US"/>
        </w:rPr>
        <w:t xml:space="preserve"> </w:t>
      </w:r>
      <w:r w:rsidR="006C3567" w:rsidRPr="00194FEB">
        <w:rPr>
          <w:sz w:val="24"/>
          <w:szCs w:val="24"/>
          <w:lang w:val="en-US"/>
        </w:rPr>
        <w:t>Nicoletti F. Functional partnership between mGlu3 and mGlu5 metabotropic</w:t>
      </w:r>
      <w:r w:rsidR="007175D4" w:rsidRPr="00194FEB">
        <w:rPr>
          <w:sz w:val="24"/>
          <w:szCs w:val="24"/>
          <w:lang w:val="en-US"/>
        </w:rPr>
        <w:t xml:space="preserve"> </w:t>
      </w:r>
      <w:r w:rsidR="006C3567" w:rsidRPr="00194FEB">
        <w:rPr>
          <w:sz w:val="24"/>
          <w:szCs w:val="24"/>
          <w:lang w:val="en-US"/>
        </w:rPr>
        <w:t>glutamate receptors in the central nervous system. Neuropharmacology. 2018;128:301-313.</w:t>
      </w:r>
    </w:p>
    <w:p w:rsidR="007175D4" w:rsidRPr="00194FEB" w:rsidRDefault="007175D4" w:rsidP="007175D4">
      <w:pPr>
        <w:jc w:val="both"/>
        <w:rPr>
          <w:sz w:val="24"/>
          <w:szCs w:val="24"/>
          <w:lang w:val="en-US"/>
        </w:rPr>
      </w:pPr>
    </w:p>
    <w:p w:rsidR="007175D4"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98</w:t>
      </w:r>
      <w:r w:rsidR="007175D4">
        <w:rPr>
          <w:sz w:val="24"/>
          <w:szCs w:val="24"/>
          <w:lang w:val="en-US"/>
        </w:rPr>
        <w:t xml:space="preserve">) </w:t>
      </w:r>
      <w:r w:rsidR="007175D4" w:rsidRPr="007175D4">
        <w:rPr>
          <w:b/>
          <w:sz w:val="24"/>
          <w:szCs w:val="24"/>
          <w:lang w:val="en-US"/>
        </w:rPr>
        <w:t>Caraci F</w:t>
      </w:r>
      <w:r w:rsidR="007175D4" w:rsidRPr="007175D4">
        <w:rPr>
          <w:sz w:val="24"/>
          <w:szCs w:val="24"/>
          <w:lang w:val="en-US"/>
        </w:rPr>
        <w:t>, Kraneveld A, Krzan M, Luca MD. Preface Drug discovery in</w:t>
      </w:r>
      <w:r w:rsidR="007175D4">
        <w:rPr>
          <w:sz w:val="24"/>
          <w:szCs w:val="24"/>
          <w:lang w:val="en-US"/>
        </w:rPr>
        <w:t xml:space="preserve"> </w:t>
      </w:r>
      <w:r w:rsidR="007175D4" w:rsidRPr="007175D4">
        <w:rPr>
          <w:sz w:val="24"/>
          <w:szCs w:val="24"/>
          <w:lang w:val="en-US"/>
        </w:rPr>
        <w:t>neurodegenerative disorders: a defeat for pharmacology? Eur J Pharmacol. 2017 Dec</w:t>
      </w:r>
      <w:r w:rsidR="007175D4">
        <w:rPr>
          <w:sz w:val="24"/>
          <w:szCs w:val="24"/>
          <w:lang w:val="en-US"/>
        </w:rPr>
        <w:t xml:space="preserve"> </w:t>
      </w:r>
      <w:r w:rsidR="007175D4" w:rsidRPr="007175D4">
        <w:rPr>
          <w:sz w:val="24"/>
          <w:szCs w:val="24"/>
          <w:lang w:val="en-US"/>
        </w:rPr>
        <w:t>15;817:1. doi: 10.1016/j.ejphar.2017.11.014.</w:t>
      </w:r>
    </w:p>
    <w:p w:rsidR="00181B1C" w:rsidRDefault="00181B1C"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181B1C" w:rsidRDefault="00315E93" w:rsidP="00181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99</w:t>
      </w:r>
      <w:r w:rsidR="00181B1C" w:rsidRPr="00181B1C">
        <w:rPr>
          <w:sz w:val="24"/>
          <w:szCs w:val="24"/>
          <w:lang w:val="en-US"/>
        </w:rPr>
        <w:t xml:space="preserve">) </w:t>
      </w:r>
      <w:r w:rsidR="00181B1C" w:rsidRPr="00181B1C">
        <w:rPr>
          <w:b/>
          <w:sz w:val="24"/>
          <w:szCs w:val="24"/>
          <w:lang w:val="en-US"/>
        </w:rPr>
        <w:t>Caraci F</w:t>
      </w:r>
      <w:r w:rsidR="00181B1C" w:rsidRPr="00181B1C">
        <w:rPr>
          <w:sz w:val="24"/>
          <w:szCs w:val="24"/>
          <w:lang w:val="en-US"/>
        </w:rPr>
        <w:t>, Nicoletti F, Copani A. Metabotropic glutamate receptors: the potential for therapeutic applications in Alzheimer's disease. Curr Opin</w:t>
      </w:r>
      <w:r w:rsidR="00181B1C">
        <w:rPr>
          <w:sz w:val="24"/>
          <w:szCs w:val="24"/>
          <w:lang w:val="en-US"/>
        </w:rPr>
        <w:t xml:space="preserve"> </w:t>
      </w:r>
      <w:r w:rsidR="00181B1C" w:rsidRPr="00181B1C">
        <w:rPr>
          <w:sz w:val="24"/>
          <w:szCs w:val="24"/>
          <w:lang w:val="en-US"/>
        </w:rPr>
        <w:t>Pharmacol. 2017 Dec 23;38:1-7. doi: 10.1016/j.coph.2017.12.001.</w:t>
      </w:r>
    </w:p>
    <w:p w:rsidR="00181B1C" w:rsidRDefault="00181B1C" w:rsidP="00181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100</w:t>
      </w:r>
      <w:r w:rsidR="00181B1C" w:rsidRPr="00181B1C">
        <w:rPr>
          <w:sz w:val="24"/>
          <w:szCs w:val="24"/>
          <w:lang w:val="en-US"/>
        </w:rPr>
        <w:t xml:space="preserve">) </w:t>
      </w:r>
      <w:r w:rsidR="00181B1C" w:rsidRPr="00181B1C">
        <w:rPr>
          <w:b/>
          <w:sz w:val="24"/>
          <w:szCs w:val="24"/>
          <w:lang w:val="en-US"/>
        </w:rPr>
        <w:t>Caraci F</w:t>
      </w:r>
      <w:r w:rsidR="00181B1C" w:rsidRPr="00181B1C">
        <w:rPr>
          <w:sz w:val="24"/>
          <w:szCs w:val="24"/>
          <w:lang w:val="en-US"/>
        </w:rPr>
        <w:t>, Spampinato SF, Morgese MG, Tascedda F, Salluzzo MG, Giambirtone MC,  Caruso G, Munafò A, Torrisi SA, Leggio GM, Trabace L, Nicoletti F, Drago F, Sortino MA, Copani A. Neurobiological links between depression and AD: the role of TGF-</w:t>
      </w:r>
      <w:r w:rsidR="00181B1C" w:rsidRPr="00181B1C">
        <w:rPr>
          <w:sz w:val="24"/>
          <w:szCs w:val="24"/>
        </w:rPr>
        <w:t>β</w:t>
      </w:r>
      <w:r w:rsidR="00181B1C" w:rsidRPr="00181B1C">
        <w:rPr>
          <w:sz w:val="24"/>
          <w:szCs w:val="24"/>
          <w:lang w:val="en-US"/>
        </w:rPr>
        <w:t>1 signaling as a new pharmacological targ</w:t>
      </w:r>
      <w:r w:rsidR="00F04746">
        <w:rPr>
          <w:sz w:val="24"/>
          <w:szCs w:val="24"/>
          <w:lang w:val="en-US"/>
        </w:rPr>
        <w:t xml:space="preserve">et. Pharmacol Res. </w:t>
      </w:r>
      <w:r w:rsidR="00F04746" w:rsidRPr="00F04746">
        <w:rPr>
          <w:sz w:val="24"/>
          <w:szCs w:val="24"/>
          <w:lang w:val="en-US"/>
        </w:rPr>
        <w:t>2018</w:t>
      </w:r>
      <w:r w:rsidR="00F04746">
        <w:rPr>
          <w:sz w:val="24"/>
          <w:szCs w:val="24"/>
          <w:lang w:val="en-US"/>
        </w:rPr>
        <w:t>;</w:t>
      </w:r>
      <w:r w:rsidR="00F04746" w:rsidRPr="00F04746">
        <w:rPr>
          <w:sz w:val="24"/>
          <w:szCs w:val="24"/>
          <w:lang w:val="en-US"/>
        </w:rPr>
        <w:t xml:space="preserve"> </w:t>
      </w:r>
      <w:r w:rsidR="00F04746" w:rsidRPr="00F04746">
        <w:rPr>
          <w:sz w:val="24"/>
          <w:szCs w:val="24"/>
        </w:rPr>
        <w:t>130:374-384.</w:t>
      </w:r>
      <w:r w:rsidR="00F04746" w:rsidRPr="00EB1509">
        <w:t xml:space="preserve">  </w:t>
      </w:r>
      <w:r w:rsidR="00181B1C" w:rsidRPr="00181B1C">
        <w:rPr>
          <w:sz w:val="24"/>
          <w:szCs w:val="24"/>
          <w:lang w:val="en-US"/>
        </w:rPr>
        <w:t>. doi: 10.1016/j.phrs.2018.02.007.</w:t>
      </w: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xml:space="preserve">101) </w:t>
      </w:r>
      <w:r w:rsidRPr="00315E93">
        <w:rPr>
          <w:sz w:val="24"/>
          <w:szCs w:val="24"/>
          <w:lang w:val="en-US"/>
        </w:rPr>
        <w:t xml:space="preserve">Fresta CG, Chakraborty A, Wijesinghe MB, Amorini AM, Lazzarino G, Lazzarino G, Tavazzi B, Lunte SM, </w:t>
      </w:r>
      <w:r w:rsidRPr="00315E93">
        <w:rPr>
          <w:b/>
          <w:sz w:val="24"/>
          <w:szCs w:val="24"/>
          <w:lang w:val="en-US"/>
        </w:rPr>
        <w:t>Caraci F</w:t>
      </w:r>
      <w:r w:rsidRPr="00315E93">
        <w:rPr>
          <w:sz w:val="24"/>
          <w:szCs w:val="24"/>
          <w:lang w:val="en-US"/>
        </w:rPr>
        <w:t>, Dhar P, Caruso G. Non-toxic engineered carbon nanodiamond concentrations induce oxidative/nitrosative stress, imbalance of energy metabolism, and mitochondrial dysfunction in microglial and alveolar basal epithelial cells. Cell Death Dis. 2018 Feb 14;9(2):245. doi: 10.1038/s41419-018-0280-z.</w:t>
      </w:r>
    </w:p>
    <w:p w:rsidR="007D4287" w:rsidRDefault="007D4287"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7D4287" w:rsidRPr="00194FEB" w:rsidRDefault="007D4287" w:rsidP="007D4287">
      <w:pPr>
        <w:pStyle w:val="PreformattatoHTML"/>
        <w:jc w:val="both"/>
        <w:rPr>
          <w:rFonts w:ascii="Times New Roman" w:eastAsia="Times New Roman" w:hAnsi="Times New Roman"/>
          <w:sz w:val="24"/>
          <w:szCs w:val="24"/>
          <w:lang w:val="en-US"/>
        </w:rPr>
      </w:pPr>
      <w:r w:rsidRPr="007D4287">
        <w:rPr>
          <w:rFonts w:ascii="Times New Roman" w:hAnsi="Times New Roman"/>
          <w:sz w:val="24"/>
          <w:szCs w:val="24"/>
          <w:lang w:val="en-US"/>
        </w:rPr>
        <w:t xml:space="preserve">102) </w:t>
      </w:r>
      <w:r w:rsidRPr="007D4287">
        <w:rPr>
          <w:rFonts w:ascii="Times New Roman" w:eastAsia="Times New Roman" w:hAnsi="Times New Roman"/>
          <w:b/>
          <w:sz w:val="24"/>
          <w:szCs w:val="24"/>
          <w:lang w:val="en-US"/>
        </w:rPr>
        <w:t>Caraci F</w:t>
      </w:r>
      <w:r w:rsidRPr="007D4287">
        <w:rPr>
          <w:rFonts w:ascii="Times New Roman" w:eastAsia="Times New Roman" w:hAnsi="Times New Roman"/>
          <w:sz w:val="24"/>
          <w:szCs w:val="24"/>
          <w:lang w:val="en-US"/>
        </w:rPr>
        <w:t xml:space="preserve">, Calabrese F, Molteni R, Bartova L, Dold M, Leggio GM, Fabbri C, </w:t>
      </w:r>
      <w:r w:rsidRPr="007D4287">
        <w:rPr>
          <w:rFonts w:ascii="Times New Roman" w:hAnsi="Times New Roman"/>
          <w:sz w:val="24"/>
          <w:szCs w:val="24"/>
          <w:lang w:val="en-US"/>
        </w:rPr>
        <w:t>Mendlewicz J, Racagni G, Kasper S, Riva MA, Drago F. International Union of Basic and Clinical Pharmacology CIV: The Neurobiology of Treatment-resistant</w:t>
      </w:r>
      <w:r>
        <w:rPr>
          <w:rFonts w:ascii="Times New Roman" w:hAnsi="Times New Roman"/>
          <w:sz w:val="24"/>
          <w:szCs w:val="24"/>
          <w:lang w:val="en-US"/>
        </w:rPr>
        <w:t xml:space="preserve"> </w:t>
      </w:r>
      <w:r w:rsidRPr="007D4287">
        <w:rPr>
          <w:rFonts w:ascii="Times New Roman" w:hAnsi="Times New Roman"/>
          <w:sz w:val="24"/>
          <w:szCs w:val="24"/>
          <w:lang w:val="en-US"/>
        </w:rPr>
        <w:t>Depression: From Antidepressant Classifications to Novel Pharmacological Targets.</w:t>
      </w:r>
      <w:r>
        <w:rPr>
          <w:rFonts w:ascii="Times New Roman" w:hAnsi="Times New Roman"/>
          <w:sz w:val="24"/>
          <w:szCs w:val="24"/>
          <w:lang w:val="en-US"/>
        </w:rPr>
        <w:t xml:space="preserve"> </w:t>
      </w:r>
      <w:r w:rsidRPr="00194FEB">
        <w:rPr>
          <w:rFonts w:ascii="Times New Roman" w:hAnsi="Times New Roman"/>
          <w:sz w:val="24"/>
          <w:szCs w:val="24"/>
          <w:lang w:val="en-US"/>
        </w:rPr>
        <w:t>Pharmacol Rev. 2018 Jul;70(3):475-504. doi: 10.1124/pr.117.014977.</w:t>
      </w:r>
    </w:p>
    <w:p w:rsidR="00BB1E49" w:rsidRPr="00194FEB" w:rsidRDefault="00BB1E49" w:rsidP="007D4287">
      <w:pPr>
        <w:pStyle w:val="Corpotesto"/>
        <w:jc w:val="both"/>
        <w:rPr>
          <w:b w:val="0"/>
          <w:sz w:val="24"/>
          <w:szCs w:val="24"/>
          <w:lang w:val="en-US"/>
        </w:rPr>
      </w:pPr>
    </w:p>
    <w:p w:rsidR="00E16FD4" w:rsidRPr="00194FEB" w:rsidRDefault="00E16FD4"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103) </w:t>
      </w:r>
      <w:r w:rsidR="002D4B71" w:rsidRPr="00194FEB">
        <w:rPr>
          <w:sz w:val="24"/>
          <w:szCs w:val="24"/>
          <w:lang w:val="en-US"/>
        </w:rPr>
        <w:t xml:space="preserve"> </w:t>
      </w:r>
      <w:r w:rsidRPr="00194FEB">
        <w:rPr>
          <w:sz w:val="24"/>
          <w:szCs w:val="24"/>
          <w:lang w:val="en-US"/>
        </w:rPr>
        <w:t xml:space="preserve">Spampinato SF, Copani A, Nicoletti F, Sortino MA, </w:t>
      </w:r>
      <w:r w:rsidRPr="00194FEB">
        <w:rPr>
          <w:b/>
          <w:sz w:val="24"/>
          <w:szCs w:val="24"/>
          <w:lang w:val="en-US"/>
        </w:rPr>
        <w:t>Caraci F</w:t>
      </w:r>
      <w:r w:rsidRPr="00194FEB">
        <w:rPr>
          <w:sz w:val="24"/>
          <w:szCs w:val="24"/>
          <w:lang w:val="en-US"/>
        </w:rPr>
        <w:t>. Metabotropic</w:t>
      </w:r>
      <w:r w:rsidR="002D4B71" w:rsidRPr="00194FEB">
        <w:rPr>
          <w:sz w:val="24"/>
          <w:szCs w:val="24"/>
          <w:lang w:val="en-US"/>
        </w:rPr>
        <w:t xml:space="preserve"> </w:t>
      </w:r>
      <w:r w:rsidRPr="00194FEB">
        <w:rPr>
          <w:sz w:val="24"/>
          <w:szCs w:val="24"/>
          <w:lang w:val="en-US"/>
        </w:rPr>
        <w:t>Glutamate Receptors in Glial Cells: A New Potential Target for Neuroprotection?</w:t>
      </w:r>
      <w:r w:rsidR="002D4B71" w:rsidRPr="00194FEB">
        <w:rPr>
          <w:sz w:val="24"/>
          <w:szCs w:val="24"/>
          <w:lang w:val="en-US"/>
        </w:rPr>
        <w:t xml:space="preserve"> </w:t>
      </w:r>
      <w:r w:rsidRPr="00194FEB">
        <w:rPr>
          <w:sz w:val="24"/>
          <w:szCs w:val="24"/>
          <w:lang w:val="en-US"/>
        </w:rPr>
        <w:t>Front Mol Neurosci. 2018 Nov 13;11:414. doi: 10.3389/fnmol.2018.00414..</w:t>
      </w: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104) Caruso G, Fresta CG, Lazzarino G, Distefano DA, Parlascino P, Lunte SM, Lazzarino G, </w:t>
      </w:r>
      <w:r w:rsidRPr="00194FEB">
        <w:rPr>
          <w:b/>
          <w:sz w:val="24"/>
          <w:szCs w:val="24"/>
          <w:lang w:val="en-US"/>
        </w:rPr>
        <w:t>Caraci F</w:t>
      </w:r>
      <w:r w:rsidRPr="00194FEB">
        <w:rPr>
          <w:sz w:val="24"/>
          <w:szCs w:val="24"/>
          <w:lang w:val="en-US"/>
        </w:rPr>
        <w:t xml:space="preserve">. Sub-Toxic Human Amylin Fragment Concentrations Promote the Survival and Proliferation of SH-SY5Y Cells via the Release of VEGF and HspB5 from Endothelial RBE4 Cells. Int J Mol Sci. 2018 Nov 20;19(11). pii: E3659. doi:  10.3390/ijms19113659. </w:t>
      </w: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E16FD4" w:rsidRPr="005812AD" w:rsidRDefault="002D4B71" w:rsidP="0058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2D4B71">
        <w:rPr>
          <w:sz w:val="24"/>
          <w:szCs w:val="24"/>
          <w:lang w:val="en-US"/>
        </w:rPr>
        <w:lastRenderedPageBreak/>
        <w:t xml:space="preserve">105) </w:t>
      </w:r>
      <w:r w:rsidR="00E16FD4" w:rsidRPr="00E16FD4">
        <w:rPr>
          <w:sz w:val="24"/>
          <w:szCs w:val="24"/>
          <w:lang w:val="en-US"/>
        </w:rPr>
        <w:t>Caruso G</w:t>
      </w:r>
      <w:r>
        <w:rPr>
          <w:sz w:val="24"/>
          <w:szCs w:val="24"/>
          <w:lang w:val="en-US"/>
        </w:rPr>
        <w:t>*</w:t>
      </w:r>
      <w:r w:rsidR="00E16FD4" w:rsidRPr="00E16FD4">
        <w:rPr>
          <w:sz w:val="24"/>
          <w:szCs w:val="24"/>
          <w:lang w:val="en-US"/>
        </w:rPr>
        <w:t xml:space="preserve">, </w:t>
      </w:r>
      <w:r w:rsidR="00E16FD4" w:rsidRPr="00E16FD4">
        <w:rPr>
          <w:b/>
          <w:sz w:val="24"/>
          <w:szCs w:val="24"/>
          <w:lang w:val="en-US"/>
        </w:rPr>
        <w:t>Caraci F</w:t>
      </w:r>
      <w:r>
        <w:rPr>
          <w:sz w:val="24"/>
          <w:szCs w:val="24"/>
          <w:lang w:val="en-US"/>
        </w:rPr>
        <w:t>*</w:t>
      </w:r>
      <w:r w:rsidR="00E16FD4" w:rsidRPr="00E16FD4">
        <w:rPr>
          <w:sz w:val="24"/>
          <w:szCs w:val="24"/>
          <w:lang w:val="en-US"/>
        </w:rPr>
        <w:t>, Jolivet RB</w:t>
      </w:r>
      <w:r>
        <w:rPr>
          <w:sz w:val="24"/>
          <w:szCs w:val="24"/>
          <w:lang w:val="en-US"/>
        </w:rPr>
        <w:t>*</w:t>
      </w:r>
      <w:r w:rsidR="00E16FD4" w:rsidRPr="00E16FD4">
        <w:rPr>
          <w:sz w:val="24"/>
          <w:szCs w:val="24"/>
          <w:lang w:val="en-US"/>
        </w:rPr>
        <w:t>. Pivotal role of carnosine in the modulation of</w:t>
      </w:r>
      <w:r w:rsidRPr="002D4B71">
        <w:rPr>
          <w:sz w:val="24"/>
          <w:szCs w:val="24"/>
          <w:lang w:val="en-US"/>
        </w:rPr>
        <w:t xml:space="preserve"> </w:t>
      </w:r>
      <w:r w:rsidR="00E16FD4" w:rsidRPr="00E16FD4">
        <w:rPr>
          <w:sz w:val="24"/>
          <w:szCs w:val="24"/>
          <w:lang w:val="en-US"/>
        </w:rPr>
        <w:t>brain cells activity: Multimodal mechanism of action and therapeutic potential in</w:t>
      </w:r>
      <w:r>
        <w:rPr>
          <w:sz w:val="24"/>
          <w:szCs w:val="24"/>
          <w:lang w:val="en-US"/>
        </w:rPr>
        <w:t xml:space="preserve"> </w:t>
      </w:r>
      <w:r w:rsidR="00E16FD4" w:rsidRPr="00E16FD4">
        <w:rPr>
          <w:sz w:val="24"/>
          <w:szCs w:val="24"/>
          <w:lang w:val="en-US"/>
        </w:rPr>
        <w:t xml:space="preserve">neurodegenerative disorders. </w:t>
      </w:r>
      <w:r w:rsidR="00EF5FD9">
        <w:rPr>
          <w:color w:val="000000"/>
          <w:sz w:val="24"/>
          <w:szCs w:val="24"/>
          <w:lang w:val="en-US"/>
        </w:rPr>
        <w:t>Prog Neurobiol. 2019</w:t>
      </w:r>
      <w:r w:rsidR="005812AD" w:rsidRPr="008A1F03">
        <w:rPr>
          <w:color w:val="000000"/>
          <w:sz w:val="24"/>
          <w:szCs w:val="24"/>
          <w:lang w:val="en-US"/>
        </w:rPr>
        <w:t>;175:35-53. doi:10.1016/j.pneurobio.2018.12.004</w:t>
      </w:r>
    </w:p>
    <w:p w:rsidR="002D4B71" w:rsidRPr="00E16FD4"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equally contributing authors</w:t>
      </w:r>
    </w:p>
    <w:p w:rsidR="00925B14" w:rsidRPr="00194FEB" w:rsidRDefault="00925B14" w:rsidP="00C0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25B14" w:rsidRPr="00194FEB" w:rsidRDefault="00925B14" w:rsidP="00925B14">
      <w:pPr>
        <w:pStyle w:val="PreformattatoHTML"/>
        <w:jc w:val="both"/>
        <w:rPr>
          <w:rFonts w:ascii="Times New Roman" w:eastAsia="Times New Roman" w:hAnsi="Times New Roman"/>
          <w:sz w:val="24"/>
          <w:szCs w:val="24"/>
          <w:lang w:val="en-US"/>
        </w:rPr>
      </w:pPr>
      <w:r w:rsidRPr="00194FEB">
        <w:rPr>
          <w:rFonts w:ascii="Times New Roman" w:hAnsi="Times New Roman"/>
          <w:sz w:val="24"/>
          <w:szCs w:val="24"/>
          <w:lang w:val="en-US"/>
        </w:rPr>
        <w:t xml:space="preserve">106) </w:t>
      </w:r>
      <w:r w:rsidRPr="00194FEB">
        <w:rPr>
          <w:rFonts w:ascii="Times New Roman" w:eastAsia="Times New Roman" w:hAnsi="Times New Roman"/>
          <w:sz w:val="24"/>
          <w:szCs w:val="24"/>
          <w:lang w:val="en-US"/>
        </w:rPr>
        <w:t xml:space="preserve">Caruso G, Fresta CG, Musso N, Giambirtone M, Grasso M, Spampinato SF, Merlo S, </w:t>
      </w:r>
      <w:r w:rsidRPr="00194FEB">
        <w:rPr>
          <w:rFonts w:ascii="Times New Roman" w:hAnsi="Times New Roman"/>
          <w:sz w:val="24"/>
          <w:szCs w:val="24"/>
          <w:lang w:val="en-US"/>
        </w:rPr>
        <w:t xml:space="preserve">Drago F, Lazzarino G, Sortino MA, Lunte SM, </w:t>
      </w:r>
      <w:r w:rsidRPr="00194FEB">
        <w:rPr>
          <w:rFonts w:ascii="Times New Roman" w:hAnsi="Times New Roman"/>
          <w:b/>
          <w:sz w:val="24"/>
          <w:szCs w:val="24"/>
          <w:lang w:val="en-US"/>
        </w:rPr>
        <w:t>Caraci F</w:t>
      </w:r>
      <w:r w:rsidRPr="00194FEB">
        <w:rPr>
          <w:rFonts w:ascii="Times New Roman" w:hAnsi="Times New Roman"/>
          <w:sz w:val="24"/>
          <w:szCs w:val="24"/>
          <w:lang w:val="en-US"/>
        </w:rPr>
        <w:t>. Carnosine Prevents A</w:t>
      </w:r>
      <w:r w:rsidRPr="00925B14">
        <w:rPr>
          <w:rFonts w:ascii="Times New Roman" w:hAnsi="Times New Roman"/>
          <w:sz w:val="24"/>
          <w:szCs w:val="24"/>
        </w:rPr>
        <w:t>β</w:t>
      </w:r>
      <w:r w:rsidRPr="00194FEB">
        <w:rPr>
          <w:rFonts w:ascii="Times New Roman" w:hAnsi="Times New Roman"/>
          <w:sz w:val="24"/>
          <w:szCs w:val="24"/>
          <w:lang w:val="en-US"/>
        </w:rPr>
        <w:t>-Induced Oxidative Stress and Inflammation in Microglial Cells: A Key Role of TGF-</w:t>
      </w:r>
      <w:r w:rsidRPr="00925B14">
        <w:rPr>
          <w:rFonts w:ascii="Times New Roman" w:hAnsi="Times New Roman"/>
          <w:sz w:val="24"/>
          <w:szCs w:val="24"/>
        </w:rPr>
        <w:t>β</w:t>
      </w:r>
      <w:r w:rsidRPr="00194FEB">
        <w:rPr>
          <w:rFonts w:ascii="Times New Roman" w:hAnsi="Times New Roman"/>
          <w:sz w:val="24"/>
          <w:szCs w:val="24"/>
          <w:lang w:val="en-US"/>
        </w:rPr>
        <w:t xml:space="preserve">1. </w:t>
      </w:r>
      <w:r w:rsidRPr="00925B14">
        <w:rPr>
          <w:rFonts w:ascii="Times New Roman" w:hAnsi="Times New Roman"/>
          <w:sz w:val="24"/>
          <w:szCs w:val="24"/>
          <w:lang w:val="en-US"/>
        </w:rPr>
        <w:t>Cells. 20</w:t>
      </w:r>
      <w:r w:rsidR="00EF5FD9">
        <w:rPr>
          <w:rFonts w:ascii="Times New Roman" w:hAnsi="Times New Roman"/>
          <w:sz w:val="24"/>
          <w:szCs w:val="24"/>
          <w:lang w:val="en-US"/>
        </w:rPr>
        <w:t xml:space="preserve">19 </w:t>
      </w:r>
      <w:r w:rsidRPr="00925B14">
        <w:rPr>
          <w:rFonts w:ascii="Times New Roman" w:hAnsi="Times New Roman"/>
          <w:sz w:val="24"/>
          <w:szCs w:val="24"/>
          <w:lang w:val="en-US"/>
        </w:rPr>
        <w:t>17;8(1)</w:t>
      </w:r>
      <w:r w:rsidR="00F04746">
        <w:rPr>
          <w:rFonts w:ascii="Times New Roman" w:hAnsi="Times New Roman"/>
          <w:sz w:val="24"/>
          <w:szCs w:val="24"/>
          <w:lang w:val="en-US"/>
        </w:rPr>
        <w:t>:64</w:t>
      </w:r>
      <w:r w:rsidRPr="00925B14">
        <w:rPr>
          <w:rFonts w:ascii="Times New Roman" w:hAnsi="Times New Roman"/>
          <w:sz w:val="24"/>
          <w:szCs w:val="24"/>
          <w:lang w:val="en-US"/>
        </w:rPr>
        <w:t>. doi: 10.3390/cells8010064.</w:t>
      </w:r>
    </w:p>
    <w:p w:rsidR="00925B14" w:rsidRDefault="00925B14" w:rsidP="009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107) </w:t>
      </w:r>
      <w:r w:rsidRPr="00C87D97">
        <w:rPr>
          <w:color w:val="000000"/>
          <w:sz w:val="24"/>
          <w:szCs w:val="24"/>
          <w:lang w:val="en-US"/>
        </w:rPr>
        <w:t xml:space="preserve">Pasquinucci L, Turnaturi R, Montenegro L, </w:t>
      </w:r>
      <w:r w:rsidRPr="00C87D97">
        <w:rPr>
          <w:b/>
          <w:color w:val="000000"/>
          <w:sz w:val="24"/>
          <w:szCs w:val="24"/>
          <w:lang w:val="en-US"/>
        </w:rPr>
        <w:t>Caraci F</w:t>
      </w:r>
      <w:r w:rsidRPr="00C87D97">
        <w:rPr>
          <w:color w:val="000000"/>
          <w:sz w:val="24"/>
          <w:szCs w:val="24"/>
          <w:lang w:val="en-US"/>
        </w:rPr>
        <w:t>, Chiechio S, Parenti C. Simultaneous targeting of MOR/DOR: A useful strategy for inflammatory pain</w:t>
      </w:r>
      <w:r>
        <w:rPr>
          <w:color w:val="000000"/>
          <w:sz w:val="24"/>
          <w:szCs w:val="24"/>
          <w:lang w:val="en-US"/>
        </w:rPr>
        <w:t xml:space="preserve"> </w:t>
      </w:r>
      <w:r w:rsidRPr="00C87D97">
        <w:rPr>
          <w:color w:val="000000"/>
          <w:sz w:val="24"/>
          <w:szCs w:val="24"/>
          <w:lang w:val="en-US"/>
        </w:rPr>
        <w:t>modulati</w:t>
      </w:r>
      <w:r w:rsidR="00EF5FD9">
        <w:rPr>
          <w:color w:val="000000"/>
          <w:sz w:val="24"/>
          <w:szCs w:val="24"/>
          <w:lang w:val="en-US"/>
        </w:rPr>
        <w:t>on. Eur J Pharmacol. 2019</w:t>
      </w:r>
      <w:r w:rsidRPr="00C87D97">
        <w:rPr>
          <w:color w:val="000000"/>
          <w:sz w:val="24"/>
          <w:szCs w:val="24"/>
          <w:lang w:val="en-US"/>
        </w:rPr>
        <w:t xml:space="preserve">;847:97-102. doi:10.1016/j.ejphar.2019.01.031.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108) </w:t>
      </w:r>
      <w:r w:rsidRPr="00C87D97">
        <w:rPr>
          <w:color w:val="000000"/>
          <w:sz w:val="24"/>
          <w:szCs w:val="24"/>
          <w:lang w:val="en-US"/>
        </w:rPr>
        <w:t xml:space="preserve">Nicoletti F, Orlando R, Di Menna L, Cannella M, Notartomaso S, Mascio G, Iacovelli L, Matrisciano F, Fazio F, </w:t>
      </w:r>
      <w:r w:rsidRPr="00C87D97">
        <w:rPr>
          <w:b/>
          <w:color w:val="000000"/>
          <w:sz w:val="24"/>
          <w:szCs w:val="24"/>
          <w:lang w:val="en-US"/>
        </w:rPr>
        <w:t>Caraci F</w:t>
      </w:r>
      <w:r w:rsidRPr="00C87D97">
        <w:rPr>
          <w:color w:val="000000"/>
          <w:sz w:val="24"/>
          <w:szCs w:val="24"/>
          <w:lang w:val="en-US"/>
        </w:rPr>
        <w:t>, Copani A, Battaglia G, Bruno V. Targeting mGlu Receptors for Optimization of Antipsychotic Activity and</w:t>
      </w:r>
      <w:r>
        <w:rPr>
          <w:color w:val="000000"/>
          <w:sz w:val="24"/>
          <w:szCs w:val="24"/>
          <w:lang w:val="en-US"/>
        </w:rPr>
        <w:t xml:space="preserve"> </w:t>
      </w:r>
      <w:r w:rsidRPr="00C87D97">
        <w:rPr>
          <w:color w:val="000000"/>
          <w:sz w:val="24"/>
          <w:szCs w:val="24"/>
          <w:lang w:val="en-US"/>
        </w:rPr>
        <w:t>Disease-Modifying Effect in Schizophreni</w:t>
      </w:r>
      <w:r>
        <w:rPr>
          <w:color w:val="000000"/>
          <w:sz w:val="24"/>
          <w:szCs w:val="24"/>
          <w:lang w:val="en-US"/>
        </w:rPr>
        <w:t>a. Front Psychiatry. 2019</w:t>
      </w:r>
      <w:r w:rsidRPr="00C87D97">
        <w:rPr>
          <w:color w:val="000000"/>
          <w:sz w:val="24"/>
          <w:szCs w:val="24"/>
          <w:lang w:val="en-US"/>
        </w:rPr>
        <w:t>;10:49.</w:t>
      </w:r>
      <w:r>
        <w:rPr>
          <w:color w:val="000000"/>
          <w:sz w:val="24"/>
          <w:szCs w:val="24"/>
          <w:lang w:val="en-US"/>
        </w:rPr>
        <w:t xml:space="preserve"> </w:t>
      </w:r>
      <w:r w:rsidRPr="00C87D97">
        <w:rPr>
          <w:color w:val="000000"/>
          <w:sz w:val="24"/>
          <w:szCs w:val="24"/>
          <w:lang w:val="en-US"/>
        </w:rPr>
        <w:t xml:space="preserve">doi: 10.3389/fpsyt.2019.00049.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109) </w:t>
      </w:r>
      <w:r w:rsidRPr="00C87D97">
        <w:rPr>
          <w:color w:val="000000"/>
          <w:sz w:val="24"/>
          <w:szCs w:val="24"/>
          <w:lang w:val="en-US"/>
        </w:rPr>
        <w:t xml:space="preserve">Vicario N, Pasquinucci L, Spitale FM, Chiechio S, Turnaturi R, </w:t>
      </w:r>
      <w:r w:rsidRPr="00C87D97">
        <w:rPr>
          <w:b/>
          <w:color w:val="000000"/>
          <w:sz w:val="24"/>
          <w:szCs w:val="24"/>
          <w:lang w:val="en-US"/>
        </w:rPr>
        <w:t>Caraci F</w:t>
      </w:r>
      <w:r w:rsidRPr="00C87D97">
        <w:rPr>
          <w:color w:val="000000"/>
          <w:sz w:val="24"/>
          <w:szCs w:val="24"/>
          <w:lang w:val="en-US"/>
        </w:rPr>
        <w:t>, Tibullo D, Avola R, Gulino R, Parenti R, Parenti C. Simultaneous Activation of Mu and Delta Opioid Receptors Reduces Allodynia and Astrocytic Connexin 43 in an</w:t>
      </w:r>
      <w:r>
        <w:rPr>
          <w:color w:val="000000"/>
          <w:sz w:val="24"/>
          <w:szCs w:val="24"/>
          <w:lang w:val="en-US"/>
        </w:rPr>
        <w:t xml:space="preserve"> </w:t>
      </w:r>
      <w:r w:rsidRPr="00C87D97">
        <w:rPr>
          <w:color w:val="000000"/>
          <w:sz w:val="24"/>
          <w:szCs w:val="24"/>
          <w:lang w:val="en-US"/>
        </w:rPr>
        <w:t>Animal Model of Neuropa</w:t>
      </w:r>
      <w:r>
        <w:rPr>
          <w:color w:val="000000"/>
          <w:sz w:val="24"/>
          <w:szCs w:val="24"/>
          <w:lang w:val="en-US"/>
        </w:rPr>
        <w:t>thic Pain. Mol Neurobiol. 2019</w:t>
      </w:r>
      <w:r w:rsidRPr="00C87D97">
        <w:rPr>
          <w:color w:val="000000"/>
          <w:sz w:val="24"/>
          <w:szCs w:val="24"/>
          <w:lang w:val="en-US"/>
        </w:rPr>
        <w:t xml:space="preserve">;56(11):7338-7354. doi: </w:t>
      </w:r>
      <w:r>
        <w:rPr>
          <w:color w:val="000000"/>
          <w:sz w:val="24"/>
          <w:szCs w:val="24"/>
          <w:lang w:val="en-US"/>
        </w:rPr>
        <w:t xml:space="preserve"> </w:t>
      </w:r>
      <w:r w:rsidRPr="00C87D97">
        <w:rPr>
          <w:color w:val="000000"/>
          <w:sz w:val="24"/>
          <w:szCs w:val="24"/>
          <w:lang w:val="en-US"/>
        </w:rPr>
        <w:t xml:space="preserve">10.1007/s12035-019-1607-1.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 xml:space="preserve">110) </w:t>
      </w:r>
      <w:r w:rsidRPr="00C87D97">
        <w:rPr>
          <w:color w:val="000000"/>
          <w:sz w:val="24"/>
          <w:szCs w:val="24"/>
          <w:lang w:val="en-US"/>
        </w:rPr>
        <w:t xml:space="preserve">Torrisi SA, Geraci F, Tropea MR, Grasso M, Caruso G, Fidilio A, Musso N, Sanfilippo G, Tascedda F, Palmeri A, Salomone S, Drago F, Puzzo D, Leggio GM, </w:t>
      </w:r>
      <w:r w:rsidRPr="00C87D97">
        <w:rPr>
          <w:b/>
          <w:color w:val="000000"/>
          <w:sz w:val="24"/>
          <w:szCs w:val="24"/>
          <w:lang w:val="en-US"/>
        </w:rPr>
        <w:t>Caraci F.</w:t>
      </w:r>
      <w:r w:rsidRPr="00C87D97">
        <w:rPr>
          <w:color w:val="000000"/>
          <w:sz w:val="24"/>
          <w:szCs w:val="24"/>
          <w:lang w:val="en-US"/>
        </w:rPr>
        <w:t xml:space="preserve"> Fluoxetine and Vortioxetine Reverse Depressive-Like Phenotype and Memory Deficits Induced by A</w:t>
      </w:r>
      <w:r w:rsidRPr="00C87D97">
        <w:rPr>
          <w:color w:val="000000"/>
          <w:sz w:val="24"/>
          <w:szCs w:val="24"/>
        </w:rPr>
        <w:t>β</w:t>
      </w:r>
      <w:r w:rsidRPr="00C87D97">
        <w:rPr>
          <w:color w:val="000000"/>
          <w:sz w:val="24"/>
          <w:szCs w:val="24"/>
          <w:lang w:val="en-US"/>
        </w:rPr>
        <w:t>(1-42) Oligomers in Mice: A Key Role of Transforming Growth Factor-</w:t>
      </w:r>
      <w:r w:rsidRPr="00C87D97">
        <w:rPr>
          <w:color w:val="000000"/>
          <w:sz w:val="24"/>
          <w:szCs w:val="24"/>
        </w:rPr>
        <w:t>β</w:t>
      </w:r>
      <w:r w:rsidRPr="00C87D97">
        <w:rPr>
          <w:color w:val="000000"/>
          <w:sz w:val="24"/>
          <w:szCs w:val="24"/>
          <w:lang w:val="en-US"/>
        </w:rPr>
        <w:t xml:space="preserve">1. </w:t>
      </w:r>
      <w:r w:rsidRPr="00C87D97">
        <w:rPr>
          <w:color w:val="000000"/>
          <w:sz w:val="24"/>
          <w:szCs w:val="24"/>
        </w:rPr>
        <w:t>Front Pharmacol. 2019 Jun 21;10:693. doi:</w:t>
      </w:r>
      <w:r>
        <w:rPr>
          <w:color w:val="000000"/>
          <w:sz w:val="24"/>
          <w:szCs w:val="24"/>
        </w:rPr>
        <w:t xml:space="preserve"> </w:t>
      </w:r>
      <w:r w:rsidRPr="00C87D97">
        <w:rPr>
          <w:color w:val="000000"/>
          <w:sz w:val="24"/>
          <w:szCs w:val="24"/>
        </w:rPr>
        <w:t xml:space="preserve">10.3389/fphar.2019.00693.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rPr>
        <w:t xml:space="preserve">111) </w:t>
      </w:r>
      <w:r w:rsidRPr="00C87D97">
        <w:rPr>
          <w:color w:val="000000"/>
          <w:sz w:val="24"/>
          <w:szCs w:val="24"/>
        </w:rPr>
        <w:t xml:space="preserve">Caruso G, Fresta CG, Grasso M, Santangelo R, Lazzarino G, Lunte SM, </w:t>
      </w:r>
      <w:r w:rsidRPr="00C87D97">
        <w:rPr>
          <w:b/>
          <w:color w:val="000000"/>
          <w:sz w:val="24"/>
          <w:szCs w:val="24"/>
        </w:rPr>
        <w:t>Caraci F</w:t>
      </w:r>
      <w:r w:rsidRPr="00C87D97">
        <w:rPr>
          <w:color w:val="000000"/>
          <w:sz w:val="24"/>
          <w:szCs w:val="24"/>
        </w:rPr>
        <w:t xml:space="preserve">. </w:t>
      </w:r>
      <w:r>
        <w:rPr>
          <w:color w:val="000000"/>
          <w:sz w:val="24"/>
          <w:szCs w:val="24"/>
        </w:rPr>
        <w:t xml:space="preserve"> </w:t>
      </w:r>
      <w:r w:rsidRPr="00C87D97">
        <w:rPr>
          <w:color w:val="000000"/>
          <w:sz w:val="24"/>
          <w:szCs w:val="24"/>
          <w:lang w:val="en-US"/>
        </w:rPr>
        <w:t>Inflammation as the common biological link between</w:t>
      </w:r>
      <w:r w:rsidR="00761BCE">
        <w:rPr>
          <w:color w:val="000000"/>
          <w:sz w:val="24"/>
          <w:szCs w:val="24"/>
          <w:lang w:val="en-US"/>
        </w:rPr>
        <w:t xml:space="preserve"> depression and cardiovascular </w:t>
      </w:r>
      <w:r w:rsidRPr="00C87D97">
        <w:rPr>
          <w:color w:val="000000"/>
          <w:sz w:val="24"/>
          <w:szCs w:val="24"/>
          <w:lang w:val="en-US"/>
        </w:rPr>
        <w:t>diseases: Can carnosine exert a protective ro</w:t>
      </w:r>
      <w:r>
        <w:rPr>
          <w:color w:val="000000"/>
          <w:sz w:val="24"/>
          <w:szCs w:val="24"/>
          <w:lang w:val="en-US"/>
        </w:rPr>
        <w:t xml:space="preserve">le? Curr Med Chem. 2019 </w:t>
      </w:r>
      <w:r w:rsidRPr="00C87D97">
        <w:rPr>
          <w:color w:val="000000"/>
          <w:sz w:val="24"/>
          <w:szCs w:val="24"/>
          <w:lang w:val="en-US"/>
        </w:rPr>
        <w:t>doi:</w:t>
      </w:r>
      <w:r w:rsidRPr="00A63909">
        <w:rPr>
          <w:color w:val="000000"/>
          <w:sz w:val="24"/>
          <w:szCs w:val="24"/>
          <w:lang w:val="en-US"/>
        </w:rPr>
        <w:t xml:space="preserve"> </w:t>
      </w:r>
      <w:r w:rsidRPr="00C87D97">
        <w:rPr>
          <w:color w:val="000000"/>
          <w:sz w:val="24"/>
          <w:szCs w:val="24"/>
          <w:lang w:val="en-US"/>
        </w:rPr>
        <w:t xml:space="preserve">10.2174/0929867326666190712091515.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A63909"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 xml:space="preserve">112) </w:t>
      </w:r>
      <w:r w:rsidRPr="00C87D97">
        <w:rPr>
          <w:color w:val="000000"/>
          <w:sz w:val="24"/>
          <w:szCs w:val="24"/>
          <w:lang w:val="en-US"/>
        </w:rPr>
        <w:t xml:space="preserve">Caruso G, Fresta CG, Fidilio A, O'Donnell F, Musso N, Lazzarino G, Grasso M, Amorini AM, Tascedda F, Bucolo C, Drago F, Tavazzi B, Lazzarino G, Lunte SM, </w:t>
      </w:r>
      <w:r w:rsidRPr="00C87D97">
        <w:rPr>
          <w:b/>
          <w:color w:val="000000"/>
          <w:sz w:val="24"/>
          <w:szCs w:val="24"/>
          <w:lang w:val="en-US"/>
        </w:rPr>
        <w:t>Caraci F</w:t>
      </w:r>
      <w:r w:rsidRPr="00C87D97">
        <w:rPr>
          <w:color w:val="000000"/>
          <w:sz w:val="24"/>
          <w:szCs w:val="24"/>
          <w:lang w:val="en-US"/>
        </w:rPr>
        <w:t>. Carnosine Decreases PMA-Induced Oxidative Stress and Inflammation in</w:t>
      </w:r>
      <w:r>
        <w:rPr>
          <w:color w:val="000000"/>
          <w:sz w:val="24"/>
          <w:szCs w:val="24"/>
          <w:lang w:val="en-US"/>
        </w:rPr>
        <w:t xml:space="preserve"> </w:t>
      </w:r>
      <w:r w:rsidRPr="00C87D97">
        <w:rPr>
          <w:color w:val="000000"/>
          <w:sz w:val="24"/>
          <w:szCs w:val="24"/>
          <w:lang w:val="en-US"/>
        </w:rPr>
        <w:t xml:space="preserve">Murine Macrophages. </w:t>
      </w:r>
      <w:r w:rsidRPr="00A63909">
        <w:rPr>
          <w:color w:val="000000"/>
          <w:sz w:val="24"/>
          <w:szCs w:val="24"/>
        </w:rPr>
        <w:t>Antioxidants (Basel). 2019;</w:t>
      </w:r>
      <w:r w:rsidR="0098494B">
        <w:rPr>
          <w:color w:val="000000"/>
          <w:sz w:val="24"/>
          <w:szCs w:val="24"/>
        </w:rPr>
        <w:t xml:space="preserve"> </w:t>
      </w:r>
      <w:r w:rsidRPr="00C87D97">
        <w:rPr>
          <w:color w:val="000000"/>
          <w:sz w:val="24"/>
          <w:szCs w:val="24"/>
        </w:rPr>
        <w:t>doi:</w:t>
      </w:r>
      <w:r w:rsidRPr="00A63909">
        <w:rPr>
          <w:color w:val="000000"/>
          <w:sz w:val="24"/>
          <w:szCs w:val="24"/>
        </w:rPr>
        <w:t xml:space="preserve"> </w:t>
      </w:r>
      <w:r w:rsidRPr="00C87D97">
        <w:rPr>
          <w:color w:val="000000"/>
          <w:sz w:val="24"/>
          <w:szCs w:val="24"/>
        </w:rPr>
        <w:t xml:space="preserve">10.3390/antiox8080281.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rPr>
        <w:t xml:space="preserve">113) </w:t>
      </w:r>
      <w:r w:rsidRPr="00C87D97">
        <w:rPr>
          <w:color w:val="000000"/>
          <w:sz w:val="24"/>
          <w:szCs w:val="24"/>
        </w:rPr>
        <w:t xml:space="preserve">Caruso G, Benatti C, Blom JMC, </w:t>
      </w:r>
      <w:r w:rsidRPr="00C87D97">
        <w:rPr>
          <w:b/>
          <w:color w:val="000000"/>
          <w:sz w:val="24"/>
          <w:szCs w:val="24"/>
        </w:rPr>
        <w:t>Caraci F</w:t>
      </w:r>
      <w:r w:rsidRPr="00C87D97">
        <w:rPr>
          <w:color w:val="000000"/>
          <w:sz w:val="24"/>
          <w:szCs w:val="24"/>
          <w:vertAlign w:val="superscript"/>
        </w:rPr>
        <w:t>*</w:t>
      </w:r>
      <w:r w:rsidRPr="00C87D97">
        <w:rPr>
          <w:color w:val="000000"/>
          <w:sz w:val="24"/>
          <w:szCs w:val="24"/>
        </w:rPr>
        <w:t xml:space="preserve">, Tascedda F*. </w:t>
      </w:r>
      <w:r w:rsidRPr="00C87D97">
        <w:rPr>
          <w:color w:val="000000"/>
          <w:sz w:val="24"/>
          <w:szCs w:val="24"/>
          <w:lang w:val="en-US"/>
        </w:rPr>
        <w:t>The Many Faces of</w:t>
      </w:r>
      <w:r>
        <w:rPr>
          <w:color w:val="000000"/>
          <w:sz w:val="24"/>
          <w:szCs w:val="24"/>
          <w:lang w:val="en-US"/>
        </w:rPr>
        <w:t xml:space="preserve"> </w:t>
      </w:r>
      <w:r w:rsidRPr="00C87D97">
        <w:rPr>
          <w:color w:val="000000"/>
          <w:sz w:val="24"/>
          <w:szCs w:val="24"/>
          <w:lang w:val="en-US"/>
        </w:rPr>
        <w:t>Mitochondrial Dysfunction in Depression: From Pathology to Treatment. Front</w:t>
      </w:r>
      <w:r>
        <w:rPr>
          <w:color w:val="000000"/>
          <w:sz w:val="24"/>
          <w:szCs w:val="24"/>
          <w:lang w:val="en-US"/>
        </w:rPr>
        <w:t xml:space="preserve"> </w:t>
      </w:r>
      <w:r w:rsidRPr="00C87D97">
        <w:rPr>
          <w:color w:val="000000"/>
          <w:sz w:val="24"/>
          <w:szCs w:val="24"/>
          <w:lang w:val="en-US"/>
        </w:rPr>
        <w:t xml:space="preserve">Pharmacol. 2019 Sep 10;10:995. doi: 10.3389/fphar.2019.00995. </w:t>
      </w:r>
      <w:r>
        <w:rPr>
          <w:color w:val="000000"/>
          <w:sz w:val="24"/>
          <w:szCs w:val="24"/>
          <w:lang w:val="en-US"/>
        </w:rPr>
        <w:t>* Co-last authors</w:t>
      </w:r>
    </w:p>
    <w:p w:rsidR="00651315"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651315">
        <w:rPr>
          <w:color w:val="000000"/>
          <w:sz w:val="24"/>
          <w:szCs w:val="24"/>
          <w:lang w:val="en-US"/>
        </w:rPr>
        <w:t xml:space="preserve">114) </w:t>
      </w:r>
      <w:r w:rsidRPr="00651315">
        <w:rPr>
          <w:b/>
          <w:color w:val="000000"/>
          <w:sz w:val="24"/>
          <w:szCs w:val="24"/>
          <w:lang w:val="en-US"/>
        </w:rPr>
        <w:t>Caraci F</w:t>
      </w:r>
      <w:r w:rsidRPr="00651315">
        <w:rPr>
          <w:color w:val="000000"/>
          <w:sz w:val="24"/>
          <w:szCs w:val="24"/>
          <w:lang w:val="en-US"/>
        </w:rPr>
        <w:t xml:space="preserve">, Merlo S, Drago F, Caruso G, Parenti C, Sortino MA. </w:t>
      </w:r>
      <w:r w:rsidRPr="00C87D97">
        <w:rPr>
          <w:color w:val="000000"/>
          <w:sz w:val="24"/>
          <w:szCs w:val="24"/>
          <w:lang w:val="en-US"/>
        </w:rPr>
        <w:t>Rescue of</w:t>
      </w:r>
      <w:r>
        <w:rPr>
          <w:color w:val="000000"/>
          <w:sz w:val="24"/>
          <w:szCs w:val="24"/>
          <w:lang w:val="en-US"/>
        </w:rPr>
        <w:t xml:space="preserve"> </w:t>
      </w:r>
      <w:r w:rsidRPr="00C87D97">
        <w:rPr>
          <w:color w:val="000000"/>
          <w:sz w:val="24"/>
          <w:szCs w:val="24"/>
          <w:lang w:val="en-US"/>
        </w:rPr>
        <w:t>Noradrenergic System as a Novel Pharmacological Strategy in the Treatment of</w:t>
      </w:r>
      <w:r>
        <w:rPr>
          <w:color w:val="000000"/>
          <w:sz w:val="24"/>
          <w:szCs w:val="24"/>
          <w:lang w:val="en-US"/>
        </w:rPr>
        <w:t xml:space="preserve"> </w:t>
      </w:r>
      <w:r w:rsidRPr="00C87D97">
        <w:rPr>
          <w:color w:val="000000"/>
          <w:sz w:val="24"/>
          <w:szCs w:val="24"/>
          <w:lang w:val="en-US"/>
        </w:rPr>
        <w:t>Chronic Pain: Focus on Microglia Activation. Front Pharmacol. 2019;10:1024. doi: 10.3389/fpha</w:t>
      </w:r>
      <w:r>
        <w:rPr>
          <w:color w:val="000000"/>
          <w:sz w:val="24"/>
          <w:szCs w:val="24"/>
          <w:lang w:val="en-US"/>
        </w:rPr>
        <w:t xml:space="preserve">r.2019.01024.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115) </w:t>
      </w:r>
      <w:r w:rsidRPr="00C87D97">
        <w:rPr>
          <w:color w:val="000000"/>
          <w:sz w:val="24"/>
          <w:szCs w:val="24"/>
          <w:lang w:val="en-US"/>
        </w:rPr>
        <w:t>Hampel H, Vergallo A, Afshar M, Akman-Anderson L, Arenas J, Benda N, Batrla R,</w:t>
      </w:r>
      <w:r w:rsidRPr="00A63909">
        <w:rPr>
          <w:color w:val="000000"/>
          <w:sz w:val="24"/>
          <w:szCs w:val="24"/>
          <w:lang w:val="en-US"/>
        </w:rPr>
        <w:t xml:space="preserve"> </w:t>
      </w:r>
      <w:r w:rsidRPr="00C87D97">
        <w:rPr>
          <w:color w:val="000000"/>
          <w:sz w:val="24"/>
          <w:szCs w:val="24"/>
          <w:lang w:val="en-US"/>
        </w:rPr>
        <w:t xml:space="preserve">Broich K, </w:t>
      </w:r>
      <w:r w:rsidRPr="00C87D97">
        <w:rPr>
          <w:b/>
          <w:color w:val="000000"/>
          <w:sz w:val="24"/>
          <w:szCs w:val="24"/>
          <w:lang w:val="en-US"/>
        </w:rPr>
        <w:t>Caraci F</w:t>
      </w:r>
      <w:r w:rsidRPr="00C87D97">
        <w:rPr>
          <w:color w:val="000000"/>
          <w:sz w:val="24"/>
          <w:szCs w:val="24"/>
          <w:lang w:val="en-US"/>
        </w:rPr>
        <w:t>, Cuello AC, Emanuele E, Haberkamp M, Kiddle SJ, Lucía A,</w:t>
      </w:r>
      <w:r w:rsidRPr="00A63909">
        <w:rPr>
          <w:color w:val="000000"/>
          <w:sz w:val="24"/>
          <w:szCs w:val="24"/>
          <w:lang w:val="en-US"/>
        </w:rPr>
        <w:t xml:space="preserve"> </w:t>
      </w:r>
      <w:r w:rsidRPr="00C87D97">
        <w:rPr>
          <w:color w:val="000000"/>
          <w:sz w:val="24"/>
          <w:szCs w:val="24"/>
          <w:lang w:val="en-US"/>
        </w:rPr>
        <w:t xml:space="preserve">Mapstone M, Verdooner SR, </w:t>
      </w:r>
      <w:r w:rsidRPr="00C87D97">
        <w:rPr>
          <w:color w:val="000000"/>
          <w:sz w:val="24"/>
          <w:szCs w:val="24"/>
          <w:lang w:val="en-US"/>
        </w:rPr>
        <w:lastRenderedPageBreak/>
        <w:t>Woodcock J, Lista S. Blood-based systems biology</w:t>
      </w:r>
      <w:r w:rsidRPr="00A63909">
        <w:rPr>
          <w:color w:val="000000"/>
          <w:sz w:val="24"/>
          <w:szCs w:val="24"/>
          <w:lang w:val="en-US"/>
        </w:rPr>
        <w:t xml:space="preserve"> </w:t>
      </w:r>
      <w:r w:rsidRPr="00C87D97">
        <w:rPr>
          <w:color w:val="000000"/>
          <w:sz w:val="24"/>
          <w:szCs w:val="24"/>
          <w:lang w:val="en-US"/>
        </w:rPr>
        <w:t>biomarkers for next-generation clinical trials in Alzheimer's disease. Dialogues</w:t>
      </w:r>
      <w:r w:rsidRPr="00A63909">
        <w:rPr>
          <w:color w:val="000000"/>
          <w:sz w:val="24"/>
          <w:szCs w:val="24"/>
          <w:lang w:val="en-US"/>
        </w:rPr>
        <w:t xml:space="preserve"> </w:t>
      </w:r>
      <w:r w:rsidRPr="00C87D97">
        <w:rPr>
          <w:color w:val="000000"/>
          <w:sz w:val="24"/>
          <w:szCs w:val="24"/>
          <w:lang w:val="en-US"/>
        </w:rPr>
        <w:t xml:space="preserve">Clin Neurosci. 2019;21(2):177-191. </w:t>
      </w:r>
    </w:p>
    <w:p w:rsidR="00EF5FD9" w:rsidRDefault="00EF5FD9"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EF5FD9" w:rsidRPr="00194FEB"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F5FD9">
        <w:rPr>
          <w:color w:val="000000"/>
          <w:sz w:val="24"/>
          <w:szCs w:val="24"/>
          <w:lang w:val="en-US"/>
        </w:rPr>
        <w:t xml:space="preserve">116) </w:t>
      </w:r>
      <w:r w:rsidRPr="008A1F03">
        <w:rPr>
          <w:color w:val="000000"/>
          <w:sz w:val="24"/>
          <w:szCs w:val="24"/>
          <w:lang w:val="en-US"/>
        </w:rPr>
        <w:t xml:space="preserve">Godos J, Ferri R, </w:t>
      </w:r>
      <w:r w:rsidRPr="008A1F03">
        <w:rPr>
          <w:b/>
          <w:color w:val="000000"/>
          <w:sz w:val="24"/>
          <w:szCs w:val="24"/>
          <w:lang w:val="en-US"/>
        </w:rPr>
        <w:t>Caraci F</w:t>
      </w:r>
      <w:r w:rsidRPr="008A1F03">
        <w:rPr>
          <w:color w:val="000000"/>
          <w:sz w:val="24"/>
          <w:szCs w:val="24"/>
          <w:lang w:val="en-US"/>
        </w:rPr>
        <w:t>, Cosentino FII, Castellano S, Shivappa N, Hebert</w:t>
      </w:r>
      <w:r w:rsidRPr="00EF5FD9">
        <w:rPr>
          <w:color w:val="000000"/>
          <w:sz w:val="24"/>
          <w:szCs w:val="24"/>
          <w:lang w:val="en-US"/>
        </w:rPr>
        <w:t xml:space="preserve"> </w:t>
      </w:r>
      <w:r w:rsidRPr="008A1F03">
        <w:rPr>
          <w:color w:val="000000"/>
          <w:sz w:val="24"/>
          <w:szCs w:val="24"/>
          <w:lang w:val="en-US"/>
        </w:rPr>
        <w:t>JR, Galvano F, Grosso G. Dietary Inflammatory Index and Sleep Quality in Southern</w:t>
      </w:r>
      <w:r>
        <w:rPr>
          <w:color w:val="000000"/>
          <w:sz w:val="24"/>
          <w:szCs w:val="24"/>
          <w:lang w:val="en-US"/>
        </w:rPr>
        <w:t xml:space="preserve"> </w:t>
      </w:r>
      <w:r w:rsidRPr="008A1F03">
        <w:rPr>
          <w:color w:val="000000"/>
          <w:sz w:val="24"/>
          <w:szCs w:val="24"/>
          <w:lang w:val="en-US"/>
        </w:rPr>
        <w:t xml:space="preserve">Italian Adults. </w:t>
      </w:r>
      <w:r w:rsidRPr="00194FEB">
        <w:rPr>
          <w:color w:val="000000"/>
          <w:sz w:val="24"/>
          <w:szCs w:val="24"/>
        </w:rPr>
        <w:t>Nutrients. 2019 Jun 13;11(6). pii: E1324. doi: 10.3390/nu11061324.</w:t>
      </w:r>
    </w:p>
    <w:p w:rsidR="00EF5FD9" w:rsidRPr="00194FEB"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EF5FD9" w:rsidRPr="008A1F03"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EF5FD9">
        <w:rPr>
          <w:color w:val="000000"/>
          <w:sz w:val="24"/>
          <w:szCs w:val="24"/>
        </w:rPr>
        <w:t xml:space="preserve">117) </w:t>
      </w:r>
      <w:r w:rsidRPr="008A1F03">
        <w:rPr>
          <w:color w:val="000000"/>
          <w:sz w:val="24"/>
          <w:szCs w:val="24"/>
        </w:rPr>
        <w:t xml:space="preserve">Godos J, Ferri R, </w:t>
      </w:r>
      <w:r w:rsidRPr="008A1F03">
        <w:rPr>
          <w:b/>
          <w:color w:val="000000"/>
          <w:sz w:val="24"/>
          <w:szCs w:val="24"/>
        </w:rPr>
        <w:t>Caraci F,</w:t>
      </w:r>
      <w:r w:rsidRPr="008A1F03">
        <w:rPr>
          <w:color w:val="000000"/>
          <w:sz w:val="24"/>
          <w:szCs w:val="24"/>
        </w:rPr>
        <w:t xml:space="preserve"> Cosentino FII, Castellano S, Galvano F, Grosso G. </w:t>
      </w:r>
      <w:r>
        <w:rPr>
          <w:color w:val="000000"/>
          <w:sz w:val="24"/>
          <w:szCs w:val="24"/>
        </w:rPr>
        <w:t xml:space="preserve"> </w:t>
      </w:r>
      <w:r w:rsidRPr="008A1F03">
        <w:rPr>
          <w:color w:val="000000"/>
          <w:sz w:val="24"/>
          <w:szCs w:val="24"/>
          <w:lang w:val="en-US"/>
        </w:rPr>
        <w:t>Adherence to the Mediterranean Diet is Associated with Better Sleep Quality in</w:t>
      </w:r>
      <w:r>
        <w:rPr>
          <w:color w:val="000000"/>
          <w:sz w:val="24"/>
          <w:szCs w:val="24"/>
          <w:lang w:val="en-US"/>
        </w:rPr>
        <w:t xml:space="preserve"> </w:t>
      </w:r>
      <w:r w:rsidRPr="008A1F03">
        <w:rPr>
          <w:color w:val="000000"/>
          <w:sz w:val="24"/>
          <w:szCs w:val="24"/>
          <w:lang w:val="en-US"/>
        </w:rPr>
        <w:t>Italian Adults. Nutrients. 2019 Apr 28;11(5). pii: E976. doi: 10.3390/nu11050976.</w:t>
      </w:r>
    </w:p>
    <w:p w:rsidR="00EF5FD9" w:rsidRPr="008A1F03"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5812AD" w:rsidRPr="00194FEB" w:rsidRDefault="00EF5FD9" w:rsidP="0058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118</w:t>
      </w:r>
      <w:r w:rsidR="005812AD" w:rsidRPr="005812AD">
        <w:rPr>
          <w:color w:val="000000"/>
          <w:sz w:val="24"/>
          <w:szCs w:val="24"/>
          <w:lang w:val="en-US"/>
        </w:rPr>
        <w:t>)</w:t>
      </w:r>
      <w:r w:rsidR="005812AD" w:rsidRPr="008A1F03">
        <w:rPr>
          <w:color w:val="000000"/>
          <w:sz w:val="24"/>
          <w:szCs w:val="24"/>
          <w:lang w:val="en-US"/>
        </w:rPr>
        <w:t xml:space="preserve"> Caruso G, Spampinato SF, Cardaci V, </w:t>
      </w:r>
      <w:r w:rsidR="005812AD" w:rsidRPr="008A1F03">
        <w:rPr>
          <w:b/>
          <w:color w:val="000000"/>
          <w:sz w:val="24"/>
          <w:szCs w:val="24"/>
          <w:lang w:val="en-US"/>
        </w:rPr>
        <w:t>Caraci F</w:t>
      </w:r>
      <w:r w:rsidR="005812AD" w:rsidRPr="008A1F03">
        <w:rPr>
          <w:color w:val="000000"/>
          <w:sz w:val="24"/>
          <w:szCs w:val="24"/>
          <w:lang w:val="en-US"/>
        </w:rPr>
        <w:t xml:space="preserve">, Sortino MA, Merlo S. </w:t>
      </w:r>
      <w:r w:rsidR="005812AD" w:rsidRPr="008A1F03">
        <w:rPr>
          <w:color w:val="000000"/>
          <w:sz w:val="24"/>
          <w:szCs w:val="24"/>
        </w:rPr>
        <w:t>β</w:t>
      </w:r>
      <w:r w:rsidR="005812AD" w:rsidRPr="008A1F03">
        <w:rPr>
          <w:color w:val="000000"/>
          <w:sz w:val="24"/>
          <w:szCs w:val="24"/>
          <w:lang w:val="en-US"/>
        </w:rPr>
        <w:t>-amyloid</w:t>
      </w:r>
      <w:r w:rsidR="005812AD" w:rsidRPr="005812AD">
        <w:rPr>
          <w:color w:val="000000"/>
          <w:sz w:val="24"/>
          <w:szCs w:val="24"/>
          <w:lang w:val="en-US"/>
        </w:rPr>
        <w:t xml:space="preserve"> </w:t>
      </w:r>
      <w:r w:rsidR="005812AD" w:rsidRPr="008A1F03">
        <w:rPr>
          <w:color w:val="000000"/>
          <w:sz w:val="24"/>
          <w:szCs w:val="24"/>
          <w:lang w:val="en-US"/>
        </w:rPr>
        <w:t xml:space="preserve">and Oxidative Stress: Perspectives in Drug Development. </w:t>
      </w:r>
      <w:r w:rsidR="005812AD" w:rsidRPr="00194FEB">
        <w:rPr>
          <w:color w:val="000000"/>
          <w:sz w:val="24"/>
          <w:szCs w:val="24"/>
        </w:rPr>
        <w:t>Curr Pharm Des. 2019;25(45):4771-4781. doi: 10.2174/1381612825666191209115431</w:t>
      </w:r>
    </w:p>
    <w:p w:rsidR="00651315" w:rsidRPr="00194FEB" w:rsidRDefault="00651315" w:rsidP="009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1F03" w:rsidRPr="00194FEB" w:rsidRDefault="008A1F03" w:rsidP="008A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rPr>
        <w:t>1</w:t>
      </w:r>
      <w:r w:rsidR="00EF5FD9" w:rsidRPr="00194FEB">
        <w:rPr>
          <w:color w:val="000000"/>
          <w:sz w:val="24"/>
          <w:szCs w:val="24"/>
        </w:rPr>
        <w:t>19</w:t>
      </w:r>
      <w:r w:rsidRPr="00194FEB">
        <w:rPr>
          <w:color w:val="000000"/>
          <w:sz w:val="24"/>
          <w:szCs w:val="24"/>
        </w:rPr>
        <w:t xml:space="preserve">) </w:t>
      </w:r>
      <w:r w:rsidR="0098494B" w:rsidRPr="00194FEB">
        <w:rPr>
          <w:color w:val="000000"/>
          <w:sz w:val="24"/>
          <w:szCs w:val="24"/>
        </w:rPr>
        <w:t xml:space="preserve">Sancassiani F, Romano F, Balestrieri M, </w:t>
      </w:r>
      <w:r w:rsidR="0098494B" w:rsidRPr="00194FEB">
        <w:rPr>
          <w:b/>
          <w:color w:val="000000"/>
          <w:sz w:val="24"/>
          <w:szCs w:val="24"/>
        </w:rPr>
        <w:t>Caraci F</w:t>
      </w:r>
      <w:r w:rsidR="0098494B" w:rsidRPr="00194FEB">
        <w:rPr>
          <w:color w:val="000000"/>
          <w:sz w:val="24"/>
          <w:szCs w:val="24"/>
        </w:rPr>
        <w:t xml:space="preserve">, Di Sciascio G, Drago F, Hardoy MC, Moro MF, Roncone R, Piras M, Preti A, Dell'Osso L, Faravelli C, Carta MG. </w:t>
      </w:r>
      <w:r w:rsidR="0098494B" w:rsidRPr="00194FEB">
        <w:rPr>
          <w:color w:val="000000"/>
          <w:sz w:val="24"/>
          <w:szCs w:val="24"/>
          <w:lang w:val="en-US"/>
        </w:rPr>
        <w:t xml:space="preserve">The Prevalence of Specific Phobia by Age in an Italian Nationwide Survey: How Much Does it Affect the Quality of Life?. Clin Pract Epidemiol Ment Health. 2019 Feb 20;15:30-37. doi: 10.2174/1745017901915010030. </w:t>
      </w:r>
    </w:p>
    <w:p w:rsidR="00761BCE" w:rsidRPr="00194FEB" w:rsidRDefault="00761BCE" w:rsidP="008A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B5380C" w:rsidRPr="00194FEB" w:rsidRDefault="00975B37" w:rsidP="00E6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120</w:t>
      </w:r>
      <w:r w:rsidR="00B5380C" w:rsidRPr="00194FEB">
        <w:rPr>
          <w:color w:val="000000"/>
          <w:sz w:val="24"/>
          <w:szCs w:val="24"/>
          <w:lang w:val="en-US"/>
        </w:rPr>
        <w:t xml:space="preserve">) Godos J, Currenti W, Angelino D, Mena P, Castellano S, </w:t>
      </w:r>
      <w:r w:rsidR="00B5380C" w:rsidRPr="00194FEB">
        <w:rPr>
          <w:b/>
          <w:color w:val="000000"/>
          <w:sz w:val="24"/>
          <w:szCs w:val="24"/>
          <w:lang w:val="en-US"/>
        </w:rPr>
        <w:t>Caraci F</w:t>
      </w:r>
      <w:r w:rsidR="00B5380C" w:rsidRPr="00194FEB">
        <w:rPr>
          <w:color w:val="000000"/>
          <w:sz w:val="24"/>
          <w:szCs w:val="24"/>
          <w:lang w:val="en-US"/>
        </w:rPr>
        <w:t>, Galvano F, Del Rio D, Ferri R, Grosso G. Diet and Mental Health: Review of the Recent Updates on Molecular Mechanisms. Antioxidants (Basel). 2020 Apr 23;9(4):346. doi: 10.3390/antiox9040346.</w:t>
      </w:r>
    </w:p>
    <w:p w:rsidR="00B5380C" w:rsidRPr="00194FEB" w:rsidRDefault="00B5380C" w:rsidP="00E6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B5380C" w:rsidRPr="00194FEB" w:rsidRDefault="00975B37" w:rsidP="00E64F79">
      <w:pPr>
        <w:jc w:val="both"/>
        <w:rPr>
          <w:rStyle w:val="labs-docsum-journal-citation"/>
          <w:sz w:val="24"/>
          <w:lang w:val="en-US"/>
        </w:rPr>
      </w:pPr>
      <w:r w:rsidRPr="00194FEB">
        <w:rPr>
          <w:color w:val="000000"/>
          <w:sz w:val="24"/>
          <w:szCs w:val="24"/>
          <w:lang w:val="en-US"/>
        </w:rPr>
        <w:t>121</w:t>
      </w:r>
      <w:r w:rsidR="00B5380C" w:rsidRPr="00194FEB">
        <w:rPr>
          <w:color w:val="000000"/>
          <w:sz w:val="24"/>
          <w:szCs w:val="24"/>
          <w:lang w:val="en-US"/>
        </w:rPr>
        <w:t xml:space="preserve">) </w:t>
      </w:r>
      <w:r w:rsidR="00B5380C" w:rsidRPr="00194FEB">
        <w:rPr>
          <w:rStyle w:val="labs-docsum-authors"/>
          <w:sz w:val="24"/>
          <w:lang w:val="en-US"/>
        </w:rPr>
        <w:t>Hampel H,</w:t>
      </w:r>
      <w:r w:rsidR="00B5380C" w:rsidRPr="00194FEB">
        <w:rPr>
          <w:rStyle w:val="labs-docsum-authors"/>
          <w:b/>
          <w:bCs/>
          <w:sz w:val="24"/>
          <w:lang w:val="en-US"/>
        </w:rPr>
        <w:t> Caraci F</w:t>
      </w:r>
      <w:r w:rsidR="00B5380C" w:rsidRPr="00194FEB">
        <w:rPr>
          <w:rStyle w:val="labs-docsum-authors"/>
          <w:sz w:val="24"/>
          <w:lang w:val="en-US"/>
        </w:rPr>
        <w:t>, Cuello AC, Caruso G, Nisticò R, Corbo M, Baldacci F, Toschi N, Garaci F, Chiesa PA, Verdooner SR, Akman-Anderson L, Hernández F, Ávila J, Emanuele E, Valenzuela PL, Lucía A, Watling M, Imbimbo BP, Vergallo A, Lista S.</w:t>
      </w:r>
      <w:r w:rsidR="00B5380C" w:rsidRPr="00194FEB">
        <w:rPr>
          <w:sz w:val="24"/>
          <w:lang w:val="en-US"/>
        </w:rPr>
        <w:t xml:space="preserve"> </w:t>
      </w:r>
      <w:hyperlink r:id="rId25" w:history="1">
        <w:r w:rsidR="00B5380C" w:rsidRPr="00194FEB">
          <w:rPr>
            <w:rStyle w:val="Collegamentoipertestuale"/>
            <w:color w:val="auto"/>
            <w:sz w:val="24"/>
            <w:shd w:val="clear" w:color="auto" w:fill="FFFFFF"/>
            <w:lang w:val="en-US"/>
          </w:rPr>
          <w:t>A Path Toward Precision Medicine for Neuroinflammatory Mechanisms in Alzheimer's Disease.</w:t>
        </w:r>
      </w:hyperlink>
      <w:r w:rsidR="00B5380C" w:rsidRPr="00194FEB">
        <w:rPr>
          <w:sz w:val="24"/>
          <w:lang w:val="en-US"/>
        </w:rPr>
        <w:t xml:space="preserve"> </w:t>
      </w:r>
      <w:r w:rsidR="00B5380C" w:rsidRPr="00194FEB">
        <w:rPr>
          <w:rStyle w:val="labs-docsum-journal-citation"/>
          <w:sz w:val="24"/>
          <w:lang w:val="en-US"/>
        </w:rPr>
        <w:t>Front Immunol. 2020 Mar 31;11:456. doi: 10.3389/fimmu.2020.00456.</w:t>
      </w:r>
    </w:p>
    <w:p w:rsidR="00B5380C" w:rsidRPr="00194FEB" w:rsidRDefault="00B5380C" w:rsidP="00E64F79">
      <w:pPr>
        <w:jc w:val="both"/>
        <w:rPr>
          <w:rStyle w:val="labs-docsum-journal-citation"/>
          <w:sz w:val="24"/>
          <w:lang w:val="en-US"/>
        </w:rPr>
      </w:pPr>
    </w:p>
    <w:p w:rsidR="00B5380C" w:rsidRPr="00194FEB" w:rsidRDefault="00975B37" w:rsidP="00E64F79">
      <w:pPr>
        <w:jc w:val="both"/>
        <w:rPr>
          <w:rStyle w:val="labs-docsum-journal-citation"/>
          <w:sz w:val="24"/>
          <w:lang w:val="en-US"/>
        </w:rPr>
      </w:pPr>
      <w:r w:rsidRPr="00194FEB">
        <w:rPr>
          <w:rStyle w:val="labs-docsum-journal-citation"/>
          <w:sz w:val="24"/>
          <w:lang w:val="en-US"/>
        </w:rPr>
        <w:t>122</w:t>
      </w:r>
      <w:r w:rsidR="00B5380C" w:rsidRPr="00194FEB">
        <w:rPr>
          <w:rStyle w:val="labs-docsum-journal-citation"/>
          <w:sz w:val="24"/>
          <w:lang w:val="en-US"/>
        </w:rPr>
        <w:t xml:space="preserve">) </w:t>
      </w:r>
      <w:r w:rsidR="00E64F79" w:rsidRPr="00194FEB">
        <w:rPr>
          <w:rStyle w:val="labs-docsum-journal-citation"/>
          <w:sz w:val="24"/>
          <w:lang w:val="en-US"/>
        </w:rPr>
        <w:t xml:space="preserve">Hampel H, Vergallo A, </w:t>
      </w:r>
      <w:r w:rsidR="00E64F79" w:rsidRPr="00194FEB">
        <w:rPr>
          <w:rStyle w:val="labs-docsum-journal-citation"/>
          <w:b/>
          <w:sz w:val="24"/>
          <w:lang w:val="en-US"/>
        </w:rPr>
        <w:t>Caraci F</w:t>
      </w:r>
      <w:r w:rsidR="00E64F79" w:rsidRPr="00194FEB">
        <w:rPr>
          <w:rStyle w:val="labs-docsum-journal-citation"/>
          <w:sz w:val="24"/>
          <w:lang w:val="en-US"/>
        </w:rPr>
        <w:t xml:space="preserve">, Cuello AC, Lemercier P, Vellas B, Giudici KV, Baldacci F, Hänisch B, Haberkamp M, Broich K, Nisticò R, Emanuele E, Llavero F, Zugaza JL, Lucía A, Giacobini E, Lista S. Future avenues for Alzheimer's disease detection and therapy: Liquid biopsy, intracellular signaling modulation, systems pharmacology drug discovery. Alzheimer Precision Medicine Initiative (APMI). Neuropharmacology. 2020 May 11:108081. doi: 10.1016/j.neuropharm.2020.108081. </w:t>
      </w:r>
    </w:p>
    <w:p w:rsidR="00E64F79" w:rsidRPr="00194FEB" w:rsidRDefault="00E64F79" w:rsidP="00E64F79">
      <w:pPr>
        <w:jc w:val="both"/>
        <w:rPr>
          <w:rStyle w:val="labs-docsum-journal-citation"/>
          <w:sz w:val="24"/>
          <w:lang w:val="en-US"/>
        </w:rPr>
      </w:pP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 xml:space="preserve">123) Fresta CG, Fidilio A, Lazzarino G, Musso N, Grasso M, Merlo S, Amorini AM, Bucolo C, Tavazzi B, Lazzarino G, Lunte SM, </w:t>
      </w:r>
      <w:r w:rsidRPr="00194FEB">
        <w:rPr>
          <w:b/>
          <w:color w:val="000000"/>
          <w:sz w:val="24"/>
          <w:szCs w:val="24"/>
          <w:lang w:val="en-US"/>
        </w:rPr>
        <w:t>Caraci F</w:t>
      </w:r>
      <w:r w:rsidRPr="00194FEB">
        <w:rPr>
          <w:color w:val="000000"/>
          <w:sz w:val="24"/>
          <w:szCs w:val="24"/>
          <w:lang w:val="en-US"/>
        </w:rPr>
        <w:t>, Caruso G. Modulation of Pro-Oxidant and Pro-Inflammatory Activities of M1 Macrophages by the Natural Dipeptide Carnosine. Int J Mol Sci. 2020; 21(3). pii: E776. doi: 10.3390/ijms21030776.</w:t>
      </w: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 xml:space="preserve">124) Caruso G, Fresta CG, Grasso M, Santangelo R, Lazzarino G, Lunte SM, </w:t>
      </w:r>
      <w:r w:rsidRPr="00194FEB">
        <w:rPr>
          <w:b/>
          <w:color w:val="000000"/>
          <w:sz w:val="24"/>
          <w:szCs w:val="24"/>
          <w:lang w:val="en-US"/>
        </w:rPr>
        <w:t>Caraci F.</w:t>
      </w:r>
      <w:r w:rsidRPr="00194FEB">
        <w:rPr>
          <w:color w:val="000000"/>
          <w:sz w:val="24"/>
          <w:szCs w:val="24"/>
          <w:lang w:val="en-US"/>
        </w:rPr>
        <w:t xml:space="preserve"> Inflammation as the Common Biological Link Between Depression and Cardiovascular Diseases: Can Carnosine Exert a Protective Role? Curr Med Chem. 2020;27(11):1782-1800. doi: 10.2174/0929867326666190712091515.</w:t>
      </w:r>
    </w:p>
    <w:p w:rsidR="00E64F79" w:rsidRPr="00194FEB" w:rsidRDefault="00E64F79" w:rsidP="00E64F79">
      <w:pPr>
        <w:jc w:val="both"/>
        <w:rPr>
          <w:sz w:val="24"/>
          <w:lang w:val="en-US"/>
        </w:rPr>
      </w:pPr>
    </w:p>
    <w:p w:rsidR="00975B37" w:rsidRPr="00194FEB" w:rsidRDefault="00975B37" w:rsidP="00975B37">
      <w:pPr>
        <w:jc w:val="both"/>
        <w:rPr>
          <w:sz w:val="24"/>
          <w:lang w:val="en-US"/>
        </w:rPr>
      </w:pPr>
      <w:r w:rsidRPr="00194FEB">
        <w:rPr>
          <w:sz w:val="24"/>
          <w:lang w:val="en-US"/>
        </w:rPr>
        <w:t xml:space="preserve">125) Fresta CG, Fidilio A, Caruso G, </w:t>
      </w:r>
      <w:r w:rsidRPr="00194FEB">
        <w:rPr>
          <w:b/>
          <w:sz w:val="24"/>
          <w:lang w:val="en-US"/>
        </w:rPr>
        <w:t>Caraci F</w:t>
      </w:r>
      <w:r w:rsidRPr="00194FEB">
        <w:rPr>
          <w:sz w:val="24"/>
          <w:lang w:val="en-US"/>
        </w:rPr>
        <w:t>, Giblin FJ, Leggio GM, Salomone S, Drago F, Bucolo C. A New Human Blood-Retinal Barrier Model Based on Endothelial Cells, Pericytes, and Astrocytes. Int J Mol Sci. 2020 Feb 27;21(5):1636. doi: 10.3390/ijms21051636.</w:t>
      </w:r>
    </w:p>
    <w:p w:rsidR="00975B37" w:rsidRPr="00194FEB" w:rsidRDefault="00975B37" w:rsidP="00975B37">
      <w:pPr>
        <w:jc w:val="both"/>
        <w:rPr>
          <w:sz w:val="24"/>
          <w:lang w:val="en-US"/>
        </w:rPr>
      </w:pPr>
    </w:p>
    <w:p w:rsidR="00975B37" w:rsidRPr="00194FEB" w:rsidRDefault="00975B37" w:rsidP="00975B37">
      <w:pPr>
        <w:jc w:val="both"/>
        <w:rPr>
          <w:sz w:val="24"/>
          <w:lang w:val="en-US"/>
        </w:rPr>
      </w:pPr>
      <w:r w:rsidRPr="00194FEB">
        <w:rPr>
          <w:sz w:val="24"/>
          <w:lang w:val="en-US"/>
        </w:rPr>
        <w:lastRenderedPageBreak/>
        <w:t xml:space="preserve">126) </w:t>
      </w:r>
      <w:r w:rsidRPr="00194FEB">
        <w:rPr>
          <w:b/>
          <w:sz w:val="24"/>
          <w:lang w:val="en-US"/>
        </w:rPr>
        <w:t>Caraci F</w:t>
      </w:r>
      <w:r w:rsidRPr="00194FEB">
        <w:rPr>
          <w:sz w:val="24"/>
          <w:lang w:val="en-US"/>
        </w:rPr>
        <w:t>, Coluzzi F, Marinangeli F, Mercadante S, Rinonapoli G, Romualdi P, Nicora M, Dickenson AH. Modulation of sensitization processes in the management of pain and the importance of descending pathways: a role for tapentadol? Curr Med Res Opin. 2020 Jun;36(6):1015-1024. doi: 10.1080/03007995.2020.1748876.</w:t>
      </w:r>
    </w:p>
    <w:p w:rsidR="00975B37" w:rsidRPr="00194FEB" w:rsidRDefault="00975B37" w:rsidP="00975B37">
      <w:pPr>
        <w:jc w:val="both"/>
        <w:rPr>
          <w:sz w:val="24"/>
          <w:lang w:val="en-US"/>
        </w:rPr>
      </w:pPr>
    </w:p>
    <w:p w:rsidR="00975B37" w:rsidRPr="00194FEB" w:rsidRDefault="00975B37" w:rsidP="005A66A8">
      <w:pPr>
        <w:jc w:val="both"/>
        <w:rPr>
          <w:sz w:val="24"/>
          <w:lang w:val="en-US"/>
        </w:rPr>
      </w:pPr>
      <w:r w:rsidRPr="00194FEB">
        <w:rPr>
          <w:sz w:val="24"/>
          <w:lang w:val="en-US"/>
        </w:rPr>
        <w:t xml:space="preserve">127) </w:t>
      </w:r>
      <w:r w:rsidR="005A66A8" w:rsidRPr="00194FEB">
        <w:rPr>
          <w:sz w:val="24"/>
          <w:lang w:val="en-US"/>
        </w:rPr>
        <w:t xml:space="preserve">Castellano S, Torrent C, Petralia MC, Godos J, Cantarella RA, Ventimiglia A, De Vivo S, Platania S, Guarnera M, Pirrone C, Drago F, Vieta E, Di Nuovo S, Popovic D, </w:t>
      </w:r>
      <w:r w:rsidR="005A66A8" w:rsidRPr="00194FEB">
        <w:rPr>
          <w:b/>
          <w:sz w:val="24"/>
          <w:lang w:val="en-US"/>
        </w:rPr>
        <w:t>Caraci F</w:t>
      </w:r>
      <w:r w:rsidR="005A66A8" w:rsidRPr="00194FEB">
        <w:rPr>
          <w:sz w:val="24"/>
          <w:lang w:val="en-US"/>
        </w:rPr>
        <w:t>. Clinical and Neurocognitive Predictors of Functional Outcome in Depressed Patients with Partial Response to Treatment: One Year Follow-Up Study. Neuropsychiatr Dis Treat. 2020 Feb 28;16:589-595. doi: 10.2147/NDT.S224754.</w:t>
      </w:r>
    </w:p>
    <w:p w:rsidR="005A66A8" w:rsidRPr="00194FEB" w:rsidRDefault="005A66A8" w:rsidP="005A66A8">
      <w:pPr>
        <w:jc w:val="both"/>
        <w:rPr>
          <w:sz w:val="24"/>
          <w:lang w:val="en-US"/>
        </w:rPr>
      </w:pPr>
    </w:p>
    <w:p w:rsidR="005A66A8" w:rsidRPr="00194FEB" w:rsidRDefault="005A66A8" w:rsidP="005A66A8">
      <w:pPr>
        <w:jc w:val="both"/>
        <w:rPr>
          <w:sz w:val="24"/>
          <w:lang w:val="en-US"/>
        </w:rPr>
      </w:pPr>
      <w:r w:rsidRPr="00194FEB">
        <w:rPr>
          <w:sz w:val="24"/>
          <w:lang w:val="en-US"/>
        </w:rPr>
        <w:t xml:space="preserve">128) Guerrera CS, Furneri G, Grasso M, Caruso G, Castellano S, Drago F, Di Nuovo S, </w:t>
      </w:r>
      <w:r w:rsidRPr="00194FEB">
        <w:rPr>
          <w:b/>
          <w:sz w:val="24"/>
          <w:lang w:val="en-US"/>
        </w:rPr>
        <w:t>Caraci F</w:t>
      </w:r>
      <w:r w:rsidRPr="00194FEB">
        <w:rPr>
          <w:sz w:val="24"/>
          <w:lang w:val="en-US"/>
        </w:rPr>
        <w:t>. Antidepressant Drugs and Physical Activity: A Possible Synergism in the Treatment of Major Depression? Front Psychol. 2020 May 6;11:857. doi: 10.3389/fpsyg.2020.00857.</w:t>
      </w:r>
    </w:p>
    <w:p w:rsidR="005A66A8" w:rsidRPr="00194FEB" w:rsidRDefault="005A66A8" w:rsidP="005A66A8">
      <w:pPr>
        <w:jc w:val="both"/>
        <w:rPr>
          <w:sz w:val="24"/>
          <w:lang w:val="en-US"/>
        </w:rPr>
      </w:pPr>
    </w:p>
    <w:p w:rsidR="005A66A8" w:rsidRPr="00194FEB" w:rsidRDefault="005A66A8" w:rsidP="005A66A8">
      <w:pPr>
        <w:jc w:val="both"/>
        <w:rPr>
          <w:sz w:val="24"/>
          <w:lang w:val="en-US"/>
        </w:rPr>
      </w:pPr>
      <w:r w:rsidRPr="00194FEB">
        <w:rPr>
          <w:sz w:val="24"/>
          <w:lang w:val="en-US"/>
        </w:rPr>
        <w:t xml:space="preserve">129) Godos J, Ferri R, Castellano S, Angelino D, Mena P, Del Rio D, </w:t>
      </w:r>
      <w:r w:rsidRPr="00194FEB">
        <w:rPr>
          <w:b/>
          <w:sz w:val="24"/>
          <w:lang w:val="en-US"/>
        </w:rPr>
        <w:t>Caraci F</w:t>
      </w:r>
      <w:r w:rsidRPr="00194FEB">
        <w:rPr>
          <w:sz w:val="24"/>
          <w:lang w:val="en-US"/>
        </w:rPr>
        <w:t>, Galvano F, Grosso G. Specific Dietary (Poly)phenols Are Associated with Sleep Quality in a Cohort of Italian Adults.</w:t>
      </w:r>
    </w:p>
    <w:p w:rsidR="005A66A8" w:rsidRPr="00194FEB" w:rsidRDefault="005A66A8" w:rsidP="005A66A8">
      <w:pPr>
        <w:jc w:val="both"/>
        <w:rPr>
          <w:sz w:val="24"/>
          <w:lang w:val="en-US"/>
        </w:rPr>
      </w:pPr>
      <w:r w:rsidRPr="00194FEB">
        <w:rPr>
          <w:sz w:val="24"/>
          <w:lang w:val="en-US"/>
        </w:rPr>
        <w:t>Nutrients. 2020 Apr 26;12(5):1226. doi: 10.3390/nu12051226.</w:t>
      </w:r>
    </w:p>
    <w:p w:rsidR="00B5380C" w:rsidRPr="00194FEB" w:rsidRDefault="00B5380C" w:rsidP="00B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5A66A8" w:rsidRPr="00194FEB" w:rsidRDefault="00165B8A" w:rsidP="005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130</w:t>
      </w:r>
      <w:r w:rsidR="005A66A8" w:rsidRPr="00194FEB">
        <w:rPr>
          <w:color w:val="000000"/>
          <w:sz w:val="24"/>
          <w:szCs w:val="24"/>
          <w:lang w:val="en-US"/>
        </w:rPr>
        <w:t xml:space="preserve">) Carta MG, Fineberg N, Moro MF, Preti A, Romano F, Balestrieri M, </w:t>
      </w:r>
      <w:r w:rsidR="005A66A8" w:rsidRPr="00194FEB">
        <w:rPr>
          <w:b/>
          <w:color w:val="000000"/>
          <w:sz w:val="24"/>
          <w:szCs w:val="24"/>
          <w:lang w:val="en-US"/>
        </w:rPr>
        <w:t>Caraci F</w:t>
      </w:r>
      <w:r w:rsidR="005A66A8" w:rsidRPr="00194FEB">
        <w:rPr>
          <w:color w:val="000000"/>
          <w:sz w:val="24"/>
          <w:szCs w:val="24"/>
          <w:lang w:val="en-US"/>
        </w:rPr>
        <w:t>, Dell'Osso L, Disciascio G, Drago F, Hardoy MC, Roncone R, Minerba L, Faravelli C, Angst J. The Burden of Comorbidity Between Bipolar Spectrum and Obsessive-Compulsive Disorder in an Italian Community Surve</w:t>
      </w:r>
      <w:r w:rsidR="00DA419F">
        <w:rPr>
          <w:color w:val="000000"/>
          <w:sz w:val="24"/>
          <w:szCs w:val="24"/>
          <w:lang w:val="en-US"/>
        </w:rPr>
        <w:t>y. Front Psychiatry. 2020</w:t>
      </w:r>
      <w:r w:rsidR="005A66A8" w:rsidRPr="00194FEB">
        <w:rPr>
          <w:color w:val="000000"/>
          <w:sz w:val="24"/>
          <w:szCs w:val="24"/>
          <w:lang w:val="en-US"/>
        </w:rPr>
        <w:t>;11:188. doi: 10.3389/fpsyt.2020.00188.</w:t>
      </w:r>
    </w:p>
    <w:p w:rsidR="00D638C2" w:rsidRPr="00194FEB" w:rsidRDefault="00D638C2" w:rsidP="005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D638C2" w:rsidRDefault="00165B8A"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131</w:t>
      </w:r>
      <w:r w:rsidR="00D638C2" w:rsidRPr="00194FEB">
        <w:rPr>
          <w:color w:val="000000"/>
          <w:sz w:val="24"/>
          <w:szCs w:val="24"/>
          <w:lang w:val="en-US"/>
        </w:rPr>
        <w:t xml:space="preserve">) Caruso G, Musso N, Grasso M, Costantino A, Lazzarino G, Tascedda F, Gulisano M, Lunte SM, </w:t>
      </w:r>
      <w:r w:rsidR="00D638C2" w:rsidRPr="00194FEB">
        <w:rPr>
          <w:b/>
          <w:color w:val="000000"/>
          <w:sz w:val="24"/>
          <w:szCs w:val="24"/>
          <w:lang w:val="en-US"/>
        </w:rPr>
        <w:t>Caraci F</w:t>
      </w:r>
      <w:r w:rsidR="00D638C2" w:rsidRPr="00194FEB">
        <w:rPr>
          <w:color w:val="000000"/>
          <w:sz w:val="24"/>
          <w:szCs w:val="24"/>
          <w:lang w:val="en-US"/>
        </w:rPr>
        <w:t xml:space="preserve">. Microfluidics as a Novel Tool for Biological and Toxicological Assays in Drug Discovery Processes: Focus on Microchip Electrophoresis. </w:t>
      </w:r>
      <w:r w:rsidR="00D638C2" w:rsidRPr="00194FEB">
        <w:rPr>
          <w:color w:val="000000"/>
          <w:sz w:val="24"/>
          <w:szCs w:val="24"/>
        </w:rPr>
        <w:t>Micromac</w:t>
      </w:r>
      <w:r w:rsidR="00DA419F">
        <w:rPr>
          <w:color w:val="000000"/>
          <w:sz w:val="24"/>
          <w:szCs w:val="24"/>
        </w:rPr>
        <w:t>hines (Basel). 2020 Jun 15;11</w:t>
      </w:r>
      <w:r w:rsidR="00D638C2" w:rsidRPr="00194FEB">
        <w:rPr>
          <w:color w:val="000000"/>
          <w:sz w:val="24"/>
          <w:szCs w:val="24"/>
        </w:rPr>
        <w:t>:E593. doi: 10.3390/mi11060593.</w:t>
      </w:r>
    </w:p>
    <w:p w:rsidR="00425F10" w:rsidRDefault="00425F10"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50E43" w:rsidRPr="00F10050" w:rsidRDefault="00165B8A" w:rsidP="00C50E43">
      <w:pPr>
        <w:shd w:val="clear" w:color="auto" w:fill="FFFFFF"/>
        <w:jc w:val="both"/>
        <w:rPr>
          <w:sz w:val="24"/>
          <w:szCs w:val="24"/>
          <w:lang w:val="en-US"/>
        </w:rPr>
      </w:pPr>
      <w:r>
        <w:rPr>
          <w:color w:val="000000"/>
          <w:sz w:val="24"/>
          <w:szCs w:val="24"/>
        </w:rPr>
        <w:t>132</w:t>
      </w:r>
      <w:r w:rsidR="00425F10">
        <w:rPr>
          <w:color w:val="000000"/>
          <w:sz w:val="24"/>
          <w:szCs w:val="24"/>
        </w:rPr>
        <w:t>)</w:t>
      </w:r>
      <w:r w:rsidR="00C50E43">
        <w:rPr>
          <w:color w:val="000000"/>
          <w:sz w:val="24"/>
          <w:szCs w:val="24"/>
        </w:rPr>
        <w:t xml:space="preserve"> </w:t>
      </w:r>
      <w:r w:rsidR="00C50E43" w:rsidRPr="00C50E43">
        <w:rPr>
          <w:sz w:val="24"/>
          <w:szCs w:val="24"/>
        </w:rPr>
        <w:t xml:space="preserve">Cavedo E, Lista S, Houot M, Vergallo A, Grothe MJ, Teipel S, Zetterberg H, Blennow K, Habert MO, Potier MC, Dubois B, Hampel H. </w:t>
      </w:r>
      <w:hyperlink r:id="rId26" w:history="1">
        <w:r w:rsidR="00C50E43" w:rsidRPr="00F10050">
          <w:rPr>
            <w:sz w:val="24"/>
            <w:szCs w:val="24"/>
            <w:lang w:val="en-US"/>
          </w:rPr>
          <w:t>Plasma tau correlates with basal forebrain atrophy rates in people at risk for Alzheimer disease.</w:t>
        </w:r>
      </w:hyperlink>
      <w:r w:rsidR="00C50E43" w:rsidRPr="00F10050">
        <w:rPr>
          <w:sz w:val="24"/>
          <w:szCs w:val="24"/>
          <w:lang w:val="en-US"/>
        </w:rPr>
        <w:t xml:space="preserve"> INSIGHT-preAD Study Group, Alzheimer Precision Medicine Initiative.Neurology. 2020; 94:e30-e41. doi: 10.1212/WNL.0000000000008696. </w:t>
      </w:r>
      <w:r w:rsidR="00C50E43" w:rsidRPr="00F10050">
        <w:rPr>
          <w:b/>
          <w:bCs/>
          <w:color w:val="212121"/>
          <w:sz w:val="24"/>
          <w:szCs w:val="24"/>
          <w:lang w:val="en-US"/>
        </w:rPr>
        <w:t>Collaborators INSIGHT-preAD Study Group</w:t>
      </w:r>
      <w:r w:rsidR="00C50E43" w:rsidRPr="00F10050">
        <w:rPr>
          <w:color w:val="212121"/>
          <w:sz w:val="24"/>
          <w:szCs w:val="24"/>
          <w:lang w:val="en-US"/>
        </w:rPr>
        <w:t>: Filippo Caraci</w:t>
      </w:r>
    </w:p>
    <w:p w:rsidR="00041A9F" w:rsidRPr="00B34166" w:rsidRDefault="00041A9F" w:rsidP="00DA419F">
      <w:pPr>
        <w:jc w:val="both"/>
        <w:rPr>
          <w:sz w:val="24"/>
          <w:szCs w:val="24"/>
        </w:rPr>
      </w:pPr>
    </w:p>
    <w:p w:rsidR="00B34166" w:rsidRPr="00B34166" w:rsidRDefault="00165B8A" w:rsidP="00B34166">
      <w:pPr>
        <w:jc w:val="both"/>
        <w:rPr>
          <w:sz w:val="24"/>
          <w:szCs w:val="24"/>
        </w:rPr>
      </w:pPr>
      <w:r>
        <w:rPr>
          <w:sz w:val="24"/>
          <w:szCs w:val="24"/>
        </w:rPr>
        <w:t>133</w:t>
      </w:r>
      <w:r w:rsidR="00041A9F">
        <w:rPr>
          <w:sz w:val="24"/>
          <w:szCs w:val="24"/>
        </w:rPr>
        <w:t>)</w:t>
      </w:r>
      <w:r w:rsidR="00B34166" w:rsidRPr="00B34166">
        <w:rPr>
          <w:rStyle w:val="docsum-authors"/>
          <w:sz w:val="24"/>
          <w:szCs w:val="24"/>
        </w:rPr>
        <w:t>Godos J,</w:t>
      </w:r>
      <w:r w:rsidR="00B34166" w:rsidRPr="00B34166">
        <w:rPr>
          <w:rStyle w:val="docsum-authors"/>
          <w:b/>
          <w:bCs/>
          <w:sz w:val="24"/>
          <w:szCs w:val="24"/>
        </w:rPr>
        <w:t xml:space="preserve"> Caraci F</w:t>
      </w:r>
      <w:r w:rsidR="00B34166" w:rsidRPr="00B34166">
        <w:rPr>
          <w:rStyle w:val="docsum-authors"/>
          <w:sz w:val="24"/>
          <w:szCs w:val="24"/>
        </w:rPr>
        <w:t>, Castellano S, Currenti W, Galvano F, Ferri R, Grosso G.</w:t>
      </w:r>
      <w:r w:rsidR="00B34166" w:rsidRPr="00B34166">
        <w:rPr>
          <w:sz w:val="24"/>
          <w:szCs w:val="24"/>
        </w:rPr>
        <w:t xml:space="preserve"> </w:t>
      </w:r>
      <w:hyperlink r:id="rId27" w:history="1">
        <w:r w:rsidR="00B34166" w:rsidRPr="00B34166">
          <w:rPr>
            <w:rStyle w:val="Collegamentoipertestuale"/>
            <w:color w:val="auto"/>
            <w:sz w:val="24"/>
            <w:szCs w:val="24"/>
          </w:rPr>
          <w:t xml:space="preserve">Association Between Dietary Flavonoids Intake and Cognitive Function in an Italian Cohort. </w:t>
        </w:r>
      </w:hyperlink>
      <w:r w:rsidR="00B34166" w:rsidRPr="00B34166">
        <w:rPr>
          <w:sz w:val="24"/>
          <w:szCs w:val="24"/>
        </w:rPr>
        <w:t xml:space="preserve"> </w:t>
      </w:r>
      <w:r w:rsidR="00B34166">
        <w:rPr>
          <w:rStyle w:val="docsum-journal-citation"/>
          <w:sz w:val="24"/>
          <w:szCs w:val="24"/>
        </w:rPr>
        <w:t>Biomolecules. 2020</w:t>
      </w:r>
      <w:r w:rsidR="00B34166" w:rsidRPr="00B34166">
        <w:rPr>
          <w:rStyle w:val="docsum-journal-citation"/>
          <w:sz w:val="24"/>
          <w:szCs w:val="24"/>
        </w:rPr>
        <w:t>;</w:t>
      </w:r>
      <w:r w:rsidR="00B34166">
        <w:rPr>
          <w:rStyle w:val="docsum-journal-citation"/>
          <w:sz w:val="24"/>
          <w:szCs w:val="24"/>
        </w:rPr>
        <w:t xml:space="preserve"> </w:t>
      </w:r>
      <w:r w:rsidR="00B34166" w:rsidRPr="00B34166">
        <w:rPr>
          <w:rStyle w:val="docsum-journal-citation"/>
          <w:sz w:val="24"/>
          <w:szCs w:val="24"/>
        </w:rPr>
        <w:t>10(9):E1300. doi: 10.3390/biom10091300.</w:t>
      </w:r>
    </w:p>
    <w:p w:rsidR="00041A9F" w:rsidRDefault="00041A9F" w:rsidP="00DA419F">
      <w:pPr>
        <w:jc w:val="both"/>
        <w:rPr>
          <w:sz w:val="24"/>
          <w:szCs w:val="24"/>
        </w:rPr>
      </w:pPr>
    </w:p>
    <w:p w:rsidR="00F97D0E" w:rsidRPr="00F97D0E" w:rsidRDefault="00165B8A" w:rsidP="00F97D0E">
      <w:pPr>
        <w:jc w:val="both"/>
        <w:rPr>
          <w:sz w:val="24"/>
          <w:szCs w:val="24"/>
          <w:lang w:val="en-US"/>
        </w:rPr>
      </w:pPr>
      <w:r>
        <w:rPr>
          <w:sz w:val="24"/>
          <w:szCs w:val="24"/>
        </w:rPr>
        <w:t>134</w:t>
      </w:r>
      <w:r w:rsidR="00041A9F">
        <w:rPr>
          <w:sz w:val="24"/>
          <w:szCs w:val="24"/>
        </w:rPr>
        <w:t>)</w:t>
      </w:r>
      <w:r w:rsidR="00F97D0E">
        <w:rPr>
          <w:sz w:val="24"/>
          <w:szCs w:val="24"/>
          <w:lang w:val="en-US"/>
        </w:rPr>
        <w:t xml:space="preserve"> </w:t>
      </w:r>
      <w:r w:rsidR="00F97D0E" w:rsidRPr="00F97D0E">
        <w:rPr>
          <w:rStyle w:val="docsum-authors"/>
          <w:b/>
          <w:bCs/>
          <w:sz w:val="24"/>
          <w:szCs w:val="24"/>
        </w:rPr>
        <w:t>Caraci F</w:t>
      </w:r>
      <w:r w:rsidR="00F97D0E" w:rsidRPr="00F97D0E">
        <w:rPr>
          <w:rStyle w:val="docsum-authors"/>
          <w:sz w:val="24"/>
          <w:szCs w:val="24"/>
        </w:rPr>
        <w:t>, Santagati M, Caruso G, Cannavò D, Leggio GM, Salomone S, Drago F.</w:t>
      </w:r>
      <w:r w:rsidR="00F97D0E" w:rsidRPr="00F97D0E">
        <w:rPr>
          <w:sz w:val="24"/>
          <w:szCs w:val="24"/>
        </w:rPr>
        <w:t xml:space="preserve"> </w:t>
      </w:r>
      <w:r w:rsidR="00F97D0E">
        <w:rPr>
          <w:sz w:val="24"/>
          <w:szCs w:val="24"/>
          <w:lang w:val="en-US"/>
        </w:rPr>
        <w:t xml:space="preserve"> </w:t>
      </w:r>
      <w:hyperlink r:id="rId28" w:history="1">
        <w:r w:rsidR="00F97D0E" w:rsidRPr="00F97D0E">
          <w:rPr>
            <w:rStyle w:val="Collegamentoipertestuale"/>
            <w:color w:val="auto"/>
            <w:sz w:val="24"/>
            <w:szCs w:val="24"/>
          </w:rPr>
          <w:t xml:space="preserve">New antipsychotic drugs for the treatment of agitation and psychosis in Alzheimer's disease: focus on brexpiprazole and pimavanserin. </w:t>
        </w:r>
      </w:hyperlink>
      <w:r w:rsidR="00F97D0E">
        <w:rPr>
          <w:rStyle w:val="docsum-journal-citation"/>
          <w:sz w:val="24"/>
          <w:szCs w:val="24"/>
        </w:rPr>
        <w:t>F1000Res. 2020</w:t>
      </w:r>
      <w:r w:rsidR="00F97D0E" w:rsidRPr="00F97D0E">
        <w:rPr>
          <w:rStyle w:val="docsum-journal-citation"/>
          <w:sz w:val="24"/>
          <w:szCs w:val="24"/>
        </w:rPr>
        <w:t>;</w:t>
      </w:r>
      <w:r w:rsidR="00F97D0E">
        <w:rPr>
          <w:rStyle w:val="docsum-journal-citation"/>
          <w:sz w:val="24"/>
          <w:szCs w:val="24"/>
        </w:rPr>
        <w:t xml:space="preserve"> </w:t>
      </w:r>
      <w:r w:rsidR="00F97D0E" w:rsidRPr="00F97D0E">
        <w:rPr>
          <w:rStyle w:val="docsum-journal-citation"/>
          <w:sz w:val="24"/>
          <w:szCs w:val="24"/>
        </w:rPr>
        <w:t xml:space="preserve">9:F1000 Faculty Rev-686. doi: 10.12688/f1000research.22662.1. </w:t>
      </w:r>
    </w:p>
    <w:p w:rsidR="007D4287" w:rsidRDefault="007D4287" w:rsidP="008A1F03">
      <w:pPr>
        <w:pStyle w:val="Corpotesto"/>
        <w:jc w:val="both"/>
        <w:rPr>
          <w:b w:val="0"/>
          <w:color w:val="000000"/>
          <w:sz w:val="24"/>
          <w:szCs w:val="24"/>
        </w:rPr>
      </w:pPr>
    </w:p>
    <w:p w:rsidR="00304F5A" w:rsidRDefault="00165B8A" w:rsidP="00FB64F5">
      <w:pPr>
        <w:jc w:val="both"/>
        <w:rPr>
          <w:sz w:val="24"/>
          <w:szCs w:val="24"/>
        </w:rPr>
      </w:pPr>
      <w:r>
        <w:rPr>
          <w:rStyle w:val="authors-list-item"/>
          <w:sz w:val="24"/>
          <w:szCs w:val="24"/>
        </w:rPr>
        <w:t>135</w:t>
      </w:r>
      <w:r w:rsidR="004D0F1B">
        <w:rPr>
          <w:rStyle w:val="authors-list-item"/>
          <w:sz w:val="24"/>
          <w:szCs w:val="24"/>
        </w:rPr>
        <w:t xml:space="preserve">) </w:t>
      </w:r>
      <w:hyperlink r:id="rId29" w:history="1">
        <w:r w:rsidR="00DA3D2C" w:rsidRPr="00DA3D2C">
          <w:rPr>
            <w:rStyle w:val="Collegamentoipertestuale"/>
            <w:color w:val="auto"/>
            <w:sz w:val="24"/>
            <w:szCs w:val="24"/>
          </w:rPr>
          <w:t>Vergallo</w:t>
        </w:r>
      </w:hyperlink>
      <w:r w:rsidR="004D0F1B">
        <w:rPr>
          <w:rStyle w:val="authors-list-item"/>
          <w:sz w:val="24"/>
          <w:szCs w:val="24"/>
        </w:rPr>
        <w:t xml:space="preserve"> A</w:t>
      </w:r>
      <w:r w:rsidR="00DA3D2C" w:rsidRPr="00DA3D2C">
        <w:rPr>
          <w:rStyle w:val="comma"/>
          <w:sz w:val="24"/>
          <w:szCs w:val="24"/>
        </w:rPr>
        <w:t>,</w:t>
      </w:r>
      <w:r w:rsidR="004D0F1B">
        <w:rPr>
          <w:rStyle w:val="comma"/>
          <w:sz w:val="24"/>
          <w:szCs w:val="24"/>
        </w:rPr>
        <w:t xml:space="preserve"> </w:t>
      </w:r>
      <w:r w:rsidR="00DA3D2C" w:rsidRPr="00DA3D2C">
        <w:rPr>
          <w:rStyle w:val="comma"/>
          <w:sz w:val="24"/>
          <w:szCs w:val="24"/>
        </w:rPr>
        <w:t> </w:t>
      </w:r>
      <w:hyperlink r:id="rId30" w:history="1">
        <w:r w:rsidR="004D0F1B">
          <w:rPr>
            <w:rStyle w:val="Collegamentoipertestuale"/>
            <w:color w:val="auto"/>
            <w:sz w:val="24"/>
            <w:szCs w:val="24"/>
          </w:rPr>
          <w:t>L</w:t>
        </w:r>
        <w:r w:rsidR="00DA3D2C" w:rsidRPr="00DA3D2C">
          <w:rPr>
            <w:rStyle w:val="Collegamentoipertestuale"/>
            <w:color w:val="auto"/>
            <w:sz w:val="24"/>
            <w:szCs w:val="24"/>
          </w:rPr>
          <w:t>ista</w:t>
        </w:r>
      </w:hyperlink>
      <w:r w:rsidR="004D0F1B">
        <w:rPr>
          <w:rStyle w:val="authors-list-item"/>
          <w:sz w:val="24"/>
          <w:szCs w:val="24"/>
        </w:rPr>
        <w:t xml:space="preserve"> S</w:t>
      </w:r>
      <w:r w:rsidR="00DA3D2C" w:rsidRPr="00DA3D2C">
        <w:rPr>
          <w:rStyle w:val="author-sup-separator"/>
          <w:sz w:val="24"/>
          <w:szCs w:val="24"/>
          <w:vertAlign w:val="superscript"/>
        </w:rPr>
        <w:t> </w:t>
      </w:r>
      <w:r w:rsidR="00DA3D2C" w:rsidRPr="00DA3D2C">
        <w:rPr>
          <w:rStyle w:val="comma"/>
          <w:sz w:val="24"/>
          <w:szCs w:val="24"/>
        </w:rPr>
        <w:t>, </w:t>
      </w:r>
      <w:hyperlink r:id="rId31" w:history="1">
        <w:r w:rsidR="00DA3D2C" w:rsidRPr="00DA3D2C">
          <w:rPr>
            <w:rStyle w:val="Collegamentoipertestuale"/>
            <w:color w:val="auto"/>
            <w:sz w:val="24"/>
            <w:szCs w:val="24"/>
          </w:rPr>
          <w:t>Lemercier</w:t>
        </w:r>
      </w:hyperlink>
      <w:r w:rsidR="004D0F1B">
        <w:rPr>
          <w:rStyle w:val="authors-list-item"/>
          <w:sz w:val="24"/>
          <w:szCs w:val="24"/>
        </w:rPr>
        <w:t xml:space="preserve"> P</w:t>
      </w:r>
      <w:r w:rsidR="00DA3D2C" w:rsidRPr="00DA3D2C">
        <w:rPr>
          <w:rStyle w:val="comma"/>
          <w:sz w:val="24"/>
          <w:szCs w:val="24"/>
        </w:rPr>
        <w:t>, </w:t>
      </w:r>
      <w:hyperlink r:id="rId32" w:history="1">
        <w:r w:rsidR="00DA3D2C" w:rsidRPr="00DA3D2C">
          <w:rPr>
            <w:rStyle w:val="Collegamentoipertestuale"/>
            <w:color w:val="auto"/>
            <w:sz w:val="24"/>
            <w:szCs w:val="24"/>
          </w:rPr>
          <w:t>Chiesa</w:t>
        </w:r>
      </w:hyperlink>
      <w:r w:rsidR="00DA3D2C" w:rsidRPr="00DA3D2C">
        <w:rPr>
          <w:rStyle w:val="comma"/>
          <w:sz w:val="24"/>
          <w:szCs w:val="24"/>
        </w:rPr>
        <w:t> </w:t>
      </w:r>
      <w:r w:rsidR="004D0F1B">
        <w:rPr>
          <w:rStyle w:val="comma"/>
          <w:sz w:val="24"/>
          <w:szCs w:val="24"/>
        </w:rPr>
        <w:t xml:space="preserve">PA, </w:t>
      </w:r>
      <w:hyperlink r:id="rId33" w:history="1">
        <w:r w:rsidR="00DA3D2C" w:rsidRPr="00DA3D2C">
          <w:rPr>
            <w:rStyle w:val="Collegamentoipertestuale"/>
            <w:color w:val="auto"/>
            <w:sz w:val="24"/>
            <w:szCs w:val="24"/>
          </w:rPr>
          <w:t>Zetterberg</w:t>
        </w:r>
      </w:hyperlink>
      <w:r w:rsidR="004D0F1B">
        <w:rPr>
          <w:rStyle w:val="authors-list-item"/>
          <w:sz w:val="24"/>
          <w:szCs w:val="24"/>
        </w:rPr>
        <w:t xml:space="preserve"> H</w:t>
      </w:r>
      <w:r w:rsidR="00DA3D2C" w:rsidRPr="00DA3D2C">
        <w:rPr>
          <w:rStyle w:val="author-sup-separator"/>
          <w:sz w:val="24"/>
          <w:szCs w:val="24"/>
          <w:vertAlign w:val="superscript"/>
        </w:rPr>
        <w:t> </w:t>
      </w:r>
      <w:r w:rsidR="00DA3D2C" w:rsidRPr="00DA3D2C">
        <w:rPr>
          <w:rStyle w:val="comma"/>
          <w:sz w:val="24"/>
          <w:szCs w:val="24"/>
        </w:rPr>
        <w:t>, </w:t>
      </w:r>
      <w:hyperlink r:id="rId34" w:history="1">
        <w:r w:rsidR="00DA3D2C" w:rsidRPr="00DA3D2C">
          <w:rPr>
            <w:rStyle w:val="Collegamentoipertestuale"/>
            <w:color w:val="auto"/>
            <w:sz w:val="24"/>
            <w:szCs w:val="24"/>
          </w:rPr>
          <w:t>Blennow</w:t>
        </w:r>
      </w:hyperlink>
      <w:r w:rsidR="004D0F1B">
        <w:rPr>
          <w:rStyle w:val="authors-list-item"/>
          <w:sz w:val="24"/>
          <w:szCs w:val="24"/>
        </w:rPr>
        <w:t xml:space="preserve"> K</w:t>
      </w:r>
      <w:r w:rsidR="00DA3D2C" w:rsidRPr="00DA3D2C">
        <w:rPr>
          <w:rStyle w:val="comma"/>
          <w:sz w:val="24"/>
          <w:szCs w:val="24"/>
        </w:rPr>
        <w:t>, </w:t>
      </w:r>
      <w:hyperlink r:id="rId35" w:history="1">
        <w:r w:rsidR="00DA3D2C" w:rsidRPr="00DA3D2C">
          <w:rPr>
            <w:rStyle w:val="Collegamentoipertestuale"/>
            <w:color w:val="auto"/>
            <w:sz w:val="24"/>
            <w:szCs w:val="24"/>
          </w:rPr>
          <w:t>Potier</w:t>
        </w:r>
      </w:hyperlink>
      <w:r w:rsidR="004D0F1B">
        <w:rPr>
          <w:rStyle w:val="authors-list-item"/>
          <w:sz w:val="24"/>
          <w:szCs w:val="24"/>
        </w:rPr>
        <w:t xml:space="preserve"> MC</w:t>
      </w:r>
      <w:r w:rsidR="00DA3D2C" w:rsidRPr="00DA3D2C">
        <w:rPr>
          <w:rStyle w:val="comma"/>
          <w:sz w:val="24"/>
          <w:szCs w:val="24"/>
        </w:rPr>
        <w:t>, </w:t>
      </w:r>
      <w:hyperlink r:id="rId36" w:history="1">
        <w:r w:rsidR="00DA3D2C" w:rsidRPr="00DA3D2C">
          <w:rPr>
            <w:rStyle w:val="Collegamentoipertestuale"/>
            <w:color w:val="auto"/>
            <w:sz w:val="24"/>
            <w:szCs w:val="24"/>
          </w:rPr>
          <w:t xml:space="preserve"> Habert</w:t>
        </w:r>
      </w:hyperlink>
      <w:r w:rsidR="004D0F1B">
        <w:rPr>
          <w:rStyle w:val="authors-list-item"/>
          <w:sz w:val="24"/>
          <w:szCs w:val="24"/>
        </w:rPr>
        <w:t xml:space="preserve"> MO</w:t>
      </w:r>
      <w:r w:rsidR="00DA3D2C" w:rsidRPr="00DA3D2C">
        <w:rPr>
          <w:rStyle w:val="author-sup-separator"/>
          <w:sz w:val="24"/>
          <w:szCs w:val="24"/>
          <w:vertAlign w:val="superscript"/>
        </w:rPr>
        <w:t> </w:t>
      </w:r>
      <w:r w:rsidR="00DA3D2C" w:rsidRPr="00DA3D2C">
        <w:rPr>
          <w:rStyle w:val="comma"/>
          <w:sz w:val="24"/>
          <w:szCs w:val="24"/>
        </w:rPr>
        <w:t>, </w:t>
      </w:r>
      <w:hyperlink r:id="rId37" w:history="1">
        <w:r w:rsidR="00DA3D2C" w:rsidRPr="00DA3D2C">
          <w:rPr>
            <w:rStyle w:val="Collegamentoipertestuale"/>
            <w:color w:val="auto"/>
            <w:sz w:val="24"/>
            <w:szCs w:val="24"/>
          </w:rPr>
          <w:t>Baldacci</w:t>
        </w:r>
      </w:hyperlink>
      <w:r w:rsidR="004D0F1B">
        <w:rPr>
          <w:rStyle w:val="authors-list-item"/>
          <w:sz w:val="24"/>
          <w:szCs w:val="24"/>
        </w:rPr>
        <w:t xml:space="preserve"> F</w:t>
      </w:r>
      <w:r w:rsidR="00DA3D2C" w:rsidRPr="00DA3D2C">
        <w:rPr>
          <w:rStyle w:val="author-sup-separator"/>
          <w:sz w:val="24"/>
          <w:szCs w:val="24"/>
          <w:vertAlign w:val="superscript"/>
        </w:rPr>
        <w:t> </w:t>
      </w:r>
      <w:r w:rsidR="004D0F1B">
        <w:rPr>
          <w:rStyle w:val="authors-list-item"/>
          <w:sz w:val="24"/>
          <w:szCs w:val="24"/>
          <w:vertAlign w:val="superscript"/>
        </w:rPr>
        <w:t>,</w:t>
      </w:r>
      <w:r w:rsidR="004D0F1B">
        <w:rPr>
          <w:rStyle w:val="authors-list-item"/>
          <w:sz w:val="24"/>
          <w:szCs w:val="24"/>
        </w:rPr>
        <w:t xml:space="preserve"> E</w:t>
      </w:r>
      <w:r w:rsidR="00DA3D2C" w:rsidRPr="00DA3D2C">
        <w:rPr>
          <w:rStyle w:val="comma"/>
          <w:sz w:val="24"/>
          <w:szCs w:val="24"/>
        </w:rPr>
        <w:t>, </w:t>
      </w:r>
      <w:hyperlink r:id="rId38" w:history="1">
        <w:r w:rsidR="00DA3D2C" w:rsidRPr="004D0F1B">
          <w:rPr>
            <w:rStyle w:val="Collegamentoipertestuale"/>
            <w:b/>
            <w:color w:val="auto"/>
            <w:sz w:val="24"/>
            <w:szCs w:val="24"/>
          </w:rPr>
          <w:t>Caraci</w:t>
        </w:r>
      </w:hyperlink>
      <w:r w:rsidR="004D0F1B" w:rsidRPr="004D0F1B">
        <w:rPr>
          <w:rStyle w:val="authors-list-item"/>
          <w:b/>
          <w:sz w:val="24"/>
          <w:szCs w:val="24"/>
        </w:rPr>
        <w:t xml:space="preserve"> F</w:t>
      </w:r>
      <w:r w:rsidR="00DA3D2C" w:rsidRPr="004D0F1B">
        <w:rPr>
          <w:rStyle w:val="comma"/>
          <w:b/>
          <w:sz w:val="24"/>
          <w:szCs w:val="24"/>
        </w:rPr>
        <w:t>,</w:t>
      </w:r>
      <w:r w:rsidR="00DA3D2C" w:rsidRPr="00DA3D2C">
        <w:rPr>
          <w:rStyle w:val="comma"/>
          <w:sz w:val="24"/>
          <w:szCs w:val="24"/>
        </w:rPr>
        <w:t> </w:t>
      </w:r>
      <w:hyperlink r:id="rId39" w:history="1">
        <w:r w:rsidR="00DA3D2C" w:rsidRPr="00DA3D2C">
          <w:rPr>
            <w:rStyle w:val="Collegamentoipertestuale"/>
            <w:color w:val="auto"/>
            <w:sz w:val="24"/>
            <w:szCs w:val="24"/>
          </w:rPr>
          <w:t>Dubois</w:t>
        </w:r>
      </w:hyperlink>
      <w:r w:rsidR="004D0F1B">
        <w:rPr>
          <w:rStyle w:val="authors-list-item"/>
          <w:sz w:val="24"/>
          <w:szCs w:val="24"/>
        </w:rPr>
        <w:t xml:space="preserve"> B</w:t>
      </w:r>
      <w:r w:rsidR="00DA3D2C" w:rsidRPr="00DA3D2C">
        <w:rPr>
          <w:rStyle w:val="author-sup-separator"/>
          <w:sz w:val="24"/>
          <w:szCs w:val="24"/>
          <w:vertAlign w:val="superscript"/>
        </w:rPr>
        <w:t> </w:t>
      </w:r>
      <w:r w:rsidR="00DA3D2C" w:rsidRPr="00DA3D2C">
        <w:rPr>
          <w:rStyle w:val="comma"/>
          <w:sz w:val="24"/>
          <w:szCs w:val="24"/>
        </w:rPr>
        <w:t>, </w:t>
      </w:r>
      <w:hyperlink r:id="rId40" w:history="1">
        <w:r w:rsidR="00DA3D2C" w:rsidRPr="00DA3D2C">
          <w:rPr>
            <w:rStyle w:val="Collegamentoipertestuale"/>
            <w:color w:val="auto"/>
            <w:sz w:val="24"/>
            <w:szCs w:val="24"/>
          </w:rPr>
          <w:t>Hampel</w:t>
        </w:r>
      </w:hyperlink>
      <w:r w:rsidR="004D0F1B">
        <w:rPr>
          <w:rStyle w:val="authors-list-item"/>
          <w:sz w:val="24"/>
          <w:szCs w:val="24"/>
        </w:rPr>
        <w:t xml:space="preserve"> H</w:t>
      </w:r>
      <w:r w:rsidR="00DA3D2C" w:rsidRPr="00DA3D2C">
        <w:rPr>
          <w:rStyle w:val="author-sup-separator"/>
          <w:sz w:val="24"/>
          <w:szCs w:val="24"/>
          <w:vertAlign w:val="superscript"/>
        </w:rPr>
        <w:t> </w:t>
      </w:r>
      <w:r w:rsidR="00DA3D2C" w:rsidRPr="00DA3D2C">
        <w:rPr>
          <w:rStyle w:val="comma"/>
          <w:sz w:val="24"/>
          <w:szCs w:val="24"/>
        </w:rPr>
        <w:t>, </w:t>
      </w:r>
      <w:hyperlink r:id="rId41" w:history="1">
        <w:r w:rsidR="00DA3D2C" w:rsidRPr="00DA3D2C">
          <w:rPr>
            <w:rStyle w:val="Collegamentoipertestuale"/>
            <w:color w:val="auto"/>
            <w:sz w:val="24"/>
            <w:szCs w:val="24"/>
          </w:rPr>
          <w:t>INSIGHT-preAD study group and the Alzheimer Precision Medicine Initiative (APMI)</w:t>
        </w:r>
      </w:hyperlink>
      <w:r w:rsidR="00DA3D2C" w:rsidRPr="00DA3D2C">
        <w:rPr>
          <w:rStyle w:val="semicolon"/>
          <w:sz w:val="24"/>
          <w:szCs w:val="24"/>
        </w:rPr>
        <w:t>; </w:t>
      </w:r>
      <w:hyperlink r:id="rId42" w:history="1">
        <w:r w:rsidR="00DA3D2C" w:rsidRPr="00DA3D2C">
          <w:rPr>
            <w:rStyle w:val="Collegamentoipertestuale"/>
            <w:color w:val="auto"/>
            <w:sz w:val="24"/>
            <w:szCs w:val="24"/>
          </w:rPr>
          <w:t>INSIGHT-preAD study group</w:t>
        </w:r>
      </w:hyperlink>
      <w:r w:rsidR="00DA3D2C" w:rsidRPr="00DA3D2C">
        <w:rPr>
          <w:rStyle w:val="semicolon"/>
          <w:sz w:val="24"/>
          <w:szCs w:val="24"/>
        </w:rPr>
        <w:t>; </w:t>
      </w:r>
      <w:hyperlink r:id="rId43" w:history="1">
        <w:r w:rsidR="00DA3D2C" w:rsidRPr="00DA3D2C">
          <w:rPr>
            <w:rStyle w:val="Collegamentoipertestuale"/>
            <w:color w:val="auto"/>
            <w:sz w:val="24"/>
            <w:szCs w:val="24"/>
          </w:rPr>
          <w:t>Alzheimer Precision Medicine Initiative (APMI)</w:t>
        </w:r>
      </w:hyperlink>
      <w:r w:rsidR="00FB64F5">
        <w:rPr>
          <w:sz w:val="24"/>
          <w:szCs w:val="24"/>
        </w:rPr>
        <w:t xml:space="preserve">. </w:t>
      </w:r>
      <w:r w:rsidR="00FB64F5" w:rsidRPr="00FB64F5">
        <w:rPr>
          <w:sz w:val="24"/>
          <w:szCs w:val="24"/>
        </w:rPr>
        <w:t xml:space="preserve">Association of plasma YKL-40 with brain amyloid-β levels, memory performance, and sex in subjective memory complainers. </w:t>
      </w:r>
      <w:r w:rsidR="00FB64F5" w:rsidRPr="00FB64F5">
        <w:rPr>
          <w:i/>
          <w:iCs/>
          <w:sz w:val="24"/>
          <w:szCs w:val="24"/>
        </w:rPr>
        <w:t>Neurobiol Aging</w:t>
      </w:r>
      <w:r w:rsidR="00FB64F5" w:rsidRPr="00FB64F5">
        <w:rPr>
          <w:sz w:val="24"/>
          <w:szCs w:val="24"/>
        </w:rPr>
        <w:t>. 2020;96:22-32. doi:10.1016/j.neurobiolaging.2020.07.009</w:t>
      </w:r>
      <w:r w:rsidR="00F20027">
        <w:rPr>
          <w:sz w:val="24"/>
          <w:szCs w:val="24"/>
        </w:rPr>
        <w:t>.</w:t>
      </w:r>
    </w:p>
    <w:p w:rsidR="00FE4C8C" w:rsidRDefault="00FE4C8C" w:rsidP="00FB64F5">
      <w:pPr>
        <w:jc w:val="both"/>
        <w:rPr>
          <w:sz w:val="24"/>
          <w:szCs w:val="24"/>
        </w:rPr>
      </w:pPr>
    </w:p>
    <w:p w:rsidR="00691D2F" w:rsidRPr="00691D2F" w:rsidRDefault="00165B8A" w:rsidP="00691D2F">
      <w:pPr>
        <w:jc w:val="both"/>
        <w:rPr>
          <w:sz w:val="24"/>
          <w:szCs w:val="24"/>
        </w:rPr>
      </w:pPr>
      <w:r>
        <w:rPr>
          <w:sz w:val="24"/>
          <w:szCs w:val="24"/>
        </w:rPr>
        <w:lastRenderedPageBreak/>
        <w:t>136</w:t>
      </w:r>
      <w:r w:rsidR="00FE4C8C">
        <w:rPr>
          <w:sz w:val="24"/>
          <w:szCs w:val="24"/>
        </w:rPr>
        <w:t>)</w:t>
      </w:r>
      <w:r w:rsidR="00691D2F" w:rsidRPr="00691D2F">
        <w:t xml:space="preserve"> </w:t>
      </w:r>
      <w:r w:rsidR="00691D2F" w:rsidRPr="00691D2F">
        <w:rPr>
          <w:sz w:val="24"/>
          <w:szCs w:val="24"/>
        </w:rPr>
        <w:t>Fahmy UA, Aldawsari HM, Badr-Eldin SM, Ahmed OAA, Alhakamy NA, Alsulimani HH,</w:t>
      </w:r>
      <w:r w:rsidR="00691D2F">
        <w:rPr>
          <w:sz w:val="24"/>
          <w:szCs w:val="24"/>
        </w:rPr>
        <w:t xml:space="preserve"> </w:t>
      </w:r>
      <w:r w:rsidR="00691D2F" w:rsidRPr="00691D2F">
        <w:rPr>
          <w:b/>
          <w:sz w:val="24"/>
          <w:szCs w:val="24"/>
        </w:rPr>
        <w:t>Caraci F</w:t>
      </w:r>
      <w:r w:rsidR="00691D2F" w:rsidRPr="00691D2F">
        <w:rPr>
          <w:sz w:val="24"/>
          <w:szCs w:val="24"/>
        </w:rPr>
        <w:t>, Caruso G. The Encapsulation of Feb</w:t>
      </w:r>
      <w:r w:rsidR="00691D2F">
        <w:rPr>
          <w:sz w:val="24"/>
          <w:szCs w:val="24"/>
        </w:rPr>
        <w:t xml:space="preserve">uxostat into Emulsomes Strongly Enhances the </w:t>
      </w:r>
      <w:r w:rsidR="00691D2F" w:rsidRPr="00691D2F">
        <w:rPr>
          <w:sz w:val="24"/>
          <w:szCs w:val="24"/>
        </w:rPr>
        <w:t>Cytotoxic Potential of the Drug on HCT 116 Colon Cancer Cells.</w:t>
      </w:r>
      <w:r w:rsidR="00691D2F">
        <w:rPr>
          <w:sz w:val="24"/>
          <w:szCs w:val="24"/>
        </w:rPr>
        <w:t xml:space="preserve"> Pharmaceutics. 2020</w:t>
      </w:r>
      <w:r w:rsidR="00691D2F" w:rsidRPr="00691D2F">
        <w:rPr>
          <w:sz w:val="24"/>
          <w:szCs w:val="24"/>
        </w:rPr>
        <w:t>;</w:t>
      </w:r>
      <w:r w:rsidR="00691D2F">
        <w:rPr>
          <w:sz w:val="24"/>
          <w:szCs w:val="24"/>
        </w:rPr>
        <w:t xml:space="preserve"> </w:t>
      </w:r>
      <w:r w:rsidR="00691D2F" w:rsidRPr="00691D2F">
        <w:rPr>
          <w:sz w:val="24"/>
          <w:szCs w:val="24"/>
        </w:rPr>
        <w:t>12(10):E956. doi: 10.3390/pharmaceutics12100956.</w:t>
      </w:r>
    </w:p>
    <w:p w:rsidR="00691D2F" w:rsidRDefault="00691D2F" w:rsidP="00FB64F5">
      <w:pPr>
        <w:jc w:val="both"/>
        <w:rPr>
          <w:sz w:val="24"/>
          <w:szCs w:val="24"/>
        </w:rPr>
      </w:pPr>
    </w:p>
    <w:p w:rsidR="00FE4C8C" w:rsidRDefault="00165B8A" w:rsidP="00D6179E">
      <w:pPr>
        <w:jc w:val="both"/>
        <w:rPr>
          <w:sz w:val="24"/>
          <w:szCs w:val="24"/>
        </w:rPr>
      </w:pPr>
      <w:r>
        <w:rPr>
          <w:sz w:val="24"/>
          <w:szCs w:val="24"/>
        </w:rPr>
        <w:t>137</w:t>
      </w:r>
      <w:r w:rsidR="00FE4C8C">
        <w:rPr>
          <w:sz w:val="24"/>
          <w:szCs w:val="24"/>
        </w:rPr>
        <w:t>)</w:t>
      </w:r>
      <w:r w:rsidR="00D6179E">
        <w:rPr>
          <w:sz w:val="24"/>
          <w:szCs w:val="24"/>
        </w:rPr>
        <w:t xml:space="preserve"> </w:t>
      </w:r>
      <w:r w:rsidR="00D6179E" w:rsidRPr="00D6179E">
        <w:rPr>
          <w:sz w:val="24"/>
          <w:szCs w:val="24"/>
        </w:rPr>
        <w:t xml:space="preserve">Burgaletto C, Munafò A, Di Benedetto G, De Francisci C, </w:t>
      </w:r>
      <w:r w:rsidR="00D6179E" w:rsidRPr="00D6179E">
        <w:rPr>
          <w:b/>
          <w:sz w:val="24"/>
          <w:szCs w:val="24"/>
        </w:rPr>
        <w:t>Caraci F</w:t>
      </w:r>
      <w:r w:rsidR="00D6179E" w:rsidRPr="00D6179E">
        <w:rPr>
          <w:sz w:val="24"/>
          <w:szCs w:val="24"/>
        </w:rPr>
        <w:t>, Di Mauro R,</w:t>
      </w:r>
      <w:r w:rsidR="00D6179E">
        <w:rPr>
          <w:sz w:val="24"/>
          <w:szCs w:val="24"/>
        </w:rPr>
        <w:t xml:space="preserve"> </w:t>
      </w:r>
      <w:r w:rsidR="00D6179E" w:rsidRPr="00D6179E">
        <w:rPr>
          <w:sz w:val="24"/>
          <w:szCs w:val="24"/>
        </w:rPr>
        <w:t>Bucolo C, Bernardini R, Cantarella G. The immune system on the TRAIL of</w:t>
      </w:r>
      <w:r w:rsidR="00D6179E">
        <w:rPr>
          <w:sz w:val="24"/>
          <w:szCs w:val="24"/>
        </w:rPr>
        <w:t xml:space="preserve"> </w:t>
      </w:r>
      <w:r w:rsidR="00D6179E" w:rsidRPr="00D6179E">
        <w:rPr>
          <w:sz w:val="24"/>
          <w:szCs w:val="24"/>
        </w:rPr>
        <w:t>Alzheimer's disease. J Neuroinflammation. 2020 Oct 13;17(1):298. doi:</w:t>
      </w:r>
      <w:r w:rsidR="00D6179E">
        <w:rPr>
          <w:sz w:val="24"/>
          <w:szCs w:val="24"/>
        </w:rPr>
        <w:t xml:space="preserve"> </w:t>
      </w:r>
      <w:r w:rsidR="00D6179E" w:rsidRPr="00D6179E">
        <w:rPr>
          <w:sz w:val="24"/>
          <w:szCs w:val="24"/>
        </w:rPr>
        <w:t>10.1186/s12974-020-01968-1</w:t>
      </w:r>
    </w:p>
    <w:p w:rsidR="00847629" w:rsidRDefault="00847629" w:rsidP="00D6179E">
      <w:pPr>
        <w:jc w:val="both"/>
        <w:rPr>
          <w:sz w:val="24"/>
          <w:szCs w:val="24"/>
        </w:rPr>
      </w:pPr>
    </w:p>
    <w:p w:rsidR="00847629" w:rsidRPr="00847629" w:rsidRDefault="00165B8A" w:rsidP="00847629">
      <w:pPr>
        <w:jc w:val="both"/>
        <w:rPr>
          <w:sz w:val="24"/>
          <w:szCs w:val="24"/>
        </w:rPr>
      </w:pPr>
      <w:r>
        <w:rPr>
          <w:sz w:val="24"/>
          <w:szCs w:val="24"/>
        </w:rPr>
        <w:t>138</w:t>
      </w:r>
      <w:r w:rsidR="00847629">
        <w:rPr>
          <w:sz w:val="24"/>
          <w:szCs w:val="24"/>
        </w:rPr>
        <w:t xml:space="preserve">) </w:t>
      </w:r>
      <w:r w:rsidR="00847629" w:rsidRPr="00847629">
        <w:rPr>
          <w:sz w:val="24"/>
          <w:szCs w:val="24"/>
        </w:rPr>
        <w:t xml:space="preserve">Barbagallo C, Di Martino MT, Grasso M, Salluzzo MG, Scionti F, Cosentino FII, Caruso G, Barbagallo D, Di Pietro C, Ferri R, </w:t>
      </w:r>
      <w:r w:rsidR="00847629" w:rsidRPr="00847629">
        <w:rPr>
          <w:b/>
          <w:sz w:val="24"/>
          <w:szCs w:val="24"/>
        </w:rPr>
        <w:t>Caraci F</w:t>
      </w:r>
      <w:r w:rsidR="00847629">
        <w:rPr>
          <w:sz w:val="24"/>
          <w:szCs w:val="24"/>
        </w:rPr>
        <w:t>*</w:t>
      </w:r>
      <w:r w:rsidR="00847629" w:rsidRPr="00847629">
        <w:rPr>
          <w:sz w:val="24"/>
          <w:szCs w:val="24"/>
        </w:rPr>
        <w:t>, Purrello M, Ragusa M. Uncharacterized RNAs in Plasma of Alzheimer's Patients Are Associated with Cognitive Impairment and Show a Potential Diagnostic Power. Int J Mol Sci. 2020 Oct 15;21(20):7644. doi: 10.3390/ijms21207644. PM</w:t>
      </w:r>
      <w:r w:rsidR="00847629">
        <w:rPr>
          <w:sz w:val="24"/>
          <w:szCs w:val="24"/>
        </w:rPr>
        <w:t>ID: 33076555; *Corresponding Author</w:t>
      </w:r>
    </w:p>
    <w:p w:rsidR="00D6179E" w:rsidRDefault="00D6179E" w:rsidP="00D6179E">
      <w:pPr>
        <w:jc w:val="both"/>
        <w:rPr>
          <w:sz w:val="24"/>
          <w:szCs w:val="24"/>
        </w:rPr>
      </w:pPr>
    </w:p>
    <w:p w:rsidR="00F20027" w:rsidRDefault="00165B8A" w:rsidP="00FB64F5">
      <w:pPr>
        <w:jc w:val="both"/>
        <w:rPr>
          <w:sz w:val="24"/>
          <w:szCs w:val="24"/>
        </w:rPr>
      </w:pPr>
      <w:r>
        <w:rPr>
          <w:sz w:val="24"/>
          <w:szCs w:val="24"/>
        </w:rPr>
        <w:t>139</w:t>
      </w:r>
      <w:r w:rsidR="00FE4C8C">
        <w:rPr>
          <w:sz w:val="24"/>
          <w:szCs w:val="24"/>
        </w:rPr>
        <w:t xml:space="preserve">) </w:t>
      </w:r>
      <w:r w:rsidR="006330C8" w:rsidRPr="006330C8">
        <w:rPr>
          <w:sz w:val="24"/>
          <w:szCs w:val="24"/>
        </w:rPr>
        <w:t>Hampel H, Lista S, Vanmechelen E, Zetterberg H</w:t>
      </w:r>
      <w:r w:rsidR="006330C8">
        <w:rPr>
          <w:sz w:val="24"/>
          <w:szCs w:val="24"/>
        </w:rPr>
        <w:t xml:space="preserve">, Giorgi FS, Galgani A, Blennow </w:t>
      </w:r>
      <w:r w:rsidR="006330C8" w:rsidRPr="006330C8">
        <w:rPr>
          <w:sz w:val="24"/>
          <w:szCs w:val="24"/>
        </w:rPr>
        <w:t xml:space="preserve">K, </w:t>
      </w:r>
      <w:r w:rsidR="006330C8" w:rsidRPr="00847629">
        <w:rPr>
          <w:b/>
          <w:sz w:val="24"/>
          <w:szCs w:val="24"/>
        </w:rPr>
        <w:t>Caraci F</w:t>
      </w:r>
      <w:r w:rsidR="006330C8" w:rsidRPr="006330C8">
        <w:rPr>
          <w:sz w:val="24"/>
          <w:szCs w:val="24"/>
        </w:rPr>
        <w:t>, Das B, Yan R, Vergallo A; Alzheimer’s Precision Medicine Initiative</w:t>
      </w:r>
      <w:r w:rsidR="006330C8">
        <w:rPr>
          <w:sz w:val="24"/>
          <w:szCs w:val="24"/>
        </w:rPr>
        <w:t xml:space="preserve"> </w:t>
      </w:r>
      <w:r w:rsidR="006330C8" w:rsidRPr="006330C8">
        <w:rPr>
          <w:sz w:val="24"/>
          <w:szCs w:val="24"/>
        </w:rPr>
        <w:t>(APMI). β-Secretase1 biological markers for Alzheimer's disease: state-of-art of</w:t>
      </w:r>
      <w:r w:rsidR="006330C8">
        <w:rPr>
          <w:sz w:val="24"/>
          <w:szCs w:val="24"/>
        </w:rPr>
        <w:t xml:space="preserve"> </w:t>
      </w:r>
      <w:r w:rsidR="006330C8" w:rsidRPr="006330C8">
        <w:rPr>
          <w:sz w:val="24"/>
          <w:szCs w:val="24"/>
        </w:rPr>
        <w:t>validation and qualification. Alzheimers Res Ther. 2020 Oct 16;12(1):130. doi:</w:t>
      </w:r>
      <w:r w:rsidR="006330C8">
        <w:rPr>
          <w:sz w:val="24"/>
          <w:szCs w:val="24"/>
        </w:rPr>
        <w:t xml:space="preserve"> </w:t>
      </w:r>
      <w:r w:rsidR="006330C8" w:rsidRPr="006330C8">
        <w:rPr>
          <w:sz w:val="24"/>
          <w:szCs w:val="24"/>
        </w:rPr>
        <w:t>10.1186/s13195-020-00686-3.</w:t>
      </w:r>
    </w:p>
    <w:p w:rsidR="00B821CB" w:rsidRDefault="00B821CB" w:rsidP="00FB64F5">
      <w:pPr>
        <w:jc w:val="both"/>
        <w:rPr>
          <w:sz w:val="24"/>
          <w:szCs w:val="24"/>
        </w:rPr>
      </w:pPr>
    </w:p>
    <w:p w:rsidR="00560046" w:rsidRPr="00935554" w:rsidRDefault="00165B8A" w:rsidP="00935554">
      <w:pPr>
        <w:jc w:val="both"/>
        <w:rPr>
          <w:sz w:val="24"/>
          <w:szCs w:val="24"/>
        </w:rPr>
      </w:pPr>
      <w:r>
        <w:rPr>
          <w:sz w:val="24"/>
          <w:szCs w:val="24"/>
        </w:rPr>
        <w:t>140</w:t>
      </w:r>
      <w:r w:rsidR="00B821CB">
        <w:rPr>
          <w:sz w:val="24"/>
          <w:szCs w:val="24"/>
        </w:rPr>
        <w:t>)</w:t>
      </w:r>
      <w:r w:rsidR="00935554">
        <w:rPr>
          <w:sz w:val="24"/>
          <w:szCs w:val="24"/>
        </w:rPr>
        <w:t xml:space="preserve"> </w:t>
      </w:r>
      <w:r w:rsidR="00560046" w:rsidRPr="00935554">
        <w:rPr>
          <w:sz w:val="24"/>
          <w:szCs w:val="24"/>
        </w:rPr>
        <w:t xml:space="preserve">Antonelli Incalzi R, </w:t>
      </w:r>
      <w:r w:rsidR="00560046" w:rsidRPr="00C822EB">
        <w:rPr>
          <w:b/>
          <w:sz w:val="24"/>
          <w:szCs w:val="24"/>
        </w:rPr>
        <w:t>Caraci F</w:t>
      </w:r>
      <w:r w:rsidR="00560046" w:rsidRPr="00935554">
        <w:rPr>
          <w:sz w:val="24"/>
          <w:szCs w:val="24"/>
        </w:rPr>
        <w:t>, Cuomo A, Fagiolini A, Ferini Strambi L. Trattamento personalizzato dei fenotipi di depressione: ruolo del trazodone nella depressione con insonnia [Personalized treatment of depression phenotypes: role of trazodone in depression with insomn</w:t>
      </w:r>
      <w:r w:rsidR="00C822EB">
        <w:rPr>
          <w:sz w:val="24"/>
          <w:szCs w:val="24"/>
        </w:rPr>
        <w:t>ia]. Riv Psichiatr. 2020</w:t>
      </w:r>
      <w:r w:rsidR="00560046" w:rsidRPr="00935554">
        <w:rPr>
          <w:sz w:val="24"/>
          <w:szCs w:val="24"/>
        </w:rPr>
        <w:t>;55(6):371-379.</w:t>
      </w:r>
    </w:p>
    <w:p w:rsidR="006D4DEF" w:rsidRDefault="00560046" w:rsidP="00D957AA">
      <w:pPr>
        <w:pStyle w:val="Corpotesto"/>
        <w:jc w:val="both"/>
        <w:rPr>
          <w:b w:val="0"/>
          <w:sz w:val="24"/>
          <w:szCs w:val="24"/>
        </w:rPr>
      </w:pPr>
      <w:r w:rsidRPr="008A73D7">
        <w:rPr>
          <w:b w:val="0"/>
          <w:sz w:val="24"/>
          <w:szCs w:val="24"/>
        </w:rPr>
        <w:br/>
      </w:r>
      <w:r w:rsidR="00165B8A">
        <w:rPr>
          <w:b w:val="0"/>
          <w:sz w:val="24"/>
          <w:szCs w:val="24"/>
        </w:rPr>
        <w:t>141</w:t>
      </w:r>
      <w:r w:rsidR="00C822EB">
        <w:rPr>
          <w:b w:val="0"/>
          <w:sz w:val="24"/>
          <w:szCs w:val="24"/>
        </w:rPr>
        <w:t xml:space="preserve">) </w:t>
      </w:r>
      <w:r w:rsidR="00D957AA" w:rsidRPr="00D957AA">
        <w:rPr>
          <w:b w:val="0"/>
          <w:sz w:val="24"/>
          <w:szCs w:val="24"/>
        </w:rPr>
        <w:t xml:space="preserve">Baldacci F, Lista S, Manca ML, Chiesa PA, Cavedo E, Lemercier P, Zetterberg H, Blennow K, Habert MO, Potier MC, Dubois B, Vergallo A, Hampel H; INSIGHT-preAD study group; Alzheimer Precision Medicine Initiative (APMI). Age and sex impact plasma NFL and t-Tau trajectories in individuals with subjective memory complaints: a 3-year follow-up study. </w:t>
      </w:r>
      <w:r w:rsidR="00C822EB">
        <w:rPr>
          <w:b w:val="0"/>
          <w:sz w:val="24"/>
          <w:szCs w:val="24"/>
        </w:rPr>
        <w:t>Alzheimers Res Ther. 2020</w:t>
      </w:r>
      <w:r w:rsidR="00D957AA" w:rsidRPr="00D957AA">
        <w:rPr>
          <w:b w:val="0"/>
          <w:sz w:val="24"/>
          <w:szCs w:val="24"/>
        </w:rPr>
        <w:t>;12(1):147. doi: 10.1186/s13195-020-00704-4.</w:t>
      </w:r>
    </w:p>
    <w:p w:rsidR="00C822EB" w:rsidRPr="00F10050" w:rsidRDefault="00C822EB" w:rsidP="00C822EB">
      <w:pPr>
        <w:shd w:val="clear" w:color="auto" w:fill="FFFFFF"/>
        <w:jc w:val="both"/>
        <w:rPr>
          <w:sz w:val="24"/>
          <w:szCs w:val="24"/>
          <w:lang w:val="en-US"/>
        </w:rPr>
      </w:pPr>
      <w:r w:rsidRPr="00F10050">
        <w:rPr>
          <w:b/>
          <w:bCs/>
          <w:color w:val="212121"/>
          <w:sz w:val="24"/>
          <w:szCs w:val="24"/>
          <w:lang w:val="en-US"/>
        </w:rPr>
        <w:t>Collaborators INSIGHT-preAD Study Group</w:t>
      </w:r>
      <w:r w:rsidRPr="00F10050">
        <w:rPr>
          <w:color w:val="212121"/>
          <w:sz w:val="24"/>
          <w:szCs w:val="24"/>
          <w:lang w:val="en-US"/>
        </w:rPr>
        <w:t>: Filippo Caraci</w:t>
      </w:r>
    </w:p>
    <w:p w:rsidR="00D957AA" w:rsidRPr="00D957AA" w:rsidRDefault="00D957AA" w:rsidP="00D957AA">
      <w:pPr>
        <w:pStyle w:val="Corpotesto"/>
        <w:jc w:val="both"/>
        <w:rPr>
          <w:b w:val="0"/>
          <w:sz w:val="24"/>
          <w:szCs w:val="24"/>
        </w:rPr>
      </w:pPr>
    </w:p>
    <w:p w:rsidR="006D4DEF" w:rsidRPr="008A73D7" w:rsidRDefault="00165B8A" w:rsidP="00C822EB">
      <w:pPr>
        <w:jc w:val="both"/>
        <w:rPr>
          <w:sz w:val="24"/>
          <w:szCs w:val="24"/>
        </w:rPr>
      </w:pPr>
      <w:r>
        <w:rPr>
          <w:sz w:val="24"/>
          <w:szCs w:val="24"/>
        </w:rPr>
        <w:t>142</w:t>
      </w:r>
      <w:r w:rsidR="00C822EB">
        <w:rPr>
          <w:sz w:val="24"/>
          <w:szCs w:val="24"/>
        </w:rPr>
        <w:t xml:space="preserve">) </w:t>
      </w:r>
      <w:r w:rsidR="006D4DEF" w:rsidRPr="008A73D7">
        <w:rPr>
          <w:sz w:val="24"/>
          <w:szCs w:val="24"/>
        </w:rPr>
        <w:t xml:space="preserve">Fresta CG, Caruso G, Fidilio A, Platania CBM, Musso N, </w:t>
      </w:r>
      <w:r w:rsidR="006D4DEF" w:rsidRPr="00F932C0">
        <w:rPr>
          <w:b/>
          <w:sz w:val="24"/>
          <w:szCs w:val="24"/>
        </w:rPr>
        <w:t>Caraci F</w:t>
      </w:r>
      <w:r w:rsidR="006D4DEF" w:rsidRPr="008A73D7">
        <w:rPr>
          <w:sz w:val="24"/>
          <w:szCs w:val="24"/>
        </w:rPr>
        <w:t>, Drago F, Bucolo C. Dihydrotanshinone, a Natural Diterpenoid, Preserves Blood-Retinal Barrier Integrity via P2X7 Rec</w:t>
      </w:r>
      <w:r w:rsidR="00EC5260">
        <w:rPr>
          <w:sz w:val="24"/>
          <w:szCs w:val="24"/>
        </w:rPr>
        <w:t>eptor. Int J Mol Sci. 2020</w:t>
      </w:r>
      <w:r w:rsidR="006D4DEF" w:rsidRPr="008A73D7">
        <w:rPr>
          <w:sz w:val="24"/>
          <w:szCs w:val="24"/>
        </w:rPr>
        <w:t>;</w:t>
      </w:r>
      <w:r w:rsidR="00EC5260">
        <w:rPr>
          <w:sz w:val="24"/>
          <w:szCs w:val="24"/>
        </w:rPr>
        <w:t xml:space="preserve"> </w:t>
      </w:r>
      <w:r w:rsidR="006D4DEF" w:rsidRPr="008A73D7">
        <w:rPr>
          <w:sz w:val="24"/>
          <w:szCs w:val="24"/>
        </w:rPr>
        <w:t>21(23):9305. doi: 10.3390/ijms21239305.</w:t>
      </w:r>
    </w:p>
    <w:p w:rsidR="006D4DEF" w:rsidRPr="008A73D7" w:rsidRDefault="006D4DEF" w:rsidP="00C822EB">
      <w:pPr>
        <w:pStyle w:val="Corpotesto"/>
        <w:jc w:val="both"/>
        <w:rPr>
          <w:b w:val="0"/>
          <w:sz w:val="24"/>
          <w:szCs w:val="24"/>
        </w:rPr>
      </w:pPr>
    </w:p>
    <w:p w:rsidR="00304F5A" w:rsidRPr="008A73D7" w:rsidRDefault="00165B8A" w:rsidP="008A1F03">
      <w:pPr>
        <w:pStyle w:val="Corpotesto"/>
        <w:jc w:val="both"/>
        <w:rPr>
          <w:b w:val="0"/>
          <w:sz w:val="24"/>
          <w:szCs w:val="24"/>
        </w:rPr>
      </w:pPr>
      <w:r>
        <w:rPr>
          <w:b w:val="0"/>
          <w:sz w:val="24"/>
          <w:szCs w:val="24"/>
        </w:rPr>
        <w:t>143</w:t>
      </w:r>
      <w:r w:rsidR="00F932C0">
        <w:rPr>
          <w:b w:val="0"/>
          <w:sz w:val="24"/>
          <w:szCs w:val="24"/>
        </w:rPr>
        <w:t xml:space="preserve">) </w:t>
      </w:r>
      <w:r w:rsidR="002C24DE" w:rsidRPr="008A73D7">
        <w:rPr>
          <w:b w:val="0"/>
          <w:sz w:val="24"/>
          <w:szCs w:val="24"/>
        </w:rPr>
        <w:t xml:space="preserve">Caruso G, Grasso M, Fidilio A, Tascedda F, Drago F, </w:t>
      </w:r>
      <w:r w:rsidR="002C24DE" w:rsidRPr="00F932C0">
        <w:rPr>
          <w:sz w:val="24"/>
          <w:szCs w:val="24"/>
        </w:rPr>
        <w:t>Caraci F</w:t>
      </w:r>
      <w:r w:rsidR="002C24DE" w:rsidRPr="008A73D7">
        <w:rPr>
          <w:b w:val="0"/>
          <w:sz w:val="24"/>
          <w:szCs w:val="24"/>
        </w:rPr>
        <w:t>. Antioxidant Properties of Second-Generation Antipsychotics: Focus on Microglia. Pharmaceuticals (Basel). 2020;13(12):457. doi: 10.3390/ph13120457.</w:t>
      </w:r>
    </w:p>
    <w:p w:rsidR="002C24DE" w:rsidRPr="008A73D7" w:rsidRDefault="002C24DE" w:rsidP="008A1F03">
      <w:pPr>
        <w:pStyle w:val="Corpotesto"/>
        <w:jc w:val="both"/>
        <w:rPr>
          <w:b w:val="0"/>
          <w:sz w:val="24"/>
          <w:szCs w:val="24"/>
        </w:rPr>
      </w:pPr>
    </w:p>
    <w:p w:rsidR="002C24DE" w:rsidRPr="008A73D7" w:rsidRDefault="00165B8A" w:rsidP="008A1F03">
      <w:pPr>
        <w:pStyle w:val="Corpotesto"/>
        <w:jc w:val="both"/>
        <w:rPr>
          <w:b w:val="0"/>
          <w:sz w:val="24"/>
          <w:szCs w:val="24"/>
        </w:rPr>
      </w:pPr>
      <w:r>
        <w:rPr>
          <w:b w:val="0"/>
          <w:sz w:val="24"/>
          <w:szCs w:val="24"/>
        </w:rPr>
        <w:t>144</w:t>
      </w:r>
      <w:r w:rsidR="00F932C0">
        <w:rPr>
          <w:b w:val="0"/>
          <w:sz w:val="24"/>
          <w:szCs w:val="24"/>
        </w:rPr>
        <w:t xml:space="preserve">) </w:t>
      </w:r>
      <w:r w:rsidR="00767E47" w:rsidRPr="008A73D7">
        <w:rPr>
          <w:b w:val="0"/>
          <w:sz w:val="24"/>
          <w:szCs w:val="24"/>
        </w:rPr>
        <w:t>Currenti W, Godos J, Castellano S, Mogavero MP, Ferri R, Caraci F, Grosso G, Galvano F. Time restricted feeding and mental health: a review of possible mechanisms on affective and cognitive disorders. Int J Food Sci Nutr. 2020 Dec 25:1-11. doi: 10.1080/09637486.2020.1866504</w:t>
      </w:r>
    </w:p>
    <w:p w:rsidR="002C24DE" w:rsidRPr="008A73D7" w:rsidRDefault="002C24DE" w:rsidP="008A1F03">
      <w:pPr>
        <w:pStyle w:val="Corpotesto"/>
        <w:jc w:val="both"/>
        <w:rPr>
          <w:b w:val="0"/>
          <w:sz w:val="24"/>
          <w:szCs w:val="24"/>
        </w:rPr>
      </w:pPr>
    </w:p>
    <w:p w:rsidR="00057B90" w:rsidRDefault="00165B8A" w:rsidP="00057B90">
      <w:pPr>
        <w:pStyle w:val="Corpotesto"/>
        <w:jc w:val="both"/>
        <w:rPr>
          <w:b w:val="0"/>
          <w:sz w:val="24"/>
          <w:szCs w:val="24"/>
        </w:rPr>
      </w:pPr>
      <w:r>
        <w:rPr>
          <w:b w:val="0"/>
          <w:sz w:val="24"/>
          <w:szCs w:val="24"/>
        </w:rPr>
        <w:t>145</w:t>
      </w:r>
      <w:r w:rsidR="00F932C0">
        <w:rPr>
          <w:b w:val="0"/>
          <w:sz w:val="24"/>
          <w:szCs w:val="24"/>
        </w:rPr>
        <w:t xml:space="preserve">) </w:t>
      </w:r>
      <w:r w:rsidR="00515FF9" w:rsidRPr="008A73D7">
        <w:rPr>
          <w:b w:val="0"/>
          <w:sz w:val="24"/>
          <w:szCs w:val="24"/>
        </w:rPr>
        <w:t xml:space="preserve">Torrisi SA, Lavanco G, Maurel OM, Gulisano W, Laudani S, Geraci F, Grasso M, Barbagallo C, </w:t>
      </w:r>
      <w:r w:rsidR="00515FF9" w:rsidRPr="00F932C0">
        <w:rPr>
          <w:sz w:val="24"/>
          <w:szCs w:val="24"/>
        </w:rPr>
        <w:t>Caraci F</w:t>
      </w:r>
      <w:r w:rsidR="00515FF9" w:rsidRPr="008A73D7">
        <w:rPr>
          <w:b w:val="0"/>
          <w:sz w:val="24"/>
          <w:szCs w:val="24"/>
        </w:rPr>
        <w:t xml:space="preserve">, Bucolo C, Ragusa M, Papaleo F, Campolongo P, Puzzo D, Drago F, Salomone S, Leggio GM. A novel arousal-based individual screening reveals susceptibility and resilience to PTSD-like phenotypes in mice. Neurobiol Stress. 2020 Dec </w:t>
      </w:r>
      <w:proofErr w:type="gramStart"/>
      <w:r w:rsidR="00515FF9" w:rsidRPr="008A73D7">
        <w:rPr>
          <w:b w:val="0"/>
          <w:sz w:val="24"/>
          <w:szCs w:val="24"/>
        </w:rPr>
        <w:t>24;14:100286</w:t>
      </w:r>
      <w:proofErr w:type="gramEnd"/>
      <w:r w:rsidR="00515FF9" w:rsidRPr="008A73D7">
        <w:rPr>
          <w:b w:val="0"/>
          <w:sz w:val="24"/>
          <w:szCs w:val="24"/>
        </w:rPr>
        <w:t>. doi: 10.1016/j.ynstr.2020.100286.</w:t>
      </w:r>
    </w:p>
    <w:p w:rsidR="00057B90" w:rsidRDefault="00057B90" w:rsidP="00057B90">
      <w:pPr>
        <w:pStyle w:val="Corpotesto"/>
        <w:jc w:val="both"/>
        <w:rPr>
          <w:b w:val="0"/>
          <w:sz w:val="24"/>
          <w:szCs w:val="24"/>
        </w:rPr>
      </w:pPr>
    </w:p>
    <w:p w:rsidR="00526B9A" w:rsidRPr="00057B90" w:rsidRDefault="00165B8A" w:rsidP="00057B90">
      <w:pPr>
        <w:pStyle w:val="Corpotesto"/>
        <w:jc w:val="both"/>
        <w:rPr>
          <w:b w:val="0"/>
          <w:sz w:val="24"/>
          <w:szCs w:val="24"/>
        </w:rPr>
      </w:pPr>
      <w:r>
        <w:rPr>
          <w:b w:val="0"/>
          <w:sz w:val="24"/>
          <w:szCs w:val="24"/>
        </w:rPr>
        <w:t>146</w:t>
      </w:r>
      <w:r w:rsidR="008C0C0F">
        <w:rPr>
          <w:b w:val="0"/>
          <w:sz w:val="24"/>
          <w:szCs w:val="24"/>
        </w:rPr>
        <w:t xml:space="preserve">) </w:t>
      </w:r>
      <w:r w:rsidR="001C38BC" w:rsidRPr="001C38BC">
        <w:rPr>
          <w:b w:val="0"/>
          <w:sz w:val="24"/>
          <w:szCs w:val="24"/>
        </w:rPr>
        <w:t xml:space="preserve">Musso N, Caruso G, Bongiorno D, Grasso M, Bivona DA, Campanile F, </w:t>
      </w:r>
      <w:r w:rsidR="001C38BC" w:rsidRPr="00057B90">
        <w:rPr>
          <w:sz w:val="24"/>
          <w:szCs w:val="24"/>
        </w:rPr>
        <w:t>Caraci F</w:t>
      </w:r>
      <w:r w:rsidR="00057B90">
        <w:rPr>
          <w:b w:val="0"/>
          <w:sz w:val="24"/>
          <w:szCs w:val="24"/>
        </w:rPr>
        <w:t>*</w:t>
      </w:r>
      <w:r w:rsidR="001C38BC" w:rsidRPr="001C38BC">
        <w:rPr>
          <w:b w:val="0"/>
          <w:sz w:val="24"/>
          <w:szCs w:val="24"/>
        </w:rPr>
        <w:t xml:space="preserve">, Stefani S. Different Modulatory Effects of Four Methicillin-Resistant </w:t>
      </w:r>
      <w:r w:rsidR="001C38BC" w:rsidRPr="001C38BC">
        <w:rPr>
          <w:b w:val="0"/>
          <w:i/>
          <w:iCs/>
          <w:sz w:val="24"/>
          <w:szCs w:val="24"/>
        </w:rPr>
        <w:t>Staphylococcus aureus</w:t>
      </w:r>
      <w:r w:rsidR="00057B90">
        <w:rPr>
          <w:b w:val="0"/>
          <w:sz w:val="24"/>
          <w:szCs w:val="24"/>
        </w:rPr>
        <w:t xml:space="preserve"> Clones on </w:t>
      </w:r>
      <w:r w:rsidR="001C38BC" w:rsidRPr="001C38BC">
        <w:rPr>
          <w:b w:val="0"/>
          <w:sz w:val="24"/>
          <w:szCs w:val="24"/>
        </w:rPr>
        <w:t>MG-</w:t>
      </w:r>
      <w:r w:rsidR="001C38BC" w:rsidRPr="001C38BC">
        <w:rPr>
          <w:b w:val="0"/>
          <w:sz w:val="24"/>
          <w:szCs w:val="24"/>
        </w:rPr>
        <w:lastRenderedPageBreak/>
        <w:t>63 Osteoblast-Like Cells. Biomolecules. 2021 Jan 7;11(1):72. doi: 10.3390/biom11010072</w:t>
      </w:r>
      <w:r w:rsidR="008C0C0F">
        <w:rPr>
          <w:b w:val="0"/>
          <w:sz w:val="24"/>
          <w:szCs w:val="24"/>
        </w:rPr>
        <w:t xml:space="preserve">. </w:t>
      </w:r>
      <w:r w:rsidR="008C0C0F" w:rsidRPr="008C0C0F">
        <w:rPr>
          <w:b w:val="0"/>
          <w:sz w:val="24"/>
          <w:szCs w:val="24"/>
        </w:rPr>
        <w:t>*Corresponding Author</w:t>
      </w:r>
    </w:p>
    <w:p w:rsidR="00526B9A" w:rsidRDefault="00526B9A" w:rsidP="00057B90">
      <w:pPr>
        <w:pStyle w:val="Corpotesto"/>
        <w:jc w:val="both"/>
        <w:rPr>
          <w:b w:val="0"/>
          <w:sz w:val="24"/>
          <w:szCs w:val="24"/>
        </w:rPr>
      </w:pPr>
    </w:p>
    <w:p w:rsidR="00057B90" w:rsidRDefault="00165B8A" w:rsidP="008A1F03">
      <w:pPr>
        <w:pStyle w:val="Corpotesto"/>
        <w:jc w:val="both"/>
        <w:rPr>
          <w:b w:val="0"/>
          <w:sz w:val="24"/>
          <w:szCs w:val="24"/>
        </w:rPr>
      </w:pPr>
      <w:r>
        <w:rPr>
          <w:b w:val="0"/>
          <w:sz w:val="24"/>
          <w:szCs w:val="24"/>
        </w:rPr>
        <w:t>147</w:t>
      </w:r>
      <w:r w:rsidR="00526B9A">
        <w:rPr>
          <w:b w:val="0"/>
          <w:sz w:val="24"/>
          <w:szCs w:val="24"/>
        </w:rPr>
        <w:t>)</w:t>
      </w:r>
      <w:r w:rsidR="00730B1D">
        <w:rPr>
          <w:b w:val="0"/>
          <w:sz w:val="24"/>
          <w:szCs w:val="24"/>
        </w:rPr>
        <w:t xml:space="preserve"> </w:t>
      </w:r>
      <w:r w:rsidR="00057B90" w:rsidRPr="00057B90">
        <w:rPr>
          <w:b w:val="0"/>
          <w:sz w:val="24"/>
          <w:szCs w:val="24"/>
        </w:rPr>
        <w:t xml:space="preserve">Currenti W, Godos J, Castellano S, Caruso G, Ferri R, </w:t>
      </w:r>
      <w:r w:rsidR="00057B90" w:rsidRPr="00730B1D">
        <w:rPr>
          <w:sz w:val="24"/>
          <w:szCs w:val="24"/>
        </w:rPr>
        <w:t>Caraci F</w:t>
      </w:r>
      <w:r w:rsidR="00057B90" w:rsidRPr="00057B90">
        <w:rPr>
          <w:b w:val="0"/>
          <w:sz w:val="24"/>
          <w:szCs w:val="24"/>
        </w:rPr>
        <w:t>, Grosso G, Galvano F. Association between Time Restricted Feeding and Cognitive Status in Older Italian Adults. Nutrients. 2021 Jan 9;13(1):191. doi: 10.3390/nu13010191.</w:t>
      </w:r>
    </w:p>
    <w:p w:rsidR="008C0C0F" w:rsidRPr="00057B90" w:rsidRDefault="008C0C0F" w:rsidP="008A1F03">
      <w:pPr>
        <w:pStyle w:val="Corpotesto"/>
        <w:jc w:val="both"/>
        <w:rPr>
          <w:b w:val="0"/>
          <w:sz w:val="24"/>
          <w:szCs w:val="24"/>
        </w:rPr>
      </w:pPr>
    </w:p>
    <w:p w:rsidR="002C24DE" w:rsidRDefault="00165B8A" w:rsidP="008A1F03">
      <w:pPr>
        <w:pStyle w:val="Corpotesto"/>
        <w:jc w:val="both"/>
        <w:rPr>
          <w:b w:val="0"/>
          <w:sz w:val="24"/>
          <w:szCs w:val="24"/>
        </w:rPr>
      </w:pPr>
      <w:r>
        <w:rPr>
          <w:b w:val="0"/>
          <w:sz w:val="24"/>
          <w:szCs w:val="24"/>
        </w:rPr>
        <w:t>148</w:t>
      </w:r>
      <w:r w:rsidR="00526B9A">
        <w:rPr>
          <w:b w:val="0"/>
          <w:sz w:val="24"/>
          <w:szCs w:val="24"/>
        </w:rPr>
        <w:t>)</w:t>
      </w:r>
      <w:r w:rsidR="008C0C0F" w:rsidRPr="008C0C0F">
        <w:rPr>
          <w:b w:val="0"/>
          <w:sz w:val="24"/>
          <w:szCs w:val="24"/>
        </w:rPr>
        <w:t xml:space="preserve">Preti A, Demontis R, Cossu G, Kalcev G, Cabras F, Moro MF, Romano F, Balestrieri M, </w:t>
      </w:r>
      <w:r w:rsidR="008C0C0F" w:rsidRPr="00484C90">
        <w:rPr>
          <w:sz w:val="24"/>
          <w:szCs w:val="24"/>
        </w:rPr>
        <w:t>Caraci F</w:t>
      </w:r>
      <w:r w:rsidR="008C0C0F" w:rsidRPr="008C0C0F">
        <w:rPr>
          <w:b w:val="0"/>
          <w:sz w:val="24"/>
          <w:szCs w:val="24"/>
        </w:rPr>
        <w:t>, Dell'Osso L, Di Sciascio G, Drago F, Hardoy MC, Roncone R, Faravelli C, Gonzalez CIA, Angermayer M, Carta MG. The lifetime prevalence and impact of generalized anxiety disorders in an epidemiologic Italian National Survey carried out by clinicians by means of semi-structured interviews. BMC Psychiatry. 2021 Jan 20;21(1):48. doi: 10.1186/s12888-021-03042-3.</w:t>
      </w:r>
    </w:p>
    <w:p w:rsidR="008C0C0F" w:rsidRPr="008C0C0F" w:rsidRDefault="008C0C0F" w:rsidP="008A1F03">
      <w:pPr>
        <w:pStyle w:val="Corpotesto"/>
        <w:jc w:val="both"/>
        <w:rPr>
          <w:b w:val="0"/>
          <w:sz w:val="24"/>
          <w:szCs w:val="24"/>
        </w:rPr>
      </w:pPr>
    </w:p>
    <w:p w:rsidR="00484C90" w:rsidRDefault="00165B8A" w:rsidP="00484C90">
      <w:pPr>
        <w:pStyle w:val="Corpotesto"/>
        <w:jc w:val="both"/>
        <w:rPr>
          <w:b w:val="0"/>
          <w:sz w:val="24"/>
          <w:szCs w:val="24"/>
        </w:rPr>
      </w:pPr>
      <w:r>
        <w:rPr>
          <w:b w:val="0"/>
          <w:sz w:val="24"/>
          <w:szCs w:val="24"/>
        </w:rPr>
        <w:t>149</w:t>
      </w:r>
      <w:r w:rsidR="008C0C0F">
        <w:rPr>
          <w:b w:val="0"/>
          <w:sz w:val="24"/>
          <w:szCs w:val="24"/>
        </w:rPr>
        <w:t>)</w:t>
      </w:r>
      <w:r w:rsidR="00484C90">
        <w:rPr>
          <w:b w:val="0"/>
          <w:sz w:val="24"/>
          <w:szCs w:val="24"/>
        </w:rPr>
        <w:t xml:space="preserve"> </w:t>
      </w:r>
      <w:r w:rsidR="00484C90" w:rsidRPr="00484C90">
        <w:rPr>
          <w:b w:val="0"/>
          <w:sz w:val="24"/>
          <w:szCs w:val="24"/>
        </w:rPr>
        <w:t xml:space="preserve">Vergallo A, Lista S, Zhao Y, Lemercier P, Teipel SJ, Potier MC, Habert MO, Dubois B, Lukiw WJ, Hampel H; INSIGHT-preAD study group; Alzheimer Precision Medicine Initiative (APMI). MiRNA-15b and miRNA-125b are associated with regional Aβ-PET and FDG-PET uptake in cognitively normal individuals with subjective memory complaints. Transl Psychiatry. 2021 Jan 27;11(1):78. doi: 10.1038/s41398-020-01184-8. </w:t>
      </w:r>
    </w:p>
    <w:p w:rsidR="007108FA" w:rsidRDefault="007108FA" w:rsidP="007108FA">
      <w:pPr>
        <w:shd w:val="clear" w:color="auto" w:fill="FFFFFF"/>
        <w:jc w:val="both"/>
        <w:rPr>
          <w:color w:val="212121"/>
          <w:sz w:val="24"/>
          <w:szCs w:val="24"/>
          <w:lang w:val="en-US"/>
        </w:rPr>
      </w:pPr>
      <w:r w:rsidRPr="00F10050">
        <w:rPr>
          <w:b/>
          <w:bCs/>
          <w:color w:val="212121"/>
          <w:sz w:val="24"/>
          <w:szCs w:val="24"/>
          <w:lang w:val="en-US"/>
        </w:rPr>
        <w:t>Collaborators INSIGHT-preAD Study Group</w:t>
      </w:r>
      <w:r w:rsidRPr="00F10050">
        <w:rPr>
          <w:color w:val="212121"/>
          <w:sz w:val="24"/>
          <w:szCs w:val="24"/>
          <w:lang w:val="en-US"/>
        </w:rPr>
        <w:t>: Filippo Caraci</w:t>
      </w:r>
    </w:p>
    <w:p w:rsidR="00DB0ECE" w:rsidRDefault="00DB0ECE" w:rsidP="007108FA">
      <w:pPr>
        <w:shd w:val="clear" w:color="auto" w:fill="FFFFFF"/>
        <w:jc w:val="both"/>
        <w:rPr>
          <w:color w:val="212121"/>
          <w:sz w:val="24"/>
          <w:szCs w:val="24"/>
          <w:lang w:val="en-US"/>
        </w:rPr>
      </w:pPr>
    </w:p>
    <w:p w:rsidR="007108FA" w:rsidRDefault="00165B8A" w:rsidP="004B6429">
      <w:pPr>
        <w:shd w:val="clear" w:color="auto" w:fill="FFFFFF"/>
        <w:jc w:val="both"/>
        <w:rPr>
          <w:sz w:val="24"/>
          <w:szCs w:val="24"/>
        </w:rPr>
      </w:pPr>
      <w:r>
        <w:rPr>
          <w:color w:val="212121"/>
          <w:sz w:val="24"/>
          <w:szCs w:val="24"/>
          <w:lang w:val="en-US"/>
        </w:rPr>
        <w:t>150</w:t>
      </w:r>
      <w:r w:rsidR="00DB0ECE">
        <w:rPr>
          <w:color w:val="212121"/>
          <w:sz w:val="24"/>
          <w:szCs w:val="24"/>
          <w:lang w:val="en-US"/>
        </w:rPr>
        <w:t>)</w:t>
      </w:r>
      <w:r w:rsidR="004B6429">
        <w:rPr>
          <w:color w:val="212121"/>
          <w:sz w:val="24"/>
          <w:szCs w:val="24"/>
          <w:lang w:val="en-US"/>
        </w:rPr>
        <w:t xml:space="preserve"> </w:t>
      </w:r>
      <w:r w:rsidR="004B6429" w:rsidRPr="004B6429">
        <w:rPr>
          <w:sz w:val="24"/>
          <w:szCs w:val="24"/>
        </w:rPr>
        <w:t xml:space="preserve">Godos J, Grosso G, Castellano S, Galvano F, </w:t>
      </w:r>
      <w:r w:rsidR="004B6429" w:rsidRPr="004B6429">
        <w:rPr>
          <w:b/>
          <w:sz w:val="24"/>
          <w:szCs w:val="24"/>
        </w:rPr>
        <w:t>Caraci F</w:t>
      </w:r>
      <w:r w:rsidR="004B6429" w:rsidRPr="004B6429">
        <w:rPr>
          <w:sz w:val="24"/>
          <w:szCs w:val="24"/>
        </w:rPr>
        <w:t>, Ferri R. Association between diet and sleep quality: A systematic re</w:t>
      </w:r>
      <w:r w:rsidR="00BD2636">
        <w:rPr>
          <w:sz w:val="24"/>
          <w:szCs w:val="24"/>
        </w:rPr>
        <w:t>view. Sleep Med Rev. 2021</w:t>
      </w:r>
      <w:r w:rsidR="004B6429" w:rsidRPr="004B6429">
        <w:rPr>
          <w:sz w:val="24"/>
          <w:szCs w:val="24"/>
        </w:rPr>
        <w:t>;</w:t>
      </w:r>
      <w:r w:rsidR="00BD2636">
        <w:rPr>
          <w:sz w:val="24"/>
          <w:szCs w:val="24"/>
        </w:rPr>
        <w:t xml:space="preserve"> </w:t>
      </w:r>
      <w:r w:rsidR="004B6429" w:rsidRPr="004B6429">
        <w:rPr>
          <w:sz w:val="24"/>
          <w:szCs w:val="24"/>
        </w:rPr>
        <w:t>57:101430. doi: 10.1016/j.smrv.2021.101430.</w:t>
      </w:r>
    </w:p>
    <w:p w:rsidR="00862526" w:rsidRDefault="00862526" w:rsidP="004B6429">
      <w:pPr>
        <w:shd w:val="clear" w:color="auto" w:fill="FFFFFF"/>
        <w:jc w:val="both"/>
        <w:rPr>
          <w:sz w:val="24"/>
          <w:szCs w:val="24"/>
        </w:rPr>
      </w:pPr>
    </w:p>
    <w:p w:rsidR="00862526" w:rsidRDefault="00165B8A" w:rsidP="00F40AC8">
      <w:pPr>
        <w:shd w:val="clear" w:color="auto" w:fill="FFFFFF"/>
        <w:jc w:val="both"/>
        <w:rPr>
          <w:sz w:val="24"/>
          <w:szCs w:val="24"/>
        </w:rPr>
      </w:pPr>
      <w:r>
        <w:rPr>
          <w:sz w:val="24"/>
          <w:szCs w:val="24"/>
        </w:rPr>
        <w:t>151</w:t>
      </w:r>
      <w:r w:rsidR="00862526" w:rsidRPr="00C84DBD">
        <w:rPr>
          <w:sz w:val="24"/>
          <w:szCs w:val="24"/>
        </w:rPr>
        <w:t>)</w:t>
      </w:r>
      <w:r w:rsidR="00F40AC8" w:rsidRPr="00C84DBD">
        <w:rPr>
          <w:sz w:val="24"/>
          <w:szCs w:val="24"/>
        </w:rPr>
        <w:t xml:space="preserve"> Tessarolo F, Nollo G, Maniglio D, Rigoni M, Benedetti L, Helfer F, Corradi I, Rovati L, Ferrari A, Piccini M, Accorsi L, Veronesi E, Cuoghi A, Baglio S, Tuccitto N, Stefani S, Stracquadanio S, </w:t>
      </w:r>
      <w:r w:rsidR="00F40AC8" w:rsidRPr="00B30AB7">
        <w:rPr>
          <w:b/>
          <w:sz w:val="24"/>
          <w:szCs w:val="24"/>
        </w:rPr>
        <w:t>Caraci F</w:t>
      </w:r>
      <w:r w:rsidR="00F40AC8" w:rsidRPr="00C84DBD">
        <w:rPr>
          <w:sz w:val="24"/>
          <w:szCs w:val="24"/>
        </w:rPr>
        <w:t>, Terrasi A, Tricomi A, Musumeci M, Miraglia A, Cuttone G, Cosentino S, Muscas C, Vitali LA, Petrelli D, Angrisani L, Colicchio R, D'Anna A, Iavicoli I, De Falco G, Di Natale F, Di Maio E, Salvatore P, Quaglia F, Mingoia M, Castellini P, Chiariotti P, Simoni S, Montalto L, Baleani A, Paone N. Testing Surgical Face Masks in an Emergency Context: The Experience of Italian Laboratories during the COVID-19 Pandemic Crisis. Int J Envir</w:t>
      </w:r>
      <w:r w:rsidR="00B30AB7">
        <w:rPr>
          <w:sz w:val="24"/>
          <w:szCs w:val="24"/>
        </w:rPr>
        <w:t>on Res Public Health. 2021</w:t>
      </w:r>
      <w:r w:rsidR="00F40AC8" w:rsidRPr="00C84DBD">
        <w:rPr>
          <w:sz w:val="24"/>
          <w:szCs w:val="24"/>
        </w:rPr>
        <w:t>;18(4):1462. doi: 10.3390/ijerph18041462.</w:t>
      </w:r>
    </w:p>
    <w:p w:rsidR="00394589" w:rsidRPr="00C84DBD" w:rsidRDefault="00394589" w:rsidP="00F40AC8">
      <w:pPr>
        <w:shd w:val="clear" w:color="auto" w:fill="FFFFFF"/>
        <w:jc w:val="both"/>
        <w:rPr>
          <w:sz w:val="24"/>
          <w:szCs w:val="24"/>
        </w:rPr>
      </w:pPr>
    </w:p>
    <w:p w:rsidR="00862526" w:rsidRPr="00C84DBD" w:rsidRDefault="00165B8A" w:rsidP="009F6954">
      <w:pPr>
        <w:shd w:val="clear" w:color="auto" w:fill="FFFFFF"/>
        <w:jc w:val="both"/>
        <w:rPr>
          <w:sz w:val="24"/>
          <w:szCs w:val="24"/>
        </w:rPr>
      </w:pPr>
      <w:r>
        <w:rPr>
          <w:sz w:val="24"/>
          <w:szCs w:val="24"/>
        </w:rPr>
        <w:t>152</w:t>
      </w:r>
      <w:r w:rsidR="00862526" w:rsidRPr="00C84DBD">
        <w:rPr>
          <w:sz w:val="24"/>
          <w:szCs w:val="24"/>
        </w:rPr>
        <w:t xml:space="preserve">) </w:t>
      </w:r>
      <w:r w:rsidR="009F6954" w:rsidRPr="00C84DBD">
        <w:rPr>
          <w:sz w:val="24"/>
          <w:szCs w:val="24"/>
        </w:rPr>
        <w:t xml:space="preserve">Alhakamy NA, Ahmed OAA, Ibrahim TS, Aldawsari HM, Eljaaly K, Fahmy UA, Alaofi AL, </w:t>
      </w:r>
      <w:r w:rsidR="009F6954" w:rsidRPr="00B30AB7">
        <w:rPr>
          <w:b/>
          <w:sz w:val="24"/>
          <w:szCs w:val="24"/>
        </w:rPr>
        <w:t>Caraci F</w:t>
      </w:r>
      <w:r w:rsidR="00B30AB7">
        <w:rPr>
          <w:sz w:val="24"/>
          <w:szCs w:val="24"/>
          <w:vertAlign w:val="superscript"/>
        </w:rPr>
        <w:t>*</w:t>
      </w:r>
      <w:r w:rsidR="009F6954" w:rsidRPr="00C84DBD">
        <w:rPr>
          <w:sz w:val="24"/>
          <w:szCs w:val="24"/>
        </w:rPr>
        <w:t>, Caruso G</w:t>
      </w:r>
      <w:r w:rsidR="00B30AB7">
        <w:rPr>
          <w:sz w:val="24"/>
          <w:szCs w:val="24"/>
          <w:vertAlign w:val="superscript"/>
        </w:rPr>
        <w:t>*</w:t>
      </w:r>
      <w:r w:rsidR="009F6954" w:rsidRPr="00C84DBD">
        <w:rPr>
          <w:sz w:val="24"/>
          <w:szCs w:val="24"/>
        </w:rPr>
        <w:t>. Evaluation of the Antiviral Activity of Sitagliptin-Glatiramer Acetate Nano-Conjugates against SARS-CoV-2 Virus. Phar</w:t>
      </w:r>
      <w:r w:rsidR="00394589">
        <w:rPr>
          <w:sz w:val="24"/>
          <w:szCs w:val="24"/>
        </w:rPr>
        <w:t>maceuticals (Basel). 2021</w:t>
      </w:r>
      <w:r w:rsidR="009F6954" w:rsidRPr="00C84DBD">
        <w:rPr>
          <w:sz w:val="24"/>
          <w:szCs w:val="24"/>
        </w:rPr>
        <w:t>;</w:t>
      </w:r>
      <w:r w:rsidR="00394589">
        <w:rPr>
          <w:sz w:val="24"/>
          <w:szCs w:val="24"/>
        </w:rPr>
        <w:t xml:space="preserve"> </w:t>
      </w:r>
      <w:r w:rsidR="009F6954" w:rsidRPr="00C84DBD">
        <w:rPr>
          <w:sz w:val="24"/>
          <w:szCs w:val="24"/>
        </w:rPr>
        <w:t>14(3):178. doi: 10.3390/ph14030178.</w:t>
      </w:r>
      <w:r w:rsidR="00B30AB7">
        <w:rPr>
          <w:sz w:val="24"/>
          <w:szCs w:val="24"/>
        </w:rPr>
        <w:t xml:space="preserve"> * Co-last Authors</w:t>
      </w:r>
    </w:p>
    <w:p w:rsidR="009F6954" w:rsidRPr="00C84DBD" w:rsidRDefault="009F6954" w:rsidP="004B6429">
      <w:pPr>
        <w:shd w:val="clear" w:color="auto" w:fill="FFFFFF"/>
        <w:jc w:val="both"/>
        <w:rPr>
          <w:sz w:val="24"/>
          <w:szCs w:val="24"/>
        </w:rPr>
      </w:pPr>
    </w:p>
    <w:p w:rsidR="00862526" w:rsidRPr="00C84DBD" w:rsidRDefault="00165B8A" w:rsidP="0095333C">
      <w:pPr>
        <w:shd w:val="clear" w:color="auto" w:fill="FFFFFF"/>
        <w:jc w:val="both"/>
        <w:rPr>
          <w:sz w:val="24"/>
          <w:szCs w:val="24"/>
        </w:rPr>
      </w:pPr>
      <w:r>
        <w:rPr>
          <w:sz w:val="24"/>
          <w:szCs w:val="24"/>
        </w:rPr>
        <w:t>153</w:t>
      </w:r>
      <w:r w:rsidR="00862526" w:rsidRPr="00C84DBD">
        <w:rPr>
          <w:sz w:val="24"/>
          <w:szCs w:val="24"/>
        </w:rPr>
        <w:t>)</w:t>
      </w:r>
      <w:r w:rsidR="0095333C" w:rsidRPr="00C84DBD">
        <w:rPr>
          <w:sz w:val="24"/>
          <w:szCs w:val="24"/>
        </w:rPr>
        <w:t xml:space="preserve"> Bongiorno D, Musso N, Caruso G, Lazzaro LM, </w:t>
      </w:r>
      <w:r w:rsidR="0095333C" w:rsidRPr="00394589">
        <w:rPr>
          <w:b/>
          <w:sz w:val="24"/>
          <w:szCs w:val="24"/>
        </w:rPr>
        <w:t>Caraci F</w:t>
      </w:r>
      <w:r w:rsidR="0095333C" w:rsidRPr="00C84DBD">
        <w:rPr>
          <w:sz w:val="24"/>
          <w:szCs w:val="24"/>
        </w:rPr>
        <w:t>, Stefani S, Campanile F. Staphylococcus aureus ST228 and ST239 as models for expression studies of diverse markers during osteoblast infection and persist</w:t>
      </w:r>
      <w:r w:rsidR="00394589">
        <w:rPr>
          <w:sz w:val="24"/>
          <w:szCs w:val="24"/>
        </w:rPr>
        <w:t>ence. Microbiologyopen. 2021</w:t>
      </w:r>
      <w:r w:rsidR="0095333C" w:rsidRPr="00C84DBD">
        <w:rPr>
          <w:sz w:val="24"/>
          <w:szCs w:val="24"/>
        </w:rPr>
        <w:t>;</w:t>
      </w:r>
      <w:r w:rsidR="00394589">
        <w:rPr>
          <w:sz w:val="24"/>
          <w:szCs w:val="24"/>
        </w:rPr>
        <w:t xml:space="preserve"> </w:t>
      </w:r>
      <w:r w:rsidR="0095333C" w:rsidRPr="00C84DBD">
        <w:rPr>
          <w:sz w:val="24"/>
          <w:szCs w:val="24"/>
        </w:rPr>
        <w:t>10(2</w:t>
      </w:r>
      <w:proofErr w:type="gramStart"/>
      <w:r w:rsidR="0095333C" w:rsidRPr="00C84DBD">
        <w:rPr>
          <w:sz w:val="24"/>
          <w:szCs w:val="24"/>
        </w:rPr>
        <w:t>):e</w:t>
      </w:r>
      <w:proofErr w:type="gramEnd"/>
      <w:r w:rsidR="0095333C" w:rsidRPr="00C84DBD">
        <w:rPr>
          <w:sz w:val="24"/>
          <w:szCs w:val="24"/>
        </w:rPr>
        <w:t>1178. doi: 10.1002/mbo3.1178.</w:t>
      </w:r>
    </w:p>
    <w:p w:rsidR="0095333C" w:rsidRPr="00C84DBD" w:rsidRDefault="0095333C" w:rsidP="004B6429">
      <w:pPr>
        <w:shd w:val="clear" w:color="auto" w:fill="FFFFFF"/>
        <w:jc w:val="both"/>
        <w:rPr>
          <w:sz w:val="24"/>
          <w:szCs w:val="24"/>
        </w:rPr>
      </w:pPr>
    </w:p>
    <w:p w:rsidR="007A6954" w:rsidRPr="00C84DBD" w:rsidRDefault="00165B8A" w:rsidP="007A6954">
      <w:pPr>
        <w:shd w:val="clear" w:color="auto" w:fill="FFFFFF"/>
        <w:jc w:val="both"/>
        <w:rPr>
          <w:sz w:val="24"/>
          <w:szCs w:val="24"/>
        </w:rPr>
      </w:pPr>
      <w:r>
        <w:rPr>
          <w:sz w:val="24"/>
          <w:szCs w:val="24"/>
        </w:rPr>
        <w:t>154</w:t>
      </w:r>
      <w:r w:rsidR="00862526" w:rsidRPr="00C84DBD">
        <w:rPr>
          <w:sz w:val="24"/>
          <w:szCs w:val="24"/>
        </w:rPr>
        <w:t>)</w:t>
      </w:r>
      <w:r w:rsidR="007A6954" w:rsidRPr="00C84DBD">
        <w:rPr>
          <w:sz w:val="24"/>
          <w:szCs w:val="24"/>
        </w:rPr>
        <w:t xml:space="preserve"> Caruso G, Godos J, Castellano S, Micek A, Murabito P, Galvano F, Ferri R, Grosso G, </w:t>
      </w:r>
      <w:r w:rsidR="007A6954" w:rsidRPr="00400A7C">
        <w:rPr>
          <w:b/>
          <w:sz w:val="24"/>
          <w:szCs w:val="24"/>
        </w:rPr>
        <w:t>Caraci F</w:t>
      </w:r>
      <w:r w:rsidR="007A6954" w:rsidRPr="00C84DBD">
        <w:rPr>
          <w:sz w:val="24"/>
          <w:szCs w:val="24"/>
        </w:rPr>
        <w:t>. The Therapeutic Potential of Carnosine/Anserine Supplementation against Cognitive Decline: A Systematic Review with Meta-An</w:t>
      </w:r>
      <w:r w:rsidR="00400A7C">
        <w:rPr>
          <w:sz w:val="24"/>
          <w:szCs w:val="24"/>
        </w:rPr>
        <w:t>alysis. Biomedicines. 2021</w:t>
      </w:r>
      <w:r w:rsidR="007A6954" w:rsidRPr="00C84DBD">
        <w:rPr>
          <w:sz w:val="24"/>
          <w:szCs w:val="24"/>
        </w:rPr>
        <w:t>;</w:t>
      </w:r>
      <w:r w:rsidR="00400A7C">
        <w:rPr>
          <w:sz w:val="24"/>
          <w:szCs w:val="24"/>
        </w:rPr>
        <w:t xml:space="preserve"> </w:t>
      </w:r>
      <w:r w:rsidR="007A6954" w:rsidRPr="00C84DBD">
        <w:rPr>
          <w:sz w:val="24"/>
          <w:szCs w:val="24"/>
        </w:rPr>
        <w:t>9(3):</w:t>
      </w:r>
      <w:r w:rsidR="00400A7C">
        <w:rPr>
          <w:sz w:val="24"/>
          <w:szCs w:val="24"/>
        </w:rPr>
        <w:t xml:space="preserve"> 253. doi: </w:t>
      </w:r>
      <w:r w:rsidR="007A6954" w:rsidRPr="00C84DBD">
        <w:rPr>
          <w:sz w:val="24"/>
          <w:szCs w:val="24"/>
        </w:rPr>
        <w:t>10.3390/biomedicines9030253.</w:t>
      </w:r>
    </w:p>
    <w:p w:rsidR="007A6954" w:rsidRPr="00C84DBD" w:rsidRDefault="007A6954" w:rsidP="004B6429">
      <w:pPr>
        <w:shd w:val="clear" w:color="auto" w:fill="FFFFFF"/>
        <w:jc w:val="both"/>
        <w:rPr>
          <w:sz w:val="24"/>
          <w:szCs w:val="24"/>
        </w:rPr>
      </w:pPr>
    </w:p>
    <w:p w:rsidR="00862526" w:rsidRPr="00C84DBD" w:rsidRDefault="00165B8A" w:rsidP="00E43226">
      <w:pPr>
        <w:shd w:val="clear" w:color="auto" w:fill="FFFFFF"/>
        <w:jc w:val="both"/>
        <w:rPr>
          <w:sz w:val="24"/>
          <w:szCs w:val="24"/>
        </w:rPr>
      </w:pPr>
      <w:r>
        <w:rPr>
          <w:sz w:val="24"/>
          <w:szCs w:val="24"/>
        </w:rPr>
        <w:t>155</w:t>
      </w:r>
      <w:r w:rsidR="00862526" w:rsidRPr="00C84DBD">
        <w:rPr>
          <w:sz w:val="24"/>
          <w:szCs w:val="24"/>
        </w:rPr>
        <w:t>)</w:t>
      </w:r>
      <w:r w:rsidR="00E43226" w:rsidRPr="00C84DBD">
        <w:rPr>
          <w:sz w:val="24"/>
          <w:szCs w:val="24"/>
        </w:rPr>
        <w:t xml:space="preserve"> Caruso G, Fresta CG, Costantino A, Lazzarino G, Amorini AM, Lazzarino G, Tavazzi B, Lunte SM, Dhar P, Gulisano M, </w:t>
      </w:r>
      <w:r w:rsidR="00E43226" w:rsidRPr="00400A7C">
        <w:rPr>
          <w:b/>
          <w:sz w:val="24"/>
          <w:szCs w:val="24"/>
        </w:rPr>
        <w:t>Caraci F</w:t>
      </w:r>
      <w:r w:rsidR="00E43226" w:rsidRPr="00C84DBD">
        <w:rPr>
          <w:sz w:val="24"/>
          <w:szCs w:val="24"/>
        </w:rPr>
        <w:t xml:space="preserve">. Lung Surfactant Decreases Biochemical Alterations and </w:t>
      </w:r>
      <w:r w:rsidR="00E43226" w:rsidRPr="00C84DBD">
        <w:rPr>
          <w:sz w:val="24"/>
          <w:szCs w:val="24"/>
        </w:rPr>
        <w:lastRenderedPageBreak/>
        <w:t xml:space="preserve">Oxidative Stress Induced by a Sub-Toxic Concentration of Carbon Nanoparticles in Alveolar Epithelial and Microglial </w:t>
      </w:r>
      <w:r w:rsidR="00400A7C">
        <w:rPr>
          <w:sz w:val="24"/>
          <w:szCs w:val="24"/>
        </w:rPr>
        <w:t>Cells. Int J Mol Sci. 2021</w:t>
      </w:r>
      <w:r w:rsidR="00E43226" w:rsidRPr="00C84DBD">
        <w:rPr>
          <w:sz w:val="24"/>
          <w:szCs w:val="24"/>
        </w:rPr>
        <w:t>;</w:t>
      </w:r>
      <w:r w:rsidR="00400A7C">
        <w:rPr>
          <w:sz w:val="24"/>
          <w:szCs w:val="24"/>
        </w:rPr>
        <w:t xml:space="preserve"> </w:t>
      </w:r>
      <w:r w:rsidR="00E43226" w:rsidRPr="00C84DBD">
        <w:rPr>
          <w:sz w:val="24"/>
          <w:szCs w:val="24"/>
        </w:rPr>
        <w:t>22(5):2694. doi: 10.3390/ijms22052694.</w:t>
      </w:r>
    </w:p>
    <w:p w:rsidR="007A6954" w:rsidRPr="00C84DBD" w:rsidRDefault="007A6954" w:rsidP="004B6429">
      <w:pPr>
        <w:shd w:val="clear" w:color="auto" w:fill="FFFFFF"/>
        <w:jc w:val="both"/>
        <w:rPr>
          <w:sz w:val="24"/>
          <w:szCs w:val="24"/>
        </w:rPr>
      </w:pPr>
    </w:p>
    <w:p w:rsidR="00862526" w:rsidRPr="00C84DBD" w:rsidRDefault="00165B8A" w:rsidP="00E43226">
      <w:pPr>
        <w:shd w:val="clear" w:color="auto" w:fill="FFFFFF"/>
        <w:jc w:val="both"/>
        <w:rPr>
          <w:sz w:val="24"/>
          <w:szCs w:val="24"/>
        </w:rPr>
      </w:pPr>
      <w:r>
        <w:rPr>
          <w:sz w:val="24"/>
          <w:szCs w:val="24"/>
        </w:rPr>
        <w:t>156</w:t>
      </w:r>
      <w:r w:rsidR="00862526" w:rsidRPr="00C84DBD">
        <w:rPr>
          <w:sz w:val="24"/>
          <w:szCs w:val="24"/>
        </w:rPr>
        <w:t>)</w:t>
      </w:r>
      <w:r w:rsidR="00E43226" w:rsidRPr="00C84DBD">
        <w:rPr>
          <w:sz w:val="24"/>
          <w:szCs w:val="24"/>
        </w:rPr>
        <w:t xml:space="preserve"> O'Leary R, Polosa R, Li Volti G; Center of Excellence for the Acceleration of Harm Reduction (CoEHAR). Critical appraisal of the European Union Scientific Committee on Health, Environmental and Emerging Risks (SCHEER) Preliminary Opinion on electronic cigarettes. Harm Reduct J. 2021 Mar 10;18(1):31. doi: 10.1186/s12954-021-00476-6.</w:t>
      </w:r>
    </w:p>
    <w:p w:rsidR="00E43226" w:rsidRPr="00C84DBD" w:rsidRDefault="00E43226" w:rsidP="00E43226">
      <w:pPr>
        <w:shd w:val="clear" w:color="auto" w:fill="FFFFFF"/>
        <w:jc w:val="both"/>
        <w:rPr>
          <w:color w:val="212121"/>
          <w:sz w:val="24"/>
          <w:szCs w:val="24"/>
          <w:lang w:val="en-US"/>
        </w:rPr>
      </w:pPr>
      <w:r w:rsidRPr="00C84DBD">
        <w:rPr>
          <w:b/>
          <w:bCs/>
          <w:color w:val="212121"/>
          <w:sz w:val="24"/>
          <w:szCs w:val="24"/>
          <w:lang w:val="en-US"/>
        </w:rPr>
        <w:t xml:space="preserve">Collaborators </w:t>
      </w:r>
      <w:r w:rsidRPr="00C84DBD">
        <w:rPr>
          <w:b/>
          <w:sz w:val="24"/>
          <w:szCs w:val="24"/>
        </w:rPr>
        <w:t>CoEHAR</w:t>
      </w:r>
      <w:r w:rsidRPr="00C84DBD">
        <w:rPr>
          <w:color w:val="212121"/>
          <w:sz w:val="24"/>
          <w:szCs w:val="24"/>
          <w:lang w:val="en-US"/>
        </w:rPr>
        <w:t>: Filippo Caraci</w:t>
      </w:r>
    </w:p>
    <w:p w:rsidR="007A6954" w:rsidRPr="00C84DBD" w:rsidRDefault="007A6954" w:rsidP="004B6429">
      <w:pPr>
        <w:shd w:val="clear" w:color="auto" w:fill="FFFFFF"/>
        <w:jc w:val="both"/>
        <w:rPr>
          <w:sz w:val="24"/>
          <w:szCs w:val="24"/>
        </w:rPr>
      </w:pPr>
    </w:p>
    <w:p w:rsidR="007A6954" w:rsidRPr="00C84DBD" w:rsidRDefault="00165B8A" w:rsidP="00CD6945">
      <w:pPr>
        <w:shd w:val="clear" w:color="auto" w:fill="FFFFFF"/>
        <w:jc w:val="both"/>
        <w:rPr>
          <w:sz w:val="24"/>
          <w:szCs w:val="24"/>
        </w:rPr>
      </w:pPr>
      <w:r>
        <w:rPr>
          <w:sz w:val="24"/>
          <w:szCs w:val="24"/>
        </w:rPr>
        <w:t>157</w:t>
      </w:r>
      <w:r w:rsidR="007A6954" w:rsidRPr="00C84DBD">
        <w:rPr>
          <w:sz w:val="24"/>
          <w:szCs w:val="24"/>
        </w:rPr>
        <w:t>)</w:t>
      </w:r>
      <w:r w:rsidR="00CD6945" w:rsidRPr="00C84DBD">
        <w:rPr>
          <w:sz w:val="24"/>
          <w:szCs w:val="24"/>
        </w:rPr>
        <w:t xml:space="preserve"> Preti A, Piras M, Cossu G, Pintus E, Pintus M, Kalcev G, Cabras F, Moro MF, Romano F, Balestrieri M, </w:t>
      </w:r>
      <w:r w:rsidR="00CD6945" w:rsidRPr="00400A7C">
        <w:rPr>
          <w:b/>
          <w:sz w:val="24"/>
          <w:szCs w:val="24"/>
        </w:rPr>
        <w:t>Caraci F</w:t>
      </w:r>
      <w:r w:rsidR="00CD6945" w:rsidRPr="00C84DBD">
        <w:rPr>
          <w:sz w:val="24"/>
          <w:szCs w:val="24"/>
        </w:rPr>
        <w:t>, Dell'Osso L, Sciascio GD, Drago F, Hardoy MC, Roncone R, Faravelli C, Musu M, Finco G, Nardi AE, Carta MG. The Burden of Agoraphobia in Worsening Quality of Life in a Community Survey in Ital</w:t>
      </w:r>
      <w:r w:rsidR="00400A7C">
        <w:rPr>
          <w:sz w:val="24"/>
          <w:szCs w:val="24"/>
        </w:rPr>
        <w:t>y. Psychiatry Investig. 2021</w:t>
      </w:r>
      <w:r w:rsidR="00CD6945" w:rsidRPr="00C84DBD">
        <w:rPr>
          <w:sz w:val="24"/>
          <w:szCs w:val="24"/>
        </w:rPr>
        <w:t>;</w:t>
      </w:r>
      <w:r w:rsidR="00400A7C">
        <w:rPr>
          <w:sz w:val="24"/>
          <w:szCs w:val="24"/>
        </w:rPr>
        <w:t xml:space="preserve"> </w:t>
      </w:r>
      <w:r w:rsidR="00CD6945" w:rsidRPr="00C84DBD">
        <w:rPr>
          <w:sz w:val="24"/>
          <w:szCs w:val="24"/>
        </w:rPr>
        <w:t>18(4):277-283. doi: 10.30773/pi.2020.0342.</w:t>
      </w:r>
    </w:p>
    <w:p w:rsidR="007A6954" w:rsidRPr="00C84DBD" w:rsidRDefault="007A6954" w:rsidP="004B6429">
      <w:pPr>
        <w:shd w:val="clear" w:color="auto" w:fill="FFFFFF"/>
        <w:jc w:val="both"/>
        <w:rPr>
          <w:sz w:val="24"/>
          <w:szCs w:val="24"/>
        </w:rPr>
      </w:pPr>
    </w:p>
    <w:p w:rsidR="007A6954" w:rsidRPr="00C84DBD" w:rsidRDefault="00165B8A" w:rsidP="002B48EA">
      <w:pPr>
        <w:shd w:val="clear" w:color="auto" w:fill="FFFFFF"/>
        <w:jc w:val="both"/>
        <w:rPr>
          <w:sz w:val="24"/>
          <w:szCs w:val="24"/>
        </w:rPr>
      </w:pPr>
      <w:r>
        <w:rPr>
          <w:sz w:val="24"/>
          <w:szCs w:val="24"/>
        </w:rPr>
        <w:t>158</w:t>
      </w:r>
      <w:r w:rsidR="007A6954" w:rsidRPr="00C84DBD">
        <w:rPr>
          <w:sz w:val="24"/>
          <w:szCs w:val="24"/>
        </w:rPr>
        <w:t>)</w:t>
      </w:r>
      <w:r w:rsidR="002B48EA" w:rsidRPr="00C84DBD">
        <w:rPr>
          <w:sz w:val="24"/>
          <w:szCs w:val="24"/>
        </w:rPr>
        <w:t xml:space="preserve"> Caruso G, Benatti C, Musso N, Fresta CG, Fidilio A, Spampinato G, Brunello N, Bucolo C, Drago F, Lunte SM, Peterson BR, Tascedda F, </w:t>
      </w:r>
      <w:r w:rsidR="002B48EA" w:rsidRPr="00400A7C">
        <w:rPr>
          <w:b/>
          <w:sz w:val="24"/>
          <w:szCs w:val="24"/>
        </w:rPr>
        <w:t>Caraci F</w:t>
      </w:r>
      <w:r w:rsidR="002B48EA" w:rsidRPr="00C84DBD">
        <w:rPr>
          <w:sz w:val="24"/>
          <w:szCs w:val="24"/>
        </w:rPr>
        <w:t>. Carnosine Protects Macrophages against the Toxicity of Aβ1-42 Oligomers by Decreasing Oxidative S</w:t>
      </w:r>
      <w:r w:rsidR="00400A7C">
        <w:rPr>
          <w:sz w:val="24"/>
          <w:szCs w:val="24"/>
        </w:rPr>
        <w:t>tress. Biomedicines. 2021</w:t>
      </w:r>
      <w:r w:rsidR="002B48EA" w:rsidRPr="00C84DBD">
        <w:rPr>
          <w:sz w:val="24"/>
          <w:szCs w:val="24"/>
        </w:rPr>
        <w:t>;</w:t>
      </w:r>
      <w:r w:rsidR="00400A7C">
        <w:rPr>
          <w:sz w:val="24"/>
          <w:szCs w:val="24"/>
        </w:rPr>
        <w:t xml:space="preserve"> </w:t>
      </w:r>
      <w:r w:rsidR="002B48EA" w:rsidRPr="00C84DBD">
        <w:rPr>
          <w:sz w:val="24"/>
          <w:szCs w:val="24"/>
        </w:rPr>
        <w:t>9(5):477. doi: 10.3390/biomedicines9050477.</w:t>
      </w:r>
    </w:p>
    <w:p w:rsidR="007A6954" w:rsidRPr="00C84DBD" w:rsidRDefault="007A6954" w:rsidP="004B6429">
      <w:pPr>
        <w:shd w:val="clear" w:color="auto" w:fill="FFFFFF"/>
        <w:jc w:val="both"/>
        <w:rPr>
          <w:sz w:val="24"/>
          <w:szCs w:val="24"/>
        </w:rPr>
      </w:pPr>
    </w:p>
    <w:p w:rsidR="007A6954" w:rsidRPr="00C84DBD" w:rsidRDefault="00165B8A" w:rsidP="002B48EA">
      <w:pPr>
        <w:shd w:val="clear" w:color="auto" w:fill="FFFFFF"/>
        <w:jc w:val="both"/>
        <w:rPr>
          <w:sz w:val="24"/>
          <w:szCs w:val="24"/>
          <w:lang w:val="en-US"/>
        </w:rPr>
      </w:pPr>
      <w:r>
        <w:rPr>
          <w:sz w:val="24"/>
          <w:szCs w:val="24"/>
        </w:rPr>
        <w:t>159</w:t>
      </w:r>
      <w:r w:rsidR="007A6954" w:rsidRPr="00C84DBD">
        <w:rPr>
          <w:sz w:val="24"/>
          <w:szCs w:val="24"/>
        </w:rPr>
        <w:t>)</w:t>
      </w:r>
      <w:r w:rsidR="002B48EA" w:rsidRPr="00C84DBD">
        <w:rPr>
          <w:sz w:val="24"/>
          <w:szCs w:val="24"/>
        </w:rPr>
        <w:t xml:space="preserve"> Godos J, </w:t>
      </w:r>
      <w:r w:rsidR="002B48EA" w:rsidRPr="00400A7C">
        <w:rPr>
          <w:b/>
          <w:sz w:val="24"/>
          <w:szCs w:val="24"/>
        </w:rPr>
        <w:t>Caraci F</w:t>
      </w:r>
      <w:r w:rsidR="002B48EA" w:rsidRPr="00C84DBD">
        <w:rPr>
          <w:sz w:val="24"/>
          <w:szCs w:val="24"/>
        </w:rPr>
        <w:t>, Micek A, Castellano S, D'Amico E, Paladino N, Ferri R, Galvano F, Grosso G. Dietary Phenolic Acids and Their Major Food Sources Are Associated with Cognitive Status in Older Italian Adults. A</w:t>
      </w:r>
      <w:r w:rsidR="00400A7C">
        <w:rPr>
          <w:sz w:val="24"/>
          <w:szCs w:val="24"/>
        </w:rPr>
        <w:t>ntioxidants (Basel). 2021</w:t>
      </w:r>
      <w:r w:rsidR="002B48EA" w:rsidRPr="00C84DBD">
        <w:rPr>
          <w:sz w:val="24"/>
          <w:szCs w:val="24"/>
        </w:rPr>
        <w:t>;</w:t>
      </w:r>
      <w:r w:rsidR="00400A7C">
        <w:rPr>
          <w:sz w:val="24"/>
          <w:szCs w:val="24"/>
        </w:rPr>
        <w:t xml:space="preserve"> </w:t>
      </w:r>
      <w:r w:rsidR="002B48EA" w:rsidRPr="00C84DBD">
        <w:rPr>
          <w:sz w:val="24"/>
          <w:szCs w:val="24"/>
        </w:rPr>
        <w:t>10</w:t>
      </w:r>
      <w:r w:rsidR="00400A7C">
        <w:rPr>
          <w:sz w:val="24"/>
          <w:szCs w:val="24"/>
        </w:rPr>
        <w:t xml:space="preserve"> </w:t>
      </w:r>
      <w:r w:rsidR="002B48EA" w:rsidRPr="00C84DBD">
        <w:rPr>
          <w:sz w:val="24"/>
          <w:szCs w:val="24"/>
        </w:rPr>
        <w:t>(5):700. doi: 10.3390/antiox10050700.</w:t>
      </w:r>
    </w:p>
    <w:p w:rsidR="008C0C0F" w:rsidRPr="00C84DBD" w:rsidRDefault="008C0C0F" w:rsidP="008A1F03">
      <w:pPr>
        <w:pStyle w:val="Corpotesto"/>
        <w:jc w:val="both"/>
        <w:rPr>
          <w:b w:val="0"/>
          <w:bCs/>
          <w:sz w:val="24"/>
          <w:szCs w:val="24"/>
        </w:rPr>
      </w:pPr>
    </w:p>
    <w:p w:rsidR="002B48EA" w:rsidRPr="00C84DBD" w:rsidRDefault="00165B8A" w:rsidP="00F94F60">
      <w:pPr>
        <w:pStyle w:val="Corpotesto"/>
        <w:jc w:val="both"/>
        <w:rPr>
          <w:b w:val="0"/>
          <w:bCs/>
          <w:sz w:val="24"/>
          <w:szCs w:val="24"/>
        </w:rPr>
      </w:pPr>
      <w:r>
        <w:rPr>
          <w:b w:val="0"/>
          <w:bCs/>
          <w:sz w:val="24"/>
          <w:szCs w:val="24"/>
        </w:rPr>
        <w:t>160</w:t>
      </w:r>
      <w:r w:rsidR="002B48EA" w:rsidRPr="00C84DBD">
        <w:rPr>
          <w:b w:val="0"/>
          <w:bCs/>
          <w:sz w:val="24"/>
          <w:szCs w:val="24"/>
        </w:rPr>
        <w:t>)</w:t>
      </w:r>
      <w:r w:rsidR="00F94F60" w:rsidRPr="00C84DBD">
        <w:rPr>
          <w:b w:val="0"/>
          <w:bCs/>
          <w:sz w:val="24"/>
          <w:szCs w:val="24"/>
        </w:rPr>
        <w:t xml:space="preserve"> </w:t>
      </w:r>
      <w:r w:rsidR="00F94F60" w:rsidRPr="00C84DBD">
        <w:rPr>
          <w:b w:val="0"/>
          <w:sz w:val="24"/>
          <w:szCs w:val="24"/>
        </w:rPr>
        <w:t xml:space="preserve">Russo G, Di Salvatore V, </w:t>
      </w:r>
      <w:r w:rsidR="00F94F60" w:rsidRPr="000A49C3">
        <w:rPr>
          <w:sz w:val="24"/>
          <w:szCs w:val="24"/>
        </w:rPr>
        <w:t>Caraci F</w:t>
      </w:r>
      <w:r w:rsidR="00F94F60" w:rsidRPr="00C84DBD">
        <w:rPr>
          <w:b w:val="0"/>
          <w:sz w:val="24"/>
          <w:szCs w:val="24"/>
        </w:rPr>
        <w:t>, Curreli C, Viceconti M, Pappalardo F. How can we accelerate COVID-19 vaccine discovery? Ex</w:t>
      </w:r>
      <w:r w:rsidR="000A49C3">
        <w:rPr>
          <w:b w:val="0"/>
          <w:sz w:val="24"/>
          <w:szCs w:val="24"/>
        </w:rPr>
        <w:t xml:space="preserve">pert Opin Drug Discov. 2021; </w:t>
      </w:r>
      <w:r w:rsidR="00F94F60" w:rsidRPr="00C84DBD">
        <w:rPr>
          <w:b w:val="0"/>
          <w:sz w:val="24"/>
          <w:szCs w:val="24"/>
        </w:rPr>
        <w:t>8:1-4. doi: 10.1080/17460441.2021.1935861.</w:t>
      </w:r>
    </w:p>
    <w:p w:rsidR="002B48EA" w:rsidRPr="00C84DBD" w:rsidRDefault="002B48EA" w:rsidP="008A1F03">
      <w:pPr>
        <w:pStyle w:val="Corpotesto"/>
        <w:jc w:val="both"/>
        <w:rPr>
          <w:b w:val="0"/>
          <w:bCs/>
          <w:sz w:val="24"/>
          <w:szCs w:val="24"/>
        </w:rPr>
      </w:pPr>
    </w:p>
    <w:p w:rsidR="002B48EA" w:rsidRPr="00C84DBD" w:rsidRDefault="00165B8A" w:rsidP="008A1F03">
      <w:pPr>
        <w:pStyle w:val="Corpotesto"/>
        <w:jc w:val="both"/>
        <w:rPr>
          <w:b w:val="0"/>
          <w:bCs/>
          <w:sz w:val="24"/>
          <w:szCs w:val="24"/>
        </w:rPr>
      </w:pPr>
      <w:r>
        <w:rPr>
          <w:b w:val="0"/>
          <w:bCs/>
          <w:sz w:val="24"/>
          <w:szCs w:val="24"/>
        </w:rPr>
        <w:t>161</w:t>
      </w:r>
      <w:r w:rsidR="002B48EA" w:rsidRPr="00C84DBD">
        <w:rPr>
          <w:b w:val="0"/>
          <w:bCs/>
          <w:sz w:val="24"/>
          <w:szCs w:val="24"/>
        </w:rPr>
        <w:t>)</w:t>
      </w:r>
      <w:r w:rsidR="00F94F60" w:rsidRPr="00C84DBD">
        <w:rPr>
          <w:b w:val="0"/>
          <w:bCs/>
          <w:sz w:val="24"/>
          <w:szCs w:val="24"/>
        </w:rPr>
        <w:t xml:space="preserve"> </w:t>
      </w:r>
      <w:r w:rsidR="00F94F60" w:rsidRPr="00C84DBD">
        <w:rPr>
          <w:b w:val="0"/>
          <w:sz w:val="24"/>
          <w:szCs w:val="24"/>
        </w:rPr>
        <w:t xml:space="preserve">Currenti W, Godos J, Castellano S, Caruso G, Ferri R, </w:t>
      </w:r>
      <w:r w:rsidR="00F94F60" w:rsidRPr="000A49C3">
        <w:rPr>
          <w:sz w:val="24"/>
          <w:szCs w:val="24"/>
        </w:rPr>
        <w:t>Caraci F</w:t>
      </w:r>
      <w:r w:rsidR="00F94F60" w:rsidRPr="00C84DBD">
        <w:rPr>
          <w:b w:val="0"/>
          <w:sz w:val="24"/>
          <w:szCs w:val="24"/>
        </w:rPr>
        <w:t>, Grosso G, Galvano F. Time-restricted feeding is associated with mental health in elderly Italian a</w:t>
      </w:r>
      <w:r w:rsidR="000A49C3">
        <w:rPr>
          <w:b w:val="0"/>
          <w:sz w:val="24"/>
          <w:szCs w:val="24"/>
        </w:rPr>
        <w:t xml:space="preserve">dults. Chronobiol Int. 2021, </w:t>
      </w:r>
      <w:r w:rsidR="00F94F60" w:rsidRPr="00C84DBD">
        <w:rPr>
          <w:b w:val="0"/>
          <w:sz w:val="24"/>
          <w:szCs w:val="24"/>
        </w:rPr>
        <w:t>8:1-10. doi: 10.1080/07420528.2021.1932998.</w:t>
      </w:r>
    </w:p>
    <w:p w:rsidR="002B48EA" w:rsidRPr="00C84DBD" w:rsidRDefault="002B48EA" w:rsidP="008A1F03">
      <w:pPr>
        <w:pStyle w:val="Corpotesto"/>
        <w:jc w:val="both"/>
        <w:rPr>
          <w:b w:val="0"/>
          <w:bCs/>
          <w:sz w:val="24"/>
          <w:szCs w:val="24"/>
        </w:rPr>
      </w:pPr>
    </w:p>
    <w:p w:rsidR="002B48EA" w:rsidRPr="00C84DBD" w:rsidRDefault="00165B8A" w:rsidP="00C84DBD">
      <w:pPr>
        <w:jc w:val="both"/>
        <w:rPr>
          <w:bCs/>
          <w:sz w:val="24"/>
          <w:szCs w:val="24"/>
        </w:rPr>
      </w:pPr>
      <w:r>
        <w:rPr>
          <w:bCs/>
          <w:sz w:val="24"/>
          <w:szCs w:val="24"/>
        </w:rPr>
        <w:t>162</w:t>
      </w:r>
      <w:r w:rsidR="002B48EA" w:rsidRPr="00C84DBD">
        <w:rPr>
          <w:bCs/>
          <w:sz w:val="24"/>
          <w:szCs w:val="24"/>
        </w:rPr>
        <w:t xml:space="preserve">) </w:t>
      </w:r>
      <w:r w:rsidR="00C84DBD">
        <w:rPr>
          <w:sz w:val="24"/>
          <w:szCs w:val="24"/>
        </w:rPr>
        <w:t>Grasso M, Caruso G,</w:t>
      </w:r>
      <w:r w:rsidR="00C84DBD" w:rsidRPr="00C84DBD">
        <w:rPr>
          <w:sz w:val="24"/>
          <w:szCs w:val="24"/>
        </w:rPr>
        <w:t xml:space="preserve"> </w:t>
      </w:r>
      <w:r w:rsidR="00C84DBD">
        <w:rPr>
          <w:sz w:val="24"/>
          <w:szCs w:val="24"/>
        </w:rPr>
        <w:t>Godos J,</w:t>
      </w:r>
      <w:r w:rsidR="00C84DBD" w:rsidRPr="00C84DBD">
        <w:rPr>
          <w:sz w:val="24"/>
          <w:szCs w:val="24"/>
        </w:rPr>
        <w:t xml:space="preserve"> </w:t>
      </w:r>
      <w:r w:rsidR="00C84DBD">
        <w:rPr>
          <w:sz w:val="24"/>
          <w:szCs w:val="24"/>
        </w:rPr>
        <w:t>Bonaccorso A, Carbone</w:t>
      </w:r>
      <w:r w:rsidR="00C84DBD" w:rsidRPr="00C84DBD">
        <w:rPr>
          <w:sz w:val="24"/>
          <w:szCs w:val="24"/>
        </w:rPr>
        <w:t xml:space="preserve"> </w:t>
      </w:r>
      <w:r w:rsidR="00C84DBD">
        <w:rPr>
          <w:sz w:val="24"/>
          <w:szCs w:val="24"/>
        </w:rPr>
        <w:t>C, Castellano S, Currenti W,</w:t>
      </w:r>
      <w:r w:rsidR="00C84DBD" w:rsidRPr="00C84DBD">
        <w:rPr>
          <w:sz w:val="24"/>
          <w:szCs w:val="24"/>
        </w:rPr>
        <w:t xml:space="preserve"> </w:t>
      </w:r>
      <w:r w:rsidR="00C84DBD">
        <w:rPr>
          <w:sz w:val="24"/>
          <w:szCs w:val="24"/>
        </w:rPr>
        <w:t>Grosso G, Musumeci T,</w:t>
      </w:r>
      <w:r w:rsidR="00C84DBD" w:rsidRPr="00C84DBD">
        <w:rPr>
          <w:sz w:val="24"/>
          <w:szCs w:val="24"/>
        </w:rPr>
        <w:t xml:space="preserve"> </w:t>
      </w:r>
      <w:r w:rsidR="00C84DBD" w:rsidRPr="00C84DBD">
        <w:rPr>
          <w:b/>
          <w:sz w:val="24"/>
          <w:szCs w:val="24"/>
        </w:rPr>
        <w:t>Caraci F</w:t>
      </w:r>
      <w:r w:rsidR="00C84DBD" w:rsidRPr="00C84DBD">
        <w:rPr>
          <w:sz w:val="24"/>
          <w:szCs w:val="24"/>
        </w:rPr>
        <w:t xml:space="preserve">. Improving Cognition with Nutraceuticals Targeting TGF-β1 Signaling. Antioxidants </w:t>
      </w:r>
      <w:r w:rsidR="00C84DBD" w:rsidRPr="00C84DBD">
        <w:rPr>
          <w:bCs/>
          <w:sz w:val="24"/>
          <w:szCs w:val="24"/>
        </w:rPr>
        <w:t>2021</w:t>
      </w:r>
      <w:r w:rsidR="00C84DBD" w:rsidRPr="00C84DBD">
        <w:rPr>
          <w:sz w:val="24"/>
          <w:szCs w:val="24"/>
        </w:rPr>
        <w:t xml:space="preserve">, 10, 1075. </w:t>
      </w:r>
      <w:hyperlink r:id="rId44" w:history="1">
        <w:r w:rsidR="00C84DBD" w:rsidRPr="00C84DBD">
          <w:rPr>
            <w:rStyle w:val="Collegamentoipertestuale"/>
            <w:color w:val="auto"/>
            <w:sz w:val="24"/>
            <w:szCs w:val="24"/>
          </w:rPr>
          <w:t>https://doi.org/10.3390/</w:t>
        </w:r>
      </w:hyperlink>
      <w:r w:rsidR="00C84DBD" w:rsidRPr="00C84DBD">
        <w:rPr>
          <w:sz w:val="24"/>
          <w:szCs w:val="24"/>
        </w:rPr>
        <w:t xml:space="preserve"> antiox10071075.</w:t>
      </w:r>
    </w:p>
    <w:p w:rsidR="004F733C" w:rsidRDefault="004F733C" w:rsidP="008A1F03">
      <w:pPr>
        <w:pStyle w:val="Corpotesto"/>
        <w:jc w:val="both"/>
        <w:rPr>
          <w:b w:val="0"/>
          <w:bCs/>
          <w:sz w:val="24"/>
          <w:szCs w:val="24"/>
        </w:rPr>
      </w:pPr>
    </w:p>
    <w:p w:rsidR="004F733C" w:rsidRPr="00F601B9" w:rsidRDefault="00165B8A" w:rsidP="004F733C">
      <w:pPr>
        <w:jc w:val="both"/>
        <w:rPr>
          <w:sz w:val="24"/>
          <w:szCs w:val="24"/>
        </w:rPr>
      </w:pPr>
      <w:r>
        <w:rPr>
          <w:sz w:val="24"/>
          <w:szCs w:val="24"/>
        </w:rPr>
        <w:t>163</w:t>
      </w:r>
      <w:r w:rsidR="004F733C">
        <w:rPr>
          <w:sz w:val="24"/>
          <w:szCs w:val="24"/>
        </w:rPr>
        <w:t xml:space="preserve">) </w:t>
      </w:r>
      <w:r w:rsidR="004F733C" w:rsidRPr="00F601B9">
        <w:rPr>
          <w:sz w:val="24"/>
          <w:szCs w:val="24"/>
        </w:rPr>
        <w:t xml:space="preserve">Furneri G, Platania S, Privitera A, Martelli F, Smeriglio R, Razza G, Maci T, Castellano S, Drago F, Santagati M, Caponnetto P, </w:t>
      </w:r>
      <w:r w:rsidR="004F733C" w:rsidRPr="00F601B9">
        <w:rPr>
          <w:b/>
          <w:sz w:val="24"/>
          <w:szCs w:val="24"/>
        </w:rPr>
        <w:t>Caraci F</w:t>
      </w:r>
      <w:r w:rsidR="004F733C">
        <w:rPr>
          <w:b/>
          <w:sz w:val="24"/>
          <w:szCs w:val="24"/>
        </w:rPr>
        <w:t>*</w:t>
      </w:r>
      <w:r w:rsidR="004F733C" w:rsidRPr="00F601B9">
        <w:rPr>
          <w:sz w:val="24"/>
          <w:szCs w:val="24"/>
        </w:rPr>
        <w:t>, Di Nuovo S. The Apathy Evaluation Scale (AES-C): Psychometric Properties and Invariance of Italian Version in Mild Cognitive Impairment and Alzheimer's Disease. Int J Environ Res Public Health. 2021 Sep 12;18(18):9597. doi: 10.3390/ijerph</w:t>
      </w:r>
      <w:proofErr w:type="gramStart"/>
      <w:r w:rsidR="004F733C" w:rsidRPr="00F601B9">
        <w:rPr>
          <w:sz w:val="24"/>
          <w:szCs w:val="24"/>
        </w:rPr>
        <w:t>18189597..</w:t>
      </w:r>
      <w:proofErr w:type="gramEnd"/>
      <w:r w:rsidR="004F733C" w:rsidRPr="00F601B9">
        <w:rPr>
          <w:sz w:val="24"/>
          <w:szCs w:val="24"/>
        </w:rPr>
        <w:t>*Co-Last Author</w:t>
      </w:r>
    </w:p>
    <w:p w:rsidR="004F733C" w:rsidRDefault="004F733C" w:rsidP="004F733C">
      <w:pPr>
        <w:pStyle w:val="Corpotesto"/>
        <w:jc w:val="both"/>
        <w:rPr>
          <w:b w:val="0"/>
          <w:sz w:val="24"/>
          <w:szCs w:val="24"/>
        </w:rPr>
      </w:pPr>
    </w:p>
    <w:p w:rsidR="004F733C" w:rsidRPr="00AF0CD8" w:rsidRDefault="00165B8A" w:rsidP="004F733C">
      <w:pPr>
        <w:pStyle w:val="Corpotesto"/>
        <w:jc w:val="both"/>
        <w:rPr>
          <w:b w:val="0"/>
          <w:sz w:val="24"/>
          <w:szCs w:val="24"/>
        </w:rPr>
      </w:pPr>
      <w:r>
        <w:rPr>
          <w:b w:val="0"/>
          <w:sz w:val="24"/>
          <w:szCs w:val="24"/>
        </w:rPr>
        <w:t>164</w:t>
      </w:r>
      <w:r w:rsidR="004F733C">
        <w:rPr>
          <w:b w:val="0"/>
          <w:sz w:val="24"/>
          <w:szCs w:val="24"/>
        </w:rPr>
        <w:t xml:space="preserve">) </w:t>
      </w:r>
      <w:r w:rsidR="004F733C" w:rsidRPr="00AF0CD8">
        <w:rPr>
          <w:b w:val="0"/>
          <w:sz w:val="24"/>
          <w:szCs w:val="24"/>
        </w:rPr>
        <w:t xml:space="preserve">Fidilio A, Grasso M, Turnaturi R, Caruso G, Spitale FM, Vicario N, Parenti R, Spoto S, Musso N, Marrazzo A, Chiechio S, </w:t>
      </w:r>
      <w:r w:rsidR="004F733C" w:rsidRPr="00AF0CD8">
        <w:rPr>
          <w:sz w:val="24"/>
          <w:szCs w:val="24"/>
        </w:rPr>
        <w:t>Caraci F</w:t>
      </w:r>
      <w:r w:rsidR="004F733C">
        <w:rPr>
          <w:b w:val="0"/>
          <w:sz w:val="24"/>
          <w:szCs w:val="24"/>
        </w:rPr>
        <w:t>*</w:t>
      </w:r>
      <w:r w:rsidR="004F733C" w:rsidRPr="00AF0CD8">
        <w:rPr>
          <w:b w:val="0"/>
          <w:sz w:val="24"/>
          <w:szCs w:val="24"/>
        </w:rPr>
        <w:t xml:space="preserve">, Pasquinucci L, Parenti C. The Multimodal MOPr/DOPr Agonist LP2 Reduces Allodynia in Chronic Constriction Injured Rats by Rescue of TGF-β1 Signalling. Front Pharmacol. 2021 Oct </w:t>
      </w:r>
      <w:proofErr w:type="gramStart"/>
      <w:r w:rsidR="004F733C" w:rsidRPr="00AF0CD8">
        <w:rPr>
          <w:b w:val="0"/>
          <w:sz w:val="24"/>
          <w:szCs w:val="24"/>
        </w:rPr>
        <w:t>6;12:749365</w:t>
      </w:r>
      <w:proofErr w:type="gramEnd"/>
      <w:r w:rsidR="004F733C" w:rsidRPr="00AF0CD8">
        <w:rPr>
          <w:b w:val="0"/>
          <w:sz w:val="24"/>
          <w:szCs w:val="24"/>
        </w:rPr>
        <w:t>. doi: 10.3389/fphar.2021.749365.</w:t>
      </w:r>
      <w:r w:rsidR="004F733C">
        <w:rPr>
          <w:b w:val="0"/>
          <w:sz w:val="24"/>
          <w:szCs w:val="24"/>
        </w:rPr>
        <w:t>*Corresponding Author</w:t>
      </w:r>
    </w:p>
    <w:p w:rsidR="004F733C" w:rsidRDefault="004F733C" w:rsidP="004F733C">
      <w:pPr>
        <w:pStyle w:val="Corpotesto"/>
        <w:jc w:val="both"/>
        <w:rPr>
          <w:b w:val="0"/>
          <w:sz w:val="24"/>
          <w:szCs w:val="24"/>
        </w:rPr>
      </w:pPr>
    </w:p>
    <w:p w:rsidR="004F733C" w:rsidRPr="004A22E8" w:rsidRDefault="00165B8A" w:rsidP="004F733C">
      <w:pPr>
        <w:pStyle w:val="Corpotesto"/>
        <w:jc w:val="both"/>
        <w:rPr>
          <w:b w:val="0"/>
          <w:sz w:val="24"/>
          <w:szCs w:val="24"/>
        </w:rPr>
      </w:pPr>
      <w:r>
        <w:rPr>
          <w:b w:val="0"/>
          <w:sz w:val="24"/>
          <w:szCs w:val="24"/>
        </w:rPr>
        <w:t>165</w:t>
      </w:r>
      <w:r w:rsidR="004F733C">
        <w:rPr>
          <w:b w:val="0"/>
          <w:sz w:val="24"/>
          <w:szCs w:val="24"/>
        </w:rPr>
        <w:t xml:space="preserve">) </w:t>
      </w:r>
      <w:r w:rsidR="004F733C" w:rsidRPr="004A22E8">
        <w:rPr>
          <w:b w:val="0"/>
          <w:sz w:val="24"/>
          <w:szCs w:val="24"/>
        </w:rPr>
        <w:t xml:space="preserve">Caruso G, Torrisi SA, Mogavero MP, Currenti W, Castellano S, Godos J, Ferri R, Galvano F, Leggio GM, Grosso G, </w:t>
      </w:r>
      <w:r w:rsidR="004F733C" w:rsidRPr="00EC072F">
        <w:rPr>
          <w:sz w:val="24"/>
          <w:szCs w:val="24"/>
        </w:rPr>
        <w:t>Caraci F</w:t>
      </w:r>
      <w:r w:rsidR="004F733C" w:rsidRPr="004A22E8">
        <w:rPr>
          <w:b w:val="0"/>
          <w:sz w:val="24"/>
          <w:szCs w:val="24"/>
        </w:rPr>
        <w:t>. Polyphenols and neuroprotection: Therapeutic implications for cognitive decline. Pharmacol Ther. 2021 Oct 5:108013. doi: 10.1016/j.pharmthera.2021.108013.</w:t>
      </w:r>
    </w:p>
    <w:p w:rsidR="004F733C" w:rsidRDefault="004F733C" w:rsidP="004F733C">
      <w:pPr>
        <w:pStyle w:val="Corpotesto"/>
        <w:jc w:val="both"/>
        <w:rPr>
          <w:b w:val="0"/>
          <w:sz w:val="24"/>
          <w:szCs w:val="24"/>
        </w:rPr>
      </w:pPr>
    </w:p>
    <w:p w:rsidR="004F733C" w:rsidRPr="00B31CD7" w:rsidRDefault="00165B8A" w:rsidP="004F733C">
      <w:pPr>
        <w:pStyle w:val="Corpotesto"/>
        <w:jc w:val="both"/>
        <w:rPr>
          <w:b w:val="0"/>
          <w:sz w:val="24"/>
          <w:szCs w:val="24"/>
        </w:rPr>
      </w:pPr>
      <w:r>
        <w:rPr>
          <w:b w:val="0"/>
          <w:sz w:val="24"/>
          <w:szCs w:val="24"/>
        </w:rPr>
        <w:t>166</w:t>
      </w:r>
      <w:r w:rsidR="004F733C">
        <w:rPr>
          <w:b w:val="0"/>
          <w:sz w:val="24"/>
          <w:szCs w:val="24"/>
        </w:rPr>
        <w:t xml:space="preserve">) </w:t>
      </w:r>
      <w:r w:rsidR="004F733C" w:rsidRPr="00B31CD7">
        <w:rPr>
          <w:b w:val="0"/>
          <w:sz w:val="24"/>
          <w:szCs w:val="24"/>
        </w:rPr>
        <w:t xml:space="preserve">Eid BG, Alhakamy NA, Fahmy UA, Ahmed OAA, Md S, Abdel-Naim AB, Caruso G, </w:t>
      </w:r>
      <w:r w:rsidR="004F733C" w:rsidRPr="00C31E3F">
        <w:rPr>
          <w:sz w:val="24"/>
          <w:szCs w:val="24"/>
        </w:rPr>
        <w:t>Caraci F</w:t>
      </w:r>
      <w:r w:rsidR="004F733C" w:rsidRPr="00B31CD7">
        <w:rPr>
          <w:b w:val="0"/>
          <w:sz w:val="24"/>
          <w:szCs w:val="24"/>
        </w:rPr>
        <w:t xml:space="preserve">. Melittin and diclofenac synergistically promote wound healing in a pathway involving TGF-β1. Pharmacol Res. 2021 Nov </w:t>
      </w:r>
      <w:proofErr w:type="gramStart"/>
      <w:r w:rsidR="004F733C" w:rsidRPr="00B31CD7">
        <w:rPr>
          <w:b w:val="0"/>
          <w:sz w:val="24"/>
          <w:szCs w:val="24"/>
        </w:rPr>
        <w:t>19;175:105993</w:t>
      </w:r>
      <w:proofErr w:type="gramEnd"/>
      <w:r w:rsidR="004F733C" w:rsidRPr="00B31CD7">
        <w:rPr>
          <w:b w:val="0"/>
          <w:sz w:val="24"/>
          <w:szCs w:val="24"/>
        </w:rPr>
        <w:t>. doi: 10.1016/j.phrs.2021.105993.</w:t>
      </w:r>
    </w:p>
    <w:p w:rsidR="004F733C" w:rsidRDefault="004F733C" w:rsidP="004F733C"/>
    <w:p w:rsidR="00305EA4" w:rsidRDefault="00165B8A" w:rsidP="00305EA4">
      <w:pPr>
        <w:jc w:val="both"/>
        <w:rPr>
          <w:sz w:val="24"/>
          <w:szCs w:val="24"/>
        </w:rPr>
      </w:pPr>
      <w:r>
        <w:rPr>
          <w:sz w:val="24"/>
          <w:szCs w:val="24"/>
        </w:rPr>
        <w:t>167</w:t>
      </w:r>
      <w:r w:rsidR="00305EA4" w:rsidRPr="0060578E">
        <w:rPr>
          <w:sz w:val="24"/>
          <w:szCs w:val="24"/>
        </w:rPr>
        <w:t xml:space="preserve">) Hampel H, Caruso G, Nisticò R, Piccioni G, Mercuri NB, Giorgi FS, Ferrarelli F, Lemercier P, </w:t>
      </w:r>
      <w:r w:rsidR="00305EA4" w:rsidRPr="0060578E">
        <w:rPr>
          <w:b/>
          <w:sz w:val="24"/>
          <w:szCs w:val="24"/>
        </w:rPr>
        <w:t>Caraci F</w:t>
      </w:r>
      <w:r w:rsidR="00305EA4" w:rsidRPr="0060578E">
        <w:rPr>
          <w:sz w:val="24"/>
          <w:szCs w:val="24"/>
        </w:rPr>
        <w:t>, Lista S, Vergallo A. Biological Mechanism-based Neurology and Psychiatry: a BACE1/2 and Downstream Pathway Model. Curr Neuropharmacol. 2021. doi: 10.2174/1570159X19666211201095701.</w:t>
      </w:r>
    </w:p>
    <w:p w:rsidR="00821192" w:rsidRPr="0060578E" w:rsidRDefault="00821192" w:rsidP="00305EA4">
      <w:pPr>
        <w:jc w:val="both"/>
        <w:rPr>
          <w:sz w:val="24"/>
          <w:szCs w:val="24"/>
        </w:rPr>
      </w:pPr>
    </w:p>
    <w:p w:rsidR="00305EA4" w:rsidRDefault="00165B8A" w:rsidP="00305EA4">
      <w:pPr>
        <w:jc w:val="both"/>
        <w:rPr>
          <w:sz w:val="24"/>
          <w:szCs w:val="24"/>
        </w:rPr>
      </w:pPr>
      <w:r>
        <w:rPr>
          <w:bCs/>
          <w:sz w:val="24"/>
          <w:szCs w:val="24"/>
        </w:rPr>
        <w:t>168</w:t>
      </w:r>
      <w:r w:rsidR="00305EA4" w:rsidRPr="0060578E">
        <w:rPr>
          <w:bCs/>
          <w:sz w:val="24"/>
          <w:szCs w:val="24"/>
        </w:rPr>
        <w:t>)</w:t>
      </w:r>
      <w:r w:rsidR="00305EA4" w:rsidRPr="0060578E">
        <w:rPr>
          <w:b/>
          <w:bCs/>
          <w:sz w:val="24"/>
          <w:szCs w:val="24"/>
        </w:rPr>
        <w:t xml:space="preserve"> </w:t>
      </w:r>
      <w:r w:rsidR="00305EA4" w:rsidRPr="0060578E">
        <w:rPr>
          <w:sz w:val="24"/>
          <w:szCs w:val="24"/>
        </w:rPr>
        <w:t xml:space="preserve">Polosa R, Tomaselli V, Ferrara P, Romeo AC, Rust S, Saitta D, </w:t>
      </w:r>
      <w:r w:rsidR="00305EA4" w:rsidRPr="0060578E">
        <w:rPr>
          <w:b/>
          <w:sz w:val="24"/>
          <w:szCs w:val="24"/>
        </w:rPr>
        <w:t>Caraci F</w:t>
      </w:r>
      <w:r w:rsidR="00305EA4" w:rsidRPr="0060578E">
        <w:rPr>
          <w:sz w:val="24"/>
          <w:szCs w:val="24"/>
        </w:rPr>
        <w:t>, Romano C, Thangaraju M, Zuccarello P, Rose J, Cantone GG, Ferrante M, Belsey J, Cibella F, Interlandi E, Ferri R. Seroepidemiological Survey on the Impact of Smoking on SARS-CoV-2 Infection and COVID-19 Outcomes: Protocol for the Troina Study. JMIR Res Protoc. 2021; 10(11</w:t>
      </w:r>
      <w:proofErr w:type="gramStart"/>
      <w:r w:rsidR="00305EA4" w:rsidRPr="0060578E">
        <w:rPr>
          <w:sz w:val="24"/>
          <w:szCs w:val="24"/>
        </w:rPr>
        <w:t>):e</w:t>
      </w:r>
      <w:proofErr w:type="gramEnd"/>
      <w:r w:rsidR="00305EA4" w:rsidRPr="0060578E">
        <w:rPr>
          <w:sz w:val="24"/>
          <w:szCs w:val="24"/>
        </w:rPr>
        <w:t>32285. doi: 10.2196/32285.</w:t>
      </w:r>
    </w:p>
    <w:p w:rsidR="00821192" w:rsidRPr="0060578E" w:rsidRDefault="00821192" w:rsidP="00305EA4">
      <w:pPr>
        <w:jc w:val="both"/>
        <w:rPr>
          <w:sz w:val="24"/>
          <w:szCs w:val="24"/>
        </w:rPr>
      </w:pPr>
    </w:p>
    <w:p w:rsidR="00305EA4" w:rsidRPr="0060578E" w:rsidRDefault="00165B8A" w:rsidP="00305EA4">
      <w:pPr>
        <w:pStyle w:val="Corpotesto"/>
        <w:jc w:val="both"/>
        <w:rPr>
          <w:b w:val="0"/>
          <w:bCs/>
          <w:sz w:val="24"/>
          <w:szCs w:val="24"/>
        </w:rPr>
      </w:pPr>
      <w:r>
        <w:rPr>
          <w:b w:val="0"/>
          <w:bCs/>
          <w:sz w:val="24"/>
          <w:szCs w:val="24"/>
        </w:rPr>
        <w:t>169</w:t>
      </w:r>
      <w:r w:rsidR="00305EA4" w:rsidRPr="0060578E">
        <w:rPr>
          <w:b w:val="0"/>
          <w:bCs/>
          <w:sz w:val="24"/>
          <w:szCs w:val="24"/>
        </w:rPr>
        <w:t>)</w:t>
      </w:r>
      <w:r w:rsidR="00305EA4" w:rsidRPr="0060578E">
        <w:rPr>
          <w:sz w:val="24"/>
          <w:szCs w:val="24"/>
        </w:rPr>
        <w:t xml:space="preserve"> </w:t>
      </w:r>
      <w:r w:rsidR="00305EA4" w:rsidRPr="0060578E">
        <w:rPr>
          <w:b w:val="0"/>
          <w:sz w:val="24"/>
          <w:szCs w:val="24"/>
        </w:rPr>
        <w:t xml:space="preserve">Alhakamy NA, Badr-Eldin SM, Alharbi WS, Alfaleh MA, Al-Hejaili </w:t>
      </w:r>
      <w:proofErr w:type="gramStart"/>
      <w:r w:rsidR="00305EA4" w:rsidRPr="0060578E">
        <w:rPr>
          <w:b w:val="0"/>
          <w:sz w:val="24"/>
          <w:szCs w:val="24"/>
        </w:rPr>
        <w:t>OD</w:t>
      </w:r>
      <w:proofErr w:type="gramEnd"/>
      <w:r w:rsidR="00305EA4" w:rsidRPr="0060578E">
        <w:rPr>
          <w:b w:val="0"/>
          <w:sz w:val="24"/>
          <w:szCs w:val="24"/>
        </w:rPr>
        <w:t xml:space="preserve">, Aldawsari HM, Eid BG, Bakhaidar R, Drago F, </w:t>
      </w:r>
      <w:r w:rsidR="00305EA4" w:rsidRPr="0060578E">
        <w:rPr>
          <w:sz w:val="24"/>
          <w:szCs w:val="24"/>
        </w:rPr>
        <w:t>Caraci F</w:t>
      </w:r>
      <w:r w:rsidR="00305EA4" w:rsidRPr="0060578E">
        <w:rPr>
          <w:b w:val="0"/>
          <w:sz w:val="24"/>
          <w:szCs w:val="24"/>
          <w:vertAlign w:val="superscript"/>
        </w:rPr>
        <w:t>*</w:t>
      </w:r>
      <w:r w:rsidR="00305EA4" w:rsidRPr="0060578E">
        <w:rPr>
          <w:b w:val="0"/>
          <w:sz w:val="24"/>
          <w:szCs w:val="24"/>
        </w:rPr>
        <w:t>, Caruso G. Development of an Icariin-Loaded Bilosome-Melittin Formulation with Improved Anticancer Activity against Cancerous Pancreatic Cells. Pharmaceuticals (Basel). 2021;14(12):1309. doi: 10.3390/ph14121309; *corresponding author.</w:t>
      </w:r>
    </w:p>
    <w:p w:rsidR="00305EA4" w:rsidRPr="0060578E" w:rsidRDefault="00305EA4" w:rsidP="00305EA4">
      <w:pPr>
        <w:pStyle w:val="Corpotesto"/>
        <w:jc w:val="both"/>
        <w:rPr>
          <w:b w:val="0"/>
          <w:bCs/>
          <w:sz w:val="24"/>
          <w:szCs w:val="24"/>
        </w:rPr>
      </w:pPr>
    </w:p>
    <w:p w:rsidR="00305EA4" w:rsidRPr="0060578E" w:rsidRDefault="00165B8A" w:rsidP="00305EA4">
      <w:pPr>
        <w:pStyle w:val="Corpotesto"/>
        <w:jc w:val="both"/>
        <w:rPr>
          <w:b w:val="0"/>
          <w:sz w:val="24"/>
          <w:szCs w:val="24"/>
        </w:rPr>
      </w:pPr>
      <w:r>
        <w:rPr>
          <w:b w:val="0"/>
          <w:bCs/>
          <w:sz w:val="24"/>
          <w:szCs w:val="24"/>
        </w:rPr>
        <w:t>170</w:t>
      </w:r>
      <w:r w:rsidR="00305EA4" w:rsidRPr="0060578E">
        <w:rPr>
          <w:b w:val="0"/>
          <w:bCs/>
          <w:sz w:val="24"/>
          <w:szCs w:val="24"/>
        </w:rPr>
        <w:t xml:space="preserve">) </w:t>
      </w:r>
      <w:r w:rsidR="00305EA4" w:rsidRPr="0060578E">
        <w:rPr>
          <w:b w:val="0"/>
          <w:sz w:val="24"/>
          <w:szCs w:val="24"/>
        </w:rPr>
        <w:t xml:space="preserve">Caruso G, Grasso M, Fidilio A, Torrisi SA, Musso N, Geraci F, Tropea MR, Privitera A, Tascedda F, Puzzo D, Salomone S, Drago F, Leggio GM, </w:t>
      </w:r>
      <w:r w:rsidR="00305EA4" w:rsidRPr="0060578E">
        <w:rPr>
          <w:sz w:val="24"/>
          <w:szCs w:val="24"/>
        </w:rPr>
        <w:t>Caraci F</w:t>
      </w:r>
      <w:r w:rsidR="00305EA4" w:rsidRPr="0060578E">
        <w:rPr>
          <w:b w:val="0"/>
          <w:sz w:val="24"/>
          <w:szCs w:val="24"/>
        </w:rPr>
        <w:t xml:space="preserve">. Antioxidant Activity of Fluoxetine and Vortioxetine in a Non-Transgenic Animal Model of Alzheimer's Disease. Front Pharmacol. </w:t>
      </w:r>
      <w:proofErr w:type="gramStart"/>
      <w:r w:rsidR="00305EA4" w:rsidRPr="0060578E">
        <w:rPr>
          <w:b w:val="0"/>
          <w:sz w:val="24"/>
          <w:szCs w:val="24"/>
        </w:rPr>
        <w:t>2021;12:809541</w:t>
      </w:r>
      <w:proofErr w:type="gramEnd"/>
      <w:r w:rsidR="00305EA4" w:rsidRPr="0060578E">
        <w:rPr>
          <w:b w:val="0"/>
          <w:sz w:val="24"/>
          <w:szCs w:val="24"/>
        </w:rPr>
        <w:t>. doi: 10.3389/fphar.2021.809541.</w:t>
      </w:r>
    </w:p>
    <w:p w:rsidR="00305EA4" w:rsidRPr="0060578E" w:rsidRDefault="00305EA4" w:rsidP="00305EA4">
      <w:pPr>
        <w:pStyle w:val="Corpotesto"/>
        <w:jc w:val="both"/>
        <w:rPr>
          <w:b w:val="0"/>
          <w:bCs/>
          <w:sz w:val="24"/>
          <w:szCs w:val="24"/>
        </w:rPr>
      </w:pPr>
    </w:p>
    <w:p w:rsidR="00305EA4" w:rsidRPr="00B65ED0" w:rsidRDefault="00165B8A" w:rsidP="00305EA4">
      <w:pPr>
        <w:jc w:val="both"/>
        <w:rPr>
          <w:sz w:val="24"/>
          <w:szCs w:val="24"/>
        </w:rPr>
      </w:pPr>
      <w:r>
        <w:rPr>
          <w:sz w:val="24"/>
          <w:szCs w:val="24"/>
        </w:rPr>
        <w:t>171</w:t>
      </w:r>
      <w:r w:rsidR="00305EA4" w:rsidRPr="0060578E">
        <w:rPr>
          <w:sz w:val="24"/>
          <w:szCs w:val="24"/>
        </w:rPr>
        <w:t xml:space="preserve">) </w:t>
      </w:r>
      <w:r w:rsidR="00305EA4" w:rsidRPr="00B65ED0">
        <w:rPr>
          <w:sz w:val="24"/>
          <w:szCs w:val="24"/>
        </w:rPr>
        <w:t xml:space="preserve">Badr-Eldin SM, Alhakamy NA, Fahmy UA, Ahmed OAA, Asfour HZ, Althagafi AA, Aldawsari HM, Rizg WY, Mahdi WA, Alghaith AF, Alshehri S, </w:t>
      </w:r>
      <w:r w:rsidR="00305EA4" w:rsidRPr="00B65ED0">
        <w:rPr>
          <w:b/>
          <w:sz w:val="24"/>
          <w:szCs w:val="24"/>
        </w:rPr>
        <w:t>Caraci F</w:t>
      </w:r>
      <w:r w:rsidR="00305EA4" w:rsidRPr="00B65ED0">
        <w:rPr>
          <w:sz w:val="24"/>
          <w:szCs w:val="24"/>
        </w:rPr>
        <w:t>, Caruso G. Cytotoxic and Pro-Apoptotic Effects of a Sub-Toxic Concentration of Fluvastatin on OVCAR3 Ovarian Cancer Cells After its Optimized Formulation to Melittin Nano-Conjuga</w:t>
      </w:r>
      <w:r w:rsidR="00305EA4" w:rsidRPr="0060578E">
        <w:rPr>
          <w:sz w:val="24"/>
          <w:szCs w:val="24"/>
        </w:rPr>
        <w:t xml:space="preserve">tes. Front Pharmacol. </w:t>
      </w:r>
      <w:proofErr w:type="gramStart"/>
      <w:r w:rsidR="00305EA4" w:rsidRPr="0060578E">
        <w:rPr>
          <w:sz w:val="24"/>
          <w:szCs w:val="24"/>
        </w:rPr>
        <w:t>2021</w:t>
      </w:r>
      <w:r w:rsidR="00305EA4" w:rsidRPr="00B65ED0">
        <w:rPr>
          <w:sz w:val="24"/>
          <w:szCs w:val="24"/>
        </w:rPr>
        <w:t>;11:642171</w:t>
      </w:r>
      <w:proofErr w:type="gramEnd"/>
      <w:r w:rsidR="00305EA4" w:rsidRPr="00B65ED0">
        <w:rPr>
          <w:sz w:val="24"/>
          <w:szCs w:val="24"/>
        </w:rPr>
        <w:t>. doi: 10.3389/fphar.2020.6</w:t>
      </w:r>
      <w:r w:rsidR="00305EA4" w:rsidRPr="0060578E">
        <w:rPr>
          <w:sz w:val="24"/>
          <w:szCs w:val="24"/>
        </w:rPr>
        <w:t>42171</w:t>
      </w:r>
      <w:r w:rsidR="00305EA4" w:rsidRPr="00B65ED0">
        <w:rPr>
          <w:sz w:val="24"/>
          <w:szCs w:val="24"/>
        </w:rPr>
        <w:t>.</w:t>
      </w:r>
    </w:p>
    <w:p w:rsidR="00305EA4" w:rsidRPr="0060578E" w:rsidRDefault="00305EA4" w:rsidP="00305EA4">
      <w:pPr>
        <w:jc w:val="both"/>
        <w:rPr>
          <w:sz w:val="24"/>
          <w:szCs w:val="24"/>
        </w:rPr>
      </w:pPr>
    </w:p>
    <w:p w:rsidR="00305EA4" w:rsidRPr="0060578E" w:rsidRDefault="00165B8A" w:rsidP="00305EA4">
      <w:pPr>
        <w:jc w:val="both"/>
        <w:rPr>
          <w:sz w:val="24"/>
          <w:szCs w:val="24"/>
        </w:rPr>
      </w:pPr>
      <w:r>
        <w:rPr>
          <w:sz w:val="24"/>
          <w:szCs w:val="24"/>
        </w:rPr>
        <w:t>172</w:t>
      </w:r>
      <w:r w:rsidR="00305EA4" w:rsidRPr="0060578E">
        <w:rPr>
          <w:sz w:val="24"/>
          <w:szCs w:val="24"/>
        </w:rPr>
        <w:t>) Vergallo A, Lista S, Zhao Y, Lemercier P, Teipel SJ, Potier MC, Habert MO, Dubois B, Lukiw WJ, Hampel H; INSIGHT-preAD study group; Alzheimer Precision Medicine Initiative (APMI). MiRNA-15b and miRNA-125b are associated with regional Aβ-PET and FDG-PET uptake in cognitively normal individuals with subjective memory complaints. Transl Psychiatry. 2021 Jan 27;11(1):78. doi: 10.1038/s41398-020-01184-8.</w:t>
      </w:r>
    </w:p>
    <w:p w:rsidR="00305EA4" w:rsidRPr="0060578E" w:rsidRDefault="00305EA4" w:rsidP="00305EA4">
      <w:pPr>
        <w:shd w:val="clear" w:color="auto" w:fill="FFFFFF"/>
        <w:jc w:val="both"/>
        <w:rPr>
          <w:color w:val="212121"/>
          <w:sz w:val="24"/>
          <w:szCs w:val="24"/>
          <w:lang w:val="en-US"/>
        </w:rPr>
      </w:pPr>
      <w:r w:rsidRPr="0060578E">
        <w:rPr>
          <w:b/>
          <w:bCs/>
          <w:color w:val="212121"/>
          <w:sz w:val="24"/>
          <w:szCs w:val="24"/>
          <w:lang w:val="en-US"/>
        </w:rPr>
        <w:t>Collaborators INSIGHT-preAD Study Group</w:t>
      </w:r>
      <w:r w:rsidRPr="0060578E">
        <w:rPr>
          <w:color w:val="212121"/>
          <w:sz w:val="24"/>
          <w:szCs w:val="24"/>
          <w:lang w:val="en-US"/>
        </w:rPr>
        <w:t>: Filippo Caraci</w:t>
      </w:r>
    </w:p>
    <w:p w:rsidR="00305EA4" w:rsidRPr="0060578E" w:rsidRDefault="00305EA4" w:rsidP="00305EA4">
      <w:pPr>
        <w:jc w:val="both"/>
        <w:rPr>
          <w:sz w:val="24"/>
          <w:szCs w:val="24"/>
        </w:rPr>
      </w:pPr>
    </w:p>
    <w:p w:rsidR="00305EA4" w:rsidRPr="0060578E" w:rsidRDefault="00165B8A" w:rsidP="00305EA4">
      <w:pPr>
        <w:jc w:val="both"/>
        <w:rPr>
          <w:sz w:val="24"/>
          <w:szCs w:val="24"/>
        </w:rPr>
      </w:pPr>
      <w:r>
        <w:rPr>
          <w:sz w:val="24"/>
          <w:szCs w:val="24"/>
        </w:rPr>
        <w:t>173</w:t>
      </w:r>
      <w:r w:rsidR="00305EA4" w:rsidRPr="0060578E">
        <w:rPr>
          <w:sz w:val="24"/>
          <w:szCs w:val="24"/>
        </w:rPr>
        <w:t>) Hajat C, Stein E, Selya A, Polosa R; CoEHAR study group. Analysis of common methodological flaws in the highest cited e-cigarette epidemiology research. Intern Emerg Med. 2022 Apr;17(3):887-909. doi: 10.1007/s11739-022-02967-1. Epub 2022 Mar 24. Erratu</w:t>
      </w:r>
      <w:r w:rsidR="00305EA4">
        <w:rPr>
          <w:sz w:val="24"/>
          <w:szCs w:val="24"/>
        </w:rPr>
        <w:t>m in: Intern Emerg Med. 2022</w:t>
      </w:r>
      <w:r w:rsidR="00305EA4" w:rsidRPr="0060578E">
        <w:rPr>
          <w:sz w:val="24"/>
          <w:szCs w:val="24"/>
        </w:rPr>
        <w:t>;</w:t>
      </w:r>
      <w:r w:rsidR="00305EA4">
        <w:rPr>
          <w:sz w:val="24"/>
          <w:szCs w:val="24"/>
        </w:rPr>
        <w:t xml:space="preserve"> </w:t>
      </w:r>
      <w:r w:rsidR="00305EA4" w:rsidRPr="0060578E">
        <w:rPr>
          <w:sz w:val="24"/>
          <w:szCs w:val="24"/>
        </w:rPr>
        <w:t>17(5):1561.</w:t>
      </w:r>
    </w:p>
    <w:p w:rsidR="00305EA4" w:rsidRDefault="00305EA4" w:rsidP="00305EA4">
      <w:pPr>
        <w:shd w:val="clear" w:color="auto" w:fill="FFFFFF"/>
        <w:jc w:val="both"/>
        <w:rPr>
          <w:color w:val="212121"/>
          <w:sz w:val="24"/>
          <w:szCs w:val="24"/>
          <w:lang w:val="en-US"/>
        </w:rPr>
      </w:pPr>
      <w:r w:rsidRPr="0060578E">
        <w:rPr>
          <w:b/>
          <w:bCs/>
          <w:color w:val="212121"/>
          <w:sz w:val="24"/>
          <w:szCs w:val="24"/>
          <w:lang w:val="en-US"/>
        </w:rPr>
        <w:t xml:space="preserve">Collaborators </w:t>
      </w:r>
      <w:r w:rsidRPr="0060578E">
        <w:rPr>
          <w:b/>
          <w:sz w:val="24"/>
          <w:szCs w:val="24"/>
        </w:rPr>
        <w:t>CoEHAR</w:t>
      </w:r>
      <w:r w:rsidRPr="0060578E">
        <w:rPr>
          <w:color w:val="212121"/>
          <w:sz w:val="24"/>
          <w:szCs w:val="24"/>
          <w:lang w:val="en-US"/>
        </w:rPr>
        <w:t>: Filippo Caraci</w:t>
      </w:r>
    </w:p>
    <w:p w:rsidR="00305EA4" w:rsidRPr="0060578E" w:rsidRDefault="00305EA4" w:rsidP="00305EA4">
      <w:pPr>
        <w:shd w:val="clear" w:color="auto" w:fill="FFFFFF"/>
        <w:jc w:val="both"/>
        <w:rPr>
          <w:color w:val="212121"/>
          <w:sz w:val="24"/>
          <w:szCs w:val="24"/>
          <w:lang w:val="en-US"/>
        </w:rPr>
      </w:pPr>
    </w:p>
    <w:p w:rsidR="00305EA4" w:rsidRDefault="00165B8A" w:rsidP="00305EA4">
      <w:pPr>
        <w:jc w:val="both"/>
        <w:rPr>
          <w:sz w:val="24"/>
          <w:szCs w:val="24"/>
        </w:rPr>
      </w:pPr>
      <w:r>
        <w:rPr>
          <w:sz w:val="24"/>
          <w:szCs w:val="24"/>
        </w:rPr>
        <w:t>174</w:t>
      </w:r>
      <w:r w:rsidR="00305EA4" w:rsidRPr="0060578E">
        <w:rPr>
          <w:sz w:val="24"/>
          <w:szCs w:val="24"/>
        </w:rPr>
        <w:t xml:space="preserve">) Caruso G, Godos J, Privitera A, Lanza G, Castellano S, Chillemi A, Bruni O, Ferri R, </w:t>
      </w:r>
      <w:r w:rsidR="00305EA4" w:rsidRPr="0060578E">
        <w:rPr>
          <w:b/>
          <w:sz w:val="24"/>
          <w:szCs w:val="24"/>
        </w:rPr>
        <w:t>Caraci F</w:t>
      </w:r>
      <w:r w:rsidR="00305EA4">
        <w:rPr>
          <w:sz w:val="24"/>
          <w:szCs w:val="24"/>
          <w:vertAlign w:val="superscript"/>
        </w:rPr>
        <w:t>*</w:t>
      </w:r>
      <w:r w:rsidR="00305EA4" w:rsidRPr="0060578E">
        <w:rPr>
          <w:sz w:val="24"/>
          <w:szCs w:val="24"/>
        </w:rPr>
        <w:t xml:space="preserve">, Grosso G. Phenolic Acids and Prevention of Cognitive Decline: Polyphenols with a Neuroprotective Role in Cognitive Disorders and Alzheimer's Disease. Nutrients. 2022 Feb 15;14(4):819. doi: 10.3390/nu14040819. </w:t>
      </w:r>
      <w:proofErr w:type="gramStart"/>
      <w:r w:rsidR="00305EA4" w:rsidRPr="0060578E">
        <w:rPr>
          <w:sz w:val="24"/>
          <w:szCs w:val="24"/>
        </w:rPr>
        <w:t>..</w:t>
      </w:r>
      <w:proofErr w:type="gramEnd"/>
      <w:r w:rsidR="00305EA4" w:rsidRPr="0060578E">
        <w:rPr>
          <w:sz w:val="24"/>
          <w:szCs w:val="24"/>
        </w:rPr>
        <w:t>*Co-Last Author</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lastRenderedPageBreak/>
        <w:t>175</w:t>
      </w:r>
      <w:r w:rsidR="00305EA4" w:rsidRPr="0060578E">
        <w:rPr>
          <w:sz w:val="24"/>
          <w:szCs w:val="24"/>
        </w:rPr>
        <w:t xml:space="preserve">) Tomaselli V, Ferrara P, Cantone GG, Romeo AC, Rust S, Saitta D, </w:t>
      </w:r>
      <w:r w:rsidR="00305EA4" w:rsidRPr="0060578E">
        <w:rPr>
          <w:b/>
          <w:sz w:val="24"/>
          <w:szCs w:val="24"/>
        </w:rPr>
        <w:t>Caraci F,</w:t>
      </w:r>
      <w:r w:rsidR="00305EA4" w:rsidRPr="0060578E">
        <w:rPr>
          <w:sz w:val="24"/>
          <w:szCs w:val="24"/>
        </w:rPr>
        <w:t xml:space="preserve"> Romano C, Thangaraju M, Zuccarello P, Rose J, Ferrante M, Belsey J, Cibella F, Caci G, Ferri R, Polosa R. The effect of laboratory-verified smoking on SARS-CoV-2 infection: results from the Troina sero-epidemiological su</w:t>
      </w:r>
      <w:r w:rsidR="00305EA4">
        <w:rPr>
          <w:sz w:val="24"/>
          <w:szCs w:val="24"/>
        </w:rPr>
        <w:t>rvey. Intern Emerg Med. 2022</w:t>
      </w:r>
      <w:r w:rsidR="00305EA4" w:rsidRPr="0060578E">
        <w:rPr>
          <w:sz w:val="24"/>
          <w:szCs w:val="24"/>
        </w:rPr>
        <w:t>;</w:t>
      </w:r>
      <w:r w:rsidR="00305EA4">
        <w:rPr>
          <w:sz w:val="24"/>
          <w:szCs w:val="24"/>
        </w:rPr>
        <w:t xml:space="preserve"> </w:t>
      </w:r>
      <w:r w:rsidR="00305EA4" w:rsidRPr="0060578E">
        <w:rPr>
          <w:sz w:val="24"/>
          <w:szCs w:val="24"/>
        </w:rPr>
        <w:t>17(6):1617-1630. doi: 10.1007/s11739-022-02975-1.</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176</w:t>
      </w:r>
      <w:r w:rsidR="00305EA4" w:rsidRPr="0060578E">
        <w:rPr>
          <w:sz w:val="24"/>
          <w:szCs w:val="24"/>
        </w:rPr>
        <w:t xml:space="preserve">) Distefano A, Caruso G, Oliveri V, Bellia F, Sbardella D, Zingale GA, </w:t>
      </w:r>
      <w:r w:rsidR="00305EA4" w:rsidRPr="0060578E">
        <w:rPr>
          <w:b/>
          <w:sz w:val="24"/>
          <w:szCs w:val="24"/>
        </w:rPr>
        <w:t>Caraci F</w:t>
      </w:r>
      <w:r w:rsidR="00305EA4">
        <w:rPr>
          <w:sz w:val="24"/>
          <w:szCs w:val="24"/>
        </w:rPr>
        <w:t>*</w:t>
      </w:r>
      <w:r w:rsidR="00305EA4" w:rsidRPr="0060578E">
        <w:rPr>
          <w:sz w:val="24"/>
          <w:szCs w:val="24"/>
        </w:rPr>
        <w:t>, Grasso G. Neuroprotective Effect of Carnosine Is Mediated by Insulin-Degrading Enzyme</w:t>
      </w:r>
      <w:r w:rsidR="00305EA4">
        <w:rPr>
          <w:sz w:val="24"/>
          <w:szCs w:val="24"/>
        </w:rPr>
        <w:t>. ACS Chem Neurosci. 2022</w:t>
      </w:r>
      <w:r w:rsidR="00305EA4" w:rsidRPr="0060578E">
        <w:rPr>
          <w:sz w:val="24"/>
          <w:szCs w:val="24"/>
        </w:rPr>
        <w:t>;</w:t>
      </w:r>
      <w:r w:rsidR="00305EA4">
        <w:rPr>
          <w:sz w:val="24"/>
          <w:szCs w:val="24"/>
        </w:rPr>
        <w:t xml:space="preserve"> </w:t>
      </w:r>
      <w:r w:rsidR="00305EA4" w:rsidRPr="0060578E">
        <w:rPr>
          <w:sz w:val="24"/>
          <w:szCs w:val="24"/>
        </w:rPr>
        <w:t>13(10):1588-1593. doi: 10.1021/acschemneuro.2c00201. *Co-Last Author</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177</w:t>
      </w:r>
      <w:r w:rsidR="00305EA4" w:rsidRPr="0060578E">
        <w:rPr>
          <w:sz w:val="24"/>
          <w:szCs w:val="24"/>
        </w:rPr>
        <w:t xml:space="preserve">) Fahmy O, Ahmed OAA, Khairul-Asri MG, Alhakamy NA, Alharbi WS, Fahmy UA, El-Moselhy MA, Fresta CG, Caruso G, </w:t>
      </w:r>
      <w:r w:rsidR="00305EA4" w:rsidRPr="0060578E">
        <w:rPr>
          <w:b/>
          <w:sz w:val="24"/>
          <w:szCs w:val="24"/>
        </w:rPr>
        <w:t>Caraci F</w:t>
      </w:r>
      <w:r w:rsidR="00305EA4" w:rsidRPr="0060578E">
        <w:rPr>
          <w:sz w:val="24"/>
          <w:szCs w:val="24"/>
        </w:rPr>
        <w:t>. Adverse Events and Tolerability of Combined Durvalumab and Tremelimumab versus Durvalumab Alone in Solid Cancers: A Systematic Review and Meta-Ana</w:t>
      </w:r>
      <w:r w:rsidR="00305EA4">
        <w:rPr>
          <w:sz w:val="24"/>
          <w:szCs w:val="24"/>
        </w:rPr>
        <w:t>lysis. Biomedicines. 2022</w:t>
      </w:r>
      <w:r w:rsidR="00305EA4" w:rsidRPr="0060578E">
        <w:rPr>
          <w:sz w:val="24"/>
          <w:szCs w:val="24"/>
        </w:rPr>
        <w:t>;</w:t>
      </w:r>
      <w:r w:rsidR="00305EA4">
        <w:rPr>
          <w:sz w:val="24"/>
          <w:szCs w:val="24"/>
        </w:rPr>
        <w:t xml:space="preserve"> </w:t>
      </w:r>
      <w:r w:rsidR="00305EA4" w:rsidRPr="0060578E">
        <w:rPr>
          <w:sz w:val="24"/>
          <w:szCs w:val="24"/>
        </w:rPr>
        <w:t>10(5):1101. doi: 10.3390/biomedicines10051101.</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178</w:t>
      </w:r>
      <w:r w:rsidR="00305EA4" w:rsidRPr="0060578E">
        <w:rPr>
          <w:sz w:val="24"/>
          <w:szCs w:val="24"/>
        </w:rPr>
        <w:t>) Hajat C, Stein E, Selya A, Polosa R; CoEHAR study group. Correction to: Analysis of common methodological flaws in the highest cited e-cigarette epidemiology rese</w:t>
      </w:r>
      <w:r w:rsidR="00305EA4">
        <w:rPr>
          <w:sz w:val="24"/>
          <w:szCs w:val="24"/>
        </w:rPr>
        <w:t>arch. Intern Emerg Med. 2022</w:t>
      </w:r>
      <w:r w:rsidR="00305EA4" w:rsidRPr="0060578E">
        <w:rPr>
          <w:sz w:val="24"/>
          <w:szCs w:val="24"/>
        </w:rPr>
        <w:t>;</w:t>
      </w:r>
      <w:r w:rsidR="00305EA4">
        <w:rPr>
          <w:sz w:val="24"/>
          <w:szCs w:val="24"/>
        </w:rPr>
        <w:t xml:space="preserve"> </w:t>
      </w:r>
      <w:r w:rsidR="00305EA4" w:rsidRPr="0060578E">
        <w:rPr>
          <w:sz w:val="24"/>
          <w:szCs w:val="24"/>
        </w:rPr>
        <w:t>17(5):1561. doi: 10.1007/s11739-022-03022-9. Erratum</w:t>
      </w:r>
      <w:r w:rsidR="00305EA4">
        <w:rPr>
          <w:sz w:val="24"/>
          <w:szCs w:val="24"/>
        </w:rPr>
        <w:t xml:space="preserve"> for: Intern Emerg Med. 2022</w:t>
      </w:r>
      <w:r w:rsidR="00305EA4" w:rsidRPr="0060578E">
        <w:rPr>
          <w:sz w:val="24"/>
          <w:szCs w:val="24"/>
        </w:rPr>
        <w:t>;17(3):887-909.</w:t>
      </w:r>
    </w:p>
    <w:p w:rsidR="00305EA4" w:rsidRDefault="00305EA4" w:rsidP="00305EA4">
      <w:pPr>
        <w:shd w:val="clear" w:color="auto" w:fill="FFFFFF"/>
        <w:jc w:val="both"/>
        <w:rPr>
          <w:color w:val="212121"/>
          <w:sz w:val="24"/>
          <w:szCs w:val="24"/>
          <w:lang w:val="en-US"/>
        </w:rPr>
      </w:pPr>
      <w:r w:rsidRPr="0060578E">
        <w:rPr>
          <w:b/>
          <w:bCs/>
          <w:color w:val="212121"/>
          <w:sz w:val="24"/>
          <w:szCs w:val="24"/>
          <w:lang w:val="en-US"/>
        </w:rPr>
        <w:t xml:space="preserve">Collaborators </w:t>
      </w:r>
      <w:r w:rsidRPr="0060578E">
        <w:rPr>
          <w:b/>
          <w:sz w:val="24"/>
          <w:szCs w:val="24"/>
        </w:rPr>
        <w:t>CoEHAR</w:t>
      </w:r>
      <w:r w:rsidRPr="0060578E">
        <w:rPr>
          <w:color w:val="212121"/>
          <w:sz w:val="24"/>
          <w:szCs w:val="24"/>
          <w:lang w:val="en-US"/>
        </w:rPr>
        <w:t>: Filippo Caraci</w:t>
      </w:r>
    </w:p>
    <w:p w:rsidR="00305EA4" w:rsidRPr="00551205" w:rsidRDefault="00305EA4" w:rsidP="00305EA4">
      <w:pPr>
        <w:shd w:val="clear" w:color="auto" w:fill="FFFFFF"/>
        <w:jc w:val="both"/>
        <w:rPr>
          <w:color w:val="212121"/>
          <w:sz w:val="24"/>
          <w:szCs w:val="24"/>
          <w:lang w:val="en-US"/>
        </w:rPr>
      </w:pPr>
    </w:p>
    <w:p w:rsidR="00305EA4" w:rsidRDefault="00165B8A" w:rsidP="00305EA4">
      <w:pPr>
        <w:jc w:val="both"/>
        <w:rPr>
          <w:sz w:val="24"/>
          <w:szCs w:val="24"/>
        </w:rPr>
      </w:pPr>
      <w:r>
        <w:rPr>
          <w:sz w:val="24"/>
          <w:szCs w:val="24"/>
        </w:rPr>
        <w:t>179</w:t>
      </w:r>
      <w:r w:rsidR="00305EA4" w:rsidRPr="0060578E">
        <w:rPr>
          <w:sz w:val="24"/>
          <w:szCs w:val="24"/>
        </w:rPr>
        <w:t xml:space="preserve">) Giampieri F, Godos J, Caruso G, Owczarek M, Jurek J, Castellano S, Ferri R, </w:t>
      </w:r>
      <w:r w:rsidR="00305EA4" w:rsidRPr="00F5351C">
        <w:rPr>
          <w:b/>
          <w:sz w:val="24"/>
          <w:szCs w:val="24"/>
        </w:rPr>
        <w:t>Caraci F</w:t>
      </w:r>
      <w:r w:rsidR="00305EA4">
        <w:rPr>
          <w:sz w:val="24"/>
          <w:szCs w:val="24"/>
        </w:rPr>
        <w:t>*</w:t>
      </w:r>
      <w:r w:rsidR="00305EA4" w:rsidRPr="0060578E">
        <w:rPr>
          <w:sz w:val="24"/>
          <w:szCs w:val="24"/>
        </w:rPr>
        <w:t>, Grosso G. Dietary Phytoestrogen Intake and Cognitive Status in Southern Italian Older Adults. Biomolecules. 2022 May 30;12(6):760. doi: 10.3390/biom12060760. *Co-Last Author</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180</w:t>
      </w:r>
      <w:r w:rsidR="00305EA4" w:rsidRPr="0060578E">
        <w:rPr>
          <w:sz w:val="24"/>
          <w:szCs w:val="24"/>
        </w:rPr>
        <w:t xml:space="preserve">) Caruso G, Privitera A, Antunes BM, Lazzarino G, Lunte SM, Aldini G, </w:t>
      </w:r>
      <w:r w:rsidR="00305EA4" w:rsidRPr="00F5351C">
        <w:rPr>
          <w:b/>
          <w:sz w:val="24"/>
          <w:szCs w:val="24"/>
        </w:rPr>
        <w:t>Caraci F</w:t>
      </w:r>
      <w:r w:rsidR="00305EA4" w:rsidRPr="0060578E">
        <w:rPr>
          <w:sz w:val="24"/>
          <w:szCs w:val="24"/>
        </w:rPr>
        <w:t>. The Therapeutic Potential of Carnosine as an Antidote against Drug-Induced Cardiotoxicity and Neurotoxicity: Focus on Nrf2 Pathway</w:t>
      </w:r>
      <w:r w:rsidR="00305EA4">
        <w:rPr>
          <w:sz w:val="24"/>
          <w:szCs w:val="24"/>
        </w:rPr>
        <w:t>. Molecules. 2022</w:t>
      </w:r>
      <w:r w:rsidR="00305EA4" w:rsidRPr="0060578E">
        <w:rPr>
          <w:sz w:val="24"/>
          <w:szCs w:val="24"/>
        </w:rPr>
        <w:t>;</w:t>
      </w:r>
      <w:r w:rsidR="00305EA4">
        <w:rPr>
          <w:sz w:val="24"/>
          <w:szCs w:val="24"/>
        </w:rPr>
        <w:t xml:space="preserve"> </w:t>
      </w:r>
      <w:r w:rsidR="00305EA4" w:rsidRPr="0060578E">
        <w:rPr>
          <w:sz w:val="24"/>
          <w:szCs w:val="24"/>
        </w:rPr>
        <w:t>27(14):4452. doi: 10.3390/molecules27144452.</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181</w:t>
      </w:r>
      <w:r w:rsidR="00305EA4" w:rsidRPr="0060578E">
        <w:rPr>
          <w:sz w:val="24"/>
          <w:szCs w:val="24"/>
        </w:rPr>
        <w:t xml:space="preserve">) Gozzo L, </w:t>
      </w:r>
      <w:r w:rsidR="00305EA4" w:rsidRPr="00551205">
        <w:rPr>
          <w:b/>
          <w:sz w:val="24"/>
          <w:szCs w:val="24"/>
        </w:rPr>
        <w:t>Caraci F</w:t>
      </w:r>
      <w:r w:rsidR="00305EA4" w:rsidRPr="0060578E">
        <w:rPr>
          <w:sz w:val="24"/>
          <w:szCs w:val="24"/>
        </w:rPr>
        <w:t>, Drago F. Bioequivalence, Drugs with Narrow Therapeutic Index and The Phenomenon of Biocreep: A Critical Analysis of the System for Generic Substitution. Healthcare (Basel). 2022 Jul 26;10(8):1392. doi: 10.3390/healthcare10081392.</w:t>
      </w:r>
    </w:p>
    <w:p w:rsidR="00305EA4" w:rsidRPr="0060578E" w:rsidRDefault="00305EA4" w:rsidP="00305EA4">
      <w:pPr>
        <w:jc w:val="both"/>
        <w:rPr>
          <w:sz w:val="24"/>
          <w:szCs w:val="24"/>
        </w:rPr>
      </w:pPr>
    </w:p>
    <w:p w:rsidR="00305EA4" w:rsidRDefault="00165B8A" w:rsidP="00305EA4">
      <w:pPr>
        <w:jc w:val="both"/>
        <w:rPr>
          <w:sz w:val="24"/>
          <w:szCs w:val="24"/>
        </w:rPr>
      </w:pPr>
      <w:r>
        <w:rPr>
          <w:sz w:val="24"/>
          <w:szCs w:val="24"/>
        </w:rPr>
        <w:t>182</w:t>
      </w:r>
      <w:r w:rsidR="00305EA4" w:rsidRPr="0060578E">
        <w:rPr>
          <w:sz w:val="24"/>
          <w:szCs w:val="24"/>
        </w:rPr>
        <w:t xml:space="preserve">) Aldawsari HM, Badr-Eldin SM, Assiri NY, Alhakamy NA, Privitera A, </w:t>
      </w:r>
      <w:r w:rsidR="00305EA4" w:rsidRPr="003555D1">
        <w:rPr>
          <w:b/>
          <w:sz w:val="24"/>
          <w:szCs w:val="24"/>
        </w:rPr>
        <w:t>Caraci F</w:t>
      </w:r>
      <w:r w:rsidR="00305EA4">
        <w:rPr>
          <w:sz w:val="24"/>
          <w:szCs w:val="24"/>
        </w:rPr>
        <w:t>*</w:t>
      </w:r>
      <w:r w:rsidR="00305EA4" w:rsidRPr="0060578E">
        <w:rPr>
          <w:sz w:val="24"/>
          <w:szCs w:val="24"/>
        </w:rPr>
        <w:t xml:space="preserve">, Caruso G. Surface-tailoring of emulsomes for boosting brain delivery of vinpocetine via intranasal route: </w:t>
      </w:r>
      <w:r w:rsidR="00305EA4" w:rsidRPr="0060578E">
        <w:rPr>
          <w:i/>
          <w:iCs/>
          <w:sz w:val="24"/>
          <w:szCs w:val="24"/>
        </w:rPr>
        <w:t>in vitro</w:t>
      </w:r>
      <w:r w:rsidR="00305EA4" w:rsidRPr="0060578E">
        <w:rPr>
          <w:sz w:val="24"/>
          <w:szCs w:val="24"/>
        </w:rPr>
        <w:t xml:space="preserve"> optimization and </w:t>
      </w:r>
      <w:r w:rsidR="00305EA4" w:rsidRPr="0060578E">
        <w:rPr>
          <w:i/>
          <w:iCs/>
          <w:sz w:val="24"/>
          <w:szCs w:val="24"/>
        </w:rPr>
        <w:t>in vivo</w:t>
      </w:r>
      <w:r w:rsidR="00305EA4" w:rsidRPr="0060578E">
        <w:rPr>
          <w:sz w:val="24"/>
          <w:szCs w:val="24"/>
        </w:rPr>
        <w:t xml:space="preserve"> pharmacokinetic assessment. Drug Deliv. 2022 Aug 8;29(1):2671-2684. doi: 10.1080/10717544.2022.2110996. *Co-Last Author</w:t>
      </w:r>
    </w:p>
    <w:p w:rsidR="00821192" w:rsidRDefault="00821192" w:rsidP="00305EA4">
      <w:pPr>
        <w:jc w:val="both"/>
        <w:rPr>
          <w:sz w:val="24"/>
          <w:szCs w:val="24"/>
        </w:rPr>
      </w:pPr>
    </w:p>
    <w:p w:rsidR="00821192" w:rsidRPr="003C7065" w:rsidRDefault="00165B8A" w:rsidP="00305EA4">
      <w:pPr>
        <w:jc w:val="both"/>
        <w:rPr>
          <w:sz w:val="24"/>
          <w:szCs w:val="24"/>
        </w:rPr>
      </w:pPr>
      <w:r>
        <w:rPr>
          <w:sz w:val="24"/>
          <w:szCs w:val="24"/>
        </w:rPr>
        <w:t>183</w:t>
      </w:r>
      <w:r w:rsidR="00821192">
        <w:rPr>
          <w:sz w:val="24"/>
          <w:szCs w:val="24"/>
        </w:rPr>
        <w:t>)</w:t>
      </w:r>
      <w:r w:rsidR="00720681" w:rsidRPr="00720681">
        <w:t xml:space="preserve"> </w:t>
      </w:r>
      <w:r w:rsidR="00720681" w:rsidRPr="003C7065">
        <w:rPr>
          <w:sz w:val="24"/>
          <w:szCs w:val="24"/>
        </w:rPr>
        <w:t xml:space="preserve">López-Ortiz S, Lista S, Valenzuela PL, Pinto-Fraga J, Carmona R, </w:t>
      </w:r>
      <w:r w:rsidR="00720681" w:rsidRPr="00793B2E">
        <w:rPr>
          <w:b/>
          <w:sz w:val="24"/>
          <w:szCs w:val="24"/>
        </w:rPr>
        <w:t>Caraci F</w:t>
      </w:r>
      <w:r w:rsidR="00720681" w:rsidRPr="003C7065">
        <w:rPr>
          <w:sz w:val="24"/>
          <w:szCs w:val="24"/>
        </w:rPr>
        <w:t>, Caruso G, Toschi N, Emanuele E, Gabelle A, Nisticò R, Garaci F, Lucia A, Santos-Lozano A. Effects of physical activity and exercise interventions on Alzheimer's disease: an umbrella review of existing meta-analyses. J Neurol. 2023 Feb;270(2):711-725. doi: 10.1007/s00415-022-11454-8.</w:t>
      </w:r>
    </w:p>
    <w:p w:rsidR="00821192" w:rsidRPr="003C7065" w:rsidRDefault="00821192" w:rsidP="00305EA4">
      <w:pPr>
        <w:jc w:val="both"/>
        <w:rPr>
          <w:sz w:val="24"/>
          <w:szCs w:val="24"/>
        </w:rPr>
      </w:pPr>
    </w:p>
    <w:p w:rsidR="00821192" w:rsidRPr="003C7065" w:rsidRDefault="00165B8A" w:rsidP="00452BB6">
      <w:pPr>
        <w:jc w:val="both"/>
        <w:rPr>
          <w:sz w:val="24"/>
          <w:szCs w:val="24"/>
        </w:rPr>
      </w:pPr>
      <w:r>
        <w:rPr>
          <w:sz w:val="24"/>
          <w:szCs w:val="24"/>
        </w:rPr>
        <w:t>184</w:t>
      </w:r>
      <w:r w:rsidR="00821192" w:rsidRPr="003C7065">
        <w:rPr>
          <w:sz w:val="24"/>
          <w:szCs w:val="24"/>
        </w:rPr>
        <w:t>)</w:t>
      </w:r>
      <w:r w:rsidR="00452BB6" w:rsidRPr="003C7065">
        <w:rPr>
          <w:sz w:val="24"/>
          <w:szCs w:val="24"/>
        </w:rPr>
        <w:t xml:space="preserve"> Fidilio A, Grasso M, Caruso G, Musso N, Begni V, Privitera A, Torrisi SA, Campolongo P, Schiavone S, Tascedda F, Leggio GM, Drago F, Riva MA, </w:t>
      </w:r>
      <w:r w:rsidR="00452BB6" w:rsidRPr="00842527">
        <w:rPr>
          <w:b/>
          <w:sz w:val="24"/>
          <w:szCs w:val="24"/>
        </w:rPr>
        <w:t>Caraci F</w:t>
      </w:r>
      <w:r w:rsidR="00452BB6" w:rsidRPr="003C7065">
        <w:rPr>
          <w:sz w:val="24"/>
          <w:szCs w:val="24"/>
        </w:rPr>
        <w:t xml:space="preserve">. Prenatal stress induces a depressive-like phenotype in adolescent rats: The key role of TGF-β1 pathway. Front Pharmacol. 2022 Dec </w:t>
      </w:r>
      <w:proofErr w:type="gramStart"/>
      <w:r w:rsidR="00452BB6" w:rsidRPr="003C7065">
        <w:rPr>
          <w:sz w:val="24"/>
          <w:szCs w:val="24"/>
        </w:rPr>
        <w:t>2;13:1075746</w:t>
      </w:r>
      <w:proofErr w:type="gramEnd"/>
      <w:r w:rsidR="00452BB6" w:rsidRPr="003C7065">
        <w:rPr>
          <w:sz w:val="24"/>
          <w:szCs w:val="24"/>
        </w:rPr>
        <w:t>. doi: 10.3389/fphar.2022.1075746.</w:t>
      </w:r>
    </w:p>
    <w:p w:rsidR="00821192" w:rsidRPr="003C7065" w:rsidRDefault="00821192" w:rsidP="00305EA4">
      <w:pPr>
        <w:jc w:val="both"/>
        <w:rPr>
          <w:sz w:val="24"/>
          <w:szCs w:val="24"/>
        </w:rPr>
      </w:pPr>
    </w:p>
    <w:p w:rsidR="00821192" w:rsidRPr="003C7065" w:rsidRDefault="00165B8A" w:rsidP="00B92851">
      <w:pPr>
        <w:jc w:val="both"/>
        <w:rPr>
          <w:sz w:val="24"/>
          <w:szCs w:val="24"/>
        </w:rPr>
      </w:pPr>
      <w:r>
        <w:rPr>
          <w:sz w:val="24"/>
          <w:szCs w:val="24"/>
        </w:rPr>
        <w:t>185</w:t>
      </w:r>
      <w:r w:rsidR="00821192" w:rsidRPr="003C7065">
        <w:rPr>
          <w:sz w:val="24"/>
          <w:szCs w:val="24"/>
        </w:rPr>
        <w:t>)</w:t>
      </w:r>
      <w:r w:rsidR="00B92851" w:rsidRPr="003C7065">
        <w:rPr>
          <w:sz w:val="24"/>
          <w:szCs w:val="24"/>
        </w:rPr>
        <w:t xml:space="preserve"> Sampogna G, Janiri D, Albert U, </w:t>
      </w:r>
      <w:r w:rsidR="00B92851" w:rsidRPr="0013364C">
        <w:rPr>
          <w:b/>
          <w:sz w:val="24"/>
          <w:szCs w:val="24"/>
        </w:rPr>
        <w:t>Caraci F</w:t>
      </w:r>
      <w:r w:rsidR="00B92851" w:rsidRPr="003C7065">
        <w:rPr>
          <w:sz w:val="24"/>
          <w:szCs w:val="24"/>
        </w:rPr>
        <w:t xml:space="preserve">, Martinotti G, Serafini G, Tortorella A, Zuddas A, Sani G, Fiorillo A. Why lithium should be used in patients with bipolar disorder? A scoping review </w:t>
      </w:r>
      <w:r w:rsidR="00B92851" w:rsidRPr="003C7065">
        <w:rPr>
          <w:sz w:val="24"/>
          <w:szCs w:val="24"/>
        </w:rPr>
        <w:lastRenderedPageBreak/>
        <w:t>and an expert opinion paper. Expert Rev Neurother. 2022 Nov-Dec;22(11-12):923-934. doi: 10.1080/14737175.2022.2161895.</w:t>
      </w:r>
    </w:p>
    <w:p w:rsidR="00821192" w:rsidRPr="003C7065" w:rsidRDefault="00821192" w:rsidP="00305EA4">
      <w:pPr>
        <w:jc w:val="both"/>
        <w:rPr>
          <w:sz w:val="24"/>
          <w:szCs w:val="24"/>
        </w:rPr>
      </w:pPr>
    </w:p>
    <w:p w:rsidR="00821192" w:rsidRPr="003C7065" w:rsidRDefault="00165B8A" w:rsidP="00E43AFA">
      <w:pPr>
        <w:jc w:val="both"/>
        <w:rPr>
          <w:sz w:val="24"/>
          <w:szCs w:val="24"/>
        </w:rPr>
      </w:pPr>
      <w:r>
        <w:rPr>
          <w:sz w:val="24"/>
          <w:szCs w:val="24"/>
        </w:rPr>
        <w:t>186</w:t>
      </w:r>
      <w:r w:rsidR="00821192" w:rsidRPr="003C7065">
        <w:rPr>
          <w:sz w:val="24"/>
          <w:szCs w:val="24"/>
        </w:rPr>
        <w:t>)</w:t>
      </w:r>
      <w:r w:rsidR="00E43AFA" w:rsidRPr="003C7065">
        <w:rPr>
          <w:sz w:val="24"/>
          <w:szCs w:val="24"/>
        </w:rPr>
        <w:t xml:space="preserve"> Currenti W, Godos J, Alanazi AM, Lanza G, Ferri R, </w:t>
      </w:r>
      <w:r w:rsidR="00E43AFA" w:rsidRPr="0013364C">
        <w:rPr>
          <w:b/>
          <w:sz w:val="24"/>
          <w:szCs w:val="24"/>
        </w:rPr>
        <w:t>Caraci F</w:t>
      </w:r>
      <w:r w:rsidR="00E43AFA" w:rsidRPr="003C7065">
        <w:rPr>
          <w:sz w:val="24"/>
          <w:szCs w:val="24"/>
        </w:rPr>
        <w:t>, Galvano F, Castellano S, Grosso G. Dietary Fats and Depressive Symptoms in Italian Adults. Nutrients. 2023 Jan 28;15(3):675. doi: 10.3390/nu15030675.</w:t>
      </w:r>
    </w:p>
    <w:p w:rsidR="00821192" w:rsidRPr="003C7065" w:rsidRDefault="00821192" w:rsidP="00305EA4">
      <w:pPr>
        <w:jc w:val="both"/>
        <w:rPr>
          <w:sz w:val="24"/>
          <w:szCs w:val="24"/>
        </w:rPr>
      </w:pPr>
    </w:p>
    <w:p w:rsidR="00821192" w:rsidRPr="003C7065" w:rsidRDefault="00165B8A" w:rsidP="00C93EA0">
      <w:pPr>
        <w:jc w:val="both"/>
        <w:rPr>
          <w:sz w:val="24"/>
          <w:szCs w:val="24"/>
        </w:rPr>
      </w:pPr>
      <w:r>
        <w:rPr>
          <w:sz w:val="24"/>
          <w:szCs w:val="24"/>
        </w:rPr>
        <w:t>187</w:t>
      </w:r>
      <w:r w:rsidR="00821192" w:rsidRPr="003C7065">
        <w:rPr>
          <w:sz w:val="24"/>
          <w:szCs w:val="24"/>
        </w:rPr>
        <w:t>)</w:t>
      </w:r>
      <w:r w:rsidR="00C93EA0" w:rsidRPr="003C7065">
        <w:rPr>
          <w:sz w:val="24"/>
          <w:szCs w:val="24"/>
        </w:rPr>
        <w:t xml:space="preserve"> Hampel H, Caruso G, Nisticò R, Piccioni G, Mercuri NB, Giorgi FS, Ferrarelli F, Lemercier P, </w:t>
      </w:r>
      <w:r w:rsidR="00C93EA0" w:rsidRPr="0013364C">
        <w:rPr>
          <w:b/>
          <w:sz w:val="24"/>
          <w:szCs w:val="24"/>
        </w:rPr>
        <w:t>Caraci F</w:t>
      </w:r>
      <w:r w:rsidR="00C93EA0" w:rsidRPr="003C7065">
        <w:rPr>
          <w:sz w:val="24"/>
          <w:szCs w:val="24"/>
        </w:rPr>
        <w:t>, Lista S, Vergallo A, Neurodegeneration Precision Medicine Initiative Npmi. Biological Mechanism-based Neurology and Psychiatry: A BACE1/2 and Downstream Pathway Model. Curr Neuropharmacol. 2023;21(1):31-53. doi: 10.2174/1570159X19666211201095701.</w:t>
      </w:r>
    </w:p>
    <w:p w:rsidR="00821192" w:rsidRPr="003C7065" w:rsidRDefault="00821192" w:rsidP="00305EA4">
      <w:pPr>
        <w:jc w:val="both"/>
        <w:rPr>
          <w:sz w:val="24"/>
          <w:szCs w:val="24"/>
        </w:rPr>
      </w:pPr>
    </w:p>
    <w:p w:rsidR="00821192" w:rsidRPr="003C7065" w:rsidRDefault="00165B8A" w:rsidP="00AC748D">
      <w:pPr>
        <w:jc w:val="both"/>
        <w:rPr>
          <w:sz w:val="24"/>
          <w:szCs w:val="24"/>
        </w:rPr>
      </w:pPr>
      <w:r>
        <w:rPr>
          <w:sz w:val="24"/>
          <w:szCs w:val="24"/>
        </w:rPr>
        <w:t>188</w:t>
      </w:r>
      <w:r w:rsidR="00821192" w:rsidRPr="003C7065">
        <w:rPr>
          <w:sz w:val="24"/>
          <w:szCs w:val="24"/>
        </w:rPr>
        <w:t xml:space="preserve">) </w:t>
      </w:r>
      <w:r w:rsidR="00AC748D" w:rsidRPr="003C7065">
        <w:rPr>
          <w:sz w:val="24"/>
          <w:szCs w:val="24"/>
        </w:rPr>
        <w:t xml:space="preserve">López-Ortiz S, Lista S, Valenzuela PL, Pinto-Fraga J, Carmona R, </w:t>
      </w:r>
      <w:r w:rsidR="00AC748D" w:rsidRPr="00AF6D99">
        <w:rPr>
          <w:b/>
          <w:sz w:val="24"/>
          <w:szCs w:val="24"/>
        </w:rPr>
        <w:t>Caraci F</w:t>
      </w:r>
      <w:r w:rsidR="00AC748D" w:rsidRPr="003C7065">
        <w:rPr>
          <w:sz w:val="24"/>
          <w:szCs w:val="24"/>
        </w:rPr>
        <w:t>, Caruso G, Toschi N, Emanuele E, Gabelle A, Nisticò R, Garaci F, Lucia A, Santos-Lozano A. Effects of physical activity and exercise interventions on Alzheimer's disease: an umbrella review of existing meta-analyses. J Neurol. 2023 Feb;270(2):711-725. doi: 10.1007/s00415-022-11454-8.</w:t>
      </w:r>
    </w:p>
    <w:p w:rsidR="00C93EA0" w:rsidRPr="003C7065" w:rsidRDefault="00C93EA0" w:rsidP="00305EA4">
      <w:pPr>
        <w:jc w:val="both"/>
        <w:rPr>
          <w:sz w:val="24"/>
          <w:szCs w:val="24"/>
        </w:rPr>
      </w:pPr>
    </w:p>
    <w:p w:rsidR="00C93EA0" w:rsidRPr="003C7065" w:rsidRDefault="00165B8A" w:rsidP="002E54EF">
      <w:pPr>
        <w:jc w:val="both"/>
        <w:rPr>
          <w:sz w:val="24"/>
          <w:szCs w:val="24"/>
        </w:rPr>
      </w:pPr>
      <w:r>
        <w:rPr>
          <w:sz w:val="24"/>
          <w:szCs w:val="24"/>
        </w:rPr>
        <w:t>189</w:t>
      </w:r>
      <w:r w:rsidR="00C93EA0" w:rsidRPr="003C7065">
        <w:rPr>
          <w:sz w:val="24"/>
          <w:szCs w:val="24"/>
        </w:rPr>
        <w:t>)</w:t>
      </w:r>
      <w:r w:rsidR="002E54EF" w:rsidRPr="003C7065">
        <w:rPr>
          <w:sz w:val="24"/>
          <w:szCs w:val="24"/>
        </w:rPr>
        <w:t xml:space="preserve"> Currenti W, Godos J, Alanazi AM, Lanza G, Ferri R, </w:t>
      </w:r>
      <w:r w:rsidR="002E54EF" w:rsidRPr="00AF6D99">
        <w:rPr>
          <w:b/>
          <w:sz w:val="24"/>
          <w:szCs w:val="24"/>
        </w:rPr>
        <w:t>Caraci F</w:t>
      </w:r>
      <w:r w:rsidR="002E54EF" w:rsidRPr="003C7065">
        <w:rPr>
          <w:sz w:val="24"/>
          <w:szCs w:val="24"/>
        </w:rPr>
        <w:t>, Galvano F, Castellano S, Grosso G. Dietary Fats and Depressive Symptoms in Italian Adults. Nutrients. 2023 Jan 28;15(3):675. doi: 10.3390/nu15030675.</w:t>
      </w:r>
    </w:p>
    <w:p w:rsidR="00C15A29" w:rsidRPr="003C7065" w:rsidRDefault="00C15A29" w:rsidP="002E54EF">
      <w:pPr>
        <w:jc w:val="both"/>
        <w:rPr>
          <w:sz w:val="24"/>
          <w:szCs w:val="24"/>
        </w:rPr>
      </w:pPr>
    </w:p>
    <w:p w:rsidR="00C15A29" w:rsidRPr="003C7065" w:rsidRDefault="00165B8A" w:rsidP="00EA6B61">
      <w:pPr>
        <w:jc w:val="both"/>
        <w:rPr>
          <w:sz w:val="24"/>
          <w:szCs w:val="24"/>
        </w:rPr>
      </w:pPr>
      <w:r>
        <w:rPr>
          <w:sz w:val="24"/>
          <w:szCs w:val="24"/>
        </w:rPr>
        <w:t>190</w:t>
      </w:r>
      <w:r w:rsidR="00C15A29" w:rsidRPr="003C7065">
        <w:rPr>
          <w:sz w:val="24"/>
          <w:szCs w:val="24"/>
        </w:rPr>
        <w:t xml:space="preserve">) </w:t>
      </w:r>
      <w:r w:rsidR="00EA6B61" w:rsidRPr="003C7065">
        <w:rPr>
          <w:sz w:val="24"/>
          <w:szCs w:val="24"/>
        </w:rPr>
        <w:t xml:space="preserve">Janiri D, Sampogna G, Albert U, </w:t>
      </w:r>
      <w:r w:rsidR="00EA6B61" w:rsidRPr="00AF6D99">
        <w:rPr>
          <w:b/>
          <w:sz w:val="24"/>
          <w:szCs w:val="24"/>
        </w:rPr>
        <w:t>Caraci F</w:t>
      </w:r>
      <w:r w:rsidR="00EA6B61" w:rsidRPr="003C7065">
        <w:rPr>
          <w:sz w:val="24"/>
          <w:szCs w:val="24"/>
        </w:rPr>
        <w:t>, Martinotti G, Serafini G, Tortorella A, Zuddas A, Fiorillo A, Sani G. Lithium use in childhood and adolescence, peripartum, and old age: an umbrella review. Int J Bipolar Disord. 2023 Feb 12;11(1):8. doi: 10.1186/s40345-023-00287-7.</w:t>
      </w:r>
    </w:p>
    <w:p w:rsidR="00C93EA0" w:rsidRPr="003C7065" w:rsidRDefault="00C93EA0" w:rsidP="00305EA4">
      <w:pPr>
        <w:jc w:val="both"/>
        <w:rPr>
          <w:sz w:val="24"/>
          <w:szCs w:val="24"/>
        </w:rPr>
      </w:pPr>
    </w:p>
    <w:p w:rsidR="00C93031" w:rsidRDefault="00165B8A" w:rsidP="00C93031">
      <w:pPr>
        <w:jc w:val="both"/>
        <w:rPr>
          <w:sz w:val="24"/>
          <w:szCs w:val="24"/>
        </w:rPr>
      </w:pPr>
      <w:r>
        <w:rPr>
          <w:sz w:val="24"/>
          <w:szCs w:val="24"/>
        </w:rPr>
        <w:t>191</w:t>
      </w:r>
      <w:r w:rsidR="00C93EA0" w:rsidRPr="003C7065">
        <w:rPr>
          <w:sz w:val="24"/>
          <w:szCs w:val="24"/>
        </w:rPr>
        <w:t>)</w:t>
      </w:r>
      <w:r w:rsidR="00472A17" w:rsidRPr="003C7065">
        <w:rPr>
          <w:sz w:val="24"/>
          <w:szCs w:val="24"/>
        </w:rPr>
        <w:t xml:space="preserve"> Platania GA, Savia Guerrera C, Sarti P, Varrasi S, Pirrone C, Popovic D, Ventimiglia A, De Vivo S, Cantarella RA, Tascedda F, Drago F, Di Nuovo S, Colliva C, </w:t>
      </w:r>
      <w:r w:rsidR="00472A17" w:rsidRPr="00C93031">
        <w:rPr>
          <w:b/>
          <w:sz w:val="24"/>
          <w:szCs w:val="24"/>
        </w:rPr>
        <w:t>Caraci F</w:t>
      </w:r>
      <w:r w:rsidR="00C93031">
        <w:rPr>
          <w:sz w:val="24"/>
          <w:szCs w:val="24"/>
        </w:rPr>
        <w:t>*</w:t>
      </w:r>
      <w:r w:rsidR="00472A17" w:rsidRPr="003C7065">
        <w:rPr>
          <w:sz w:val="24"/>
          <w:szCs w:val="24"/>
        </w:rPr>
        <w:t>, Castellano S, Blom JMC. Predictors of functional outcome in patients with major depression and bipolar disorder: A dynamic network approach to identify distinct patterns of interacting symptoms. PLoS One. 2023 Feb 15;18(2</w:t>
      </w:r>
      <w:proofErr w:type="gramStart"/>
      <w:r w:rsidR="00472A17" w:rsidRPr="003C7065">
        <w:rPr>
          <w:sz w:val="24"/>
          <w:szCs w:val="24"/>
        </w:rPr>
        <w:t>):e</w:t>
      </w:r>
      <w:proofErr w:type="gramEnd"/>
      <w:r w:rsidR="00472A17" w:rsidRPr="003C7065">
        <w:rPr>
          <w:sz w:val="24"/>
          <w:szCs w:val="24"/>
        </w:rPr>
        <w:t>0276822. doi: 10.1371/journal.pone.0276822.</w:t>
      </w:r>
      <w:r w:rsidR="00C93031" w:rsidRPr="00C93031">
        <w:rPr>
          <w:sz w:val="24"/>
          <w:szCs w:val="24"/>
        </w:rPr>
        <w:t xml:space="preserve"> </w:t>
      </w:r>
      <w:r w:rsidR="00C93031">
        <w:rPr>
          <w:sz w:val="24"/>
          <w:szCs w:val="24"/>
        </w:rPr>
        <w:t>*Corresponding</w:t>
      </w:r>
      <w:r w:rsidR="00C93031" w:rsidRPr="0060578E">
        <w:rPr>
          <w:sz w:val="24"/>
          <w:szCs w:val="24"/>
        </w:rPr>
        <w:t xml:space="preserve"> Author</w:t>
      </w:r>
    </w:p>
    <w:p w:rsidR="00C93EA0" w:rsidRPr="003C7065" w:rsidRDefault="00C93EA0" w:rsidP="00305EA4">
      <w:pPr>
        <w:jc w:val="both"/>
        <w:rPr>
          <w:sz w:val="24"/>
          <w:szCs w:val="24"/>
        </w:rPr>
      </w:pPr>
    </w:p>
    <w:p w:rsidR="00E055FC" w:rsidRDefault="00165B8A" w:rsidP="00E055FC">
      <w:pPr>
        <w:jc w:val="both"/>
        <w:rPr>
          <w:sz w:val="24"/>
          <w:szCs w:val="24"/>
        </w:rPr>
      </w:pPr>
      <w:r>
        <w:rPr>
          <w:sz w:val="24"/>
          <w:szCs w:val="24"/>
        </w:rPr>
        <w:t>192</w:t>
      </w:r>
      <w:r w:rsidR="00C93EA0" w:rsidRPr="003C7065">
        <w:rPr>
          <w:sz w:val="24"/>
          <w:szCs w:val="24"/>
        </w:rPr>
        <w:t>)</w:t>
      </w:r>
      <w:r w:rsidR="00472A17" w:rsidRPr="003C7065">
        <w:rPr>
          <w:sz w:val="24"/>
          <w:szCs w:val="24"/>
        </w:rPr>
        <w:t xml:space="preserve"> Caruso G, Privitera A, Saab MW, Musso N, Maugeri S, Fidilio A, Privitera AP, Pittalà A, Jolivet RB, Lanzanò L, Lazzarino G, </w:t>
      </w:r>
      <w:r w:rsidR="00472A17" w:rsidRPr="00E055FC">
        <w:rPr>
          <w:b/>
          <w:sz w:val="24"/>
          <w:szCs w:val="24"/>
        </w:rPr>
        <w:t>Caraci F</w:t>
      </w:r>
      <w:r w:rsidR="00E055FC">
        <w:rPr>
          <w:sz w:val="24"/>
          <w:szCs w:val="24"/>
        </w:rPr>
        <w:t>*</w:t>
      </w:r>
      <w:r w:rsidR="00472A17" w:rsidRPr="003C7065">
        <w:rPr>
          <w:sz w:val="24"/>
          <w:szCs w:val="24"/>
        </w:rPr>
        <w:t>, Amorini AM. Characterization of Carnosine Effect on Human Microglial Cells under Basal Conditions. Biomedicines. 2023 Feb 6;11(2):474. doi: 10.3390/biomedicines11020474.</w:t>
      </w:r>
      <w:r w:rsidR="00E055FC" w:rsidRPr="00E055FC">
        <w:rPr>
          <w:sz w:val="24"/>
          <w:szCs w:val="24"/>
        </w:rPr>
        <w:t xml:space="preserve"> </w:t>
      </w:r>
      <w:r w:rsidR="00E055FC" w:rsidRPr="0060578E">
        <w:rPr>
          <w:sz w:val="24"/>
          <w:szCs w:val="24"/>
        </w:rPr>
        <w:t>*Co-Last Author</w:t>
      </w:r>
    </w:p>
    <w:p w:rsidR="00C93EA0" w:rsidRPr="003C7065" w:rsidRDefault="00C93EA0" w:rsidP="00305EA4">
      <w:pPr>
        <w:jc w:val="both"/>
        <w:rPr>
          <w:sz w:val="24"/>
          <w:szCs w:val="24"/>
        </w:rPr>
      </w:pPr>
    </w:p>
    <w:p w:rsidR="00C93EA0" w:rsidRPr="003C7065" w:rsidRDefault="00165B8A" w:rsidP="00A42BA9">
      <w:pPr>
        <w:jc w:val="both"/>
        <w:rPr>
          <w:sz w:val="24"/>
          <w:szCs w:val="24"/>
        </w:rPr>
      </w:pPr>
      <w:r>
        <w:rPr>
          <w:sz w:val="24"/>
          <w:szCs w:val="24"/>
        </w:rPr>
        <w:t>193</w:t>
      </w:r>
      <w:r w:rsidR="00C93EA0" w:rsidRPr="003C7065">
        <w:rPr>
          <w:sz w:val="24"/>
          <w:szCs w:val="24"/>
        </w:rPr>
        <w:t>)</w:t>
      </w:r>
      <w:r w:rsidR="00A42BA9" w:rsidRPr="003C7065">
        <w:rPr>
          <w:sz w:val="24"/>
          <w:szCs w:val="24"/>
        </w:rPr>
        <w:t xml:space="preserve"> Godos J, Grosso G, Ferri R, </w:t>
      </w:r>
      <w:r w:rsidR="00A42BA9" w:rsidRPr="00E055FC">
        <w:rPr>
          <w:b/>
          <w:sz w:val="24"/>
          <w:szCs w:val="24"/>
        </w:rPr>
        <w:t>Caraci F</w:t>
      </w:r>
      <w:r w:rsidR="00A42BA9" w:rsidRPr="003C7065">
        <w:rPr>
          <w:sz w:val="24"/>
          <w:szCs w:val="24"/>
        </w:rPr>
        <w:t xml:space="preserve">, Lanza G, Al-Qahtani WH, Caruso G, Castellano S. Mediterranean diet, mental health, cognitive status, quality of life, and successful aging in southern Italian older adults. Exp Gerontol. 2023 Mar </w:t>
      </w:r>
      <w:proofErr w:type="gramStart"/>
      <w:r w:rsidR="00A42BA9" w:rsidRPr="003C7065">
        <w:rPr>
          <w:sz w:val="24"/>
          <w:szCs w:val="24"/>
        </w:rPr>
        <w:t>16;175:112143</w:t>
      </w:r>
      <w:proofErr w:type="gramEnd"/>
      <w:r w:rsidR="00A42BA9" w:rsidRPr="003C7065">
        <w:rPr>
          <w:sz w:val="24"/>
          <w:szCs w:val="24"/>
        </w:rPr>
        <w:t>. doi: 10.1016/j.exger.2023.112143.</w:t>
      </w:r>
    </w:p>
    <w:p w:rsidR="00C93EA0" w:rsidRPr="003C7065" w:rsidRDefault="00C93EA0" w:rsidP="00305EA4">
      <w:pPr>
        <w:jc w:val="both"/>
        <w:rPr>
          <w:sz w:val="24"/>
          <w:szCs w:val="24"/>
        </w:rPr>
      </w:pPr>
    </w:p>
    <w:p w:rsidR="00C93EA0" w:rsidRPr="003C7065" w:rsidRDefault="00165B8A" w:rsidP="003C7065">
      <w:pPr>
        <w:jc w:val="both"/>
        <w:rPr>
          <w:sz w:val="24"/>
          <w:szCs w:val="24"/>
        </w:rPr>
      </w:pPr>
      <w:r>
        <w:rPr>
          <w:sz w:val="24"/>
          <w:szCs w:val="24"/>
        </w:rPr>
        <w:t>194</w:t>
      </w:r>
      <w:r w:rsidR="00C93EA0" w:rsidRPr="003C7065">
        <w:rPr>
          <w:sz w:val="24"/>
          <w:szCs w:val="24"/>
        </w:rPr>
        <w:t>)</w:t>
      </w:r>
      <w:r w:rsidR="003C7065" w:rsidRPr="003C7065">
        <w:rPr>
          <w:sz w:val="24"/>
          <w:szCs w:val="24"/>
        </w:rPr>
        <w:t xml:space="preserve"> Guerrera CS, Platania GA, Varrasi S, Vivo S, Pirrone C, Vezzosi VF, Tascedda F, Drago F, Nuovo SD, Blom JM, Castellano S, </w:t>
      </w:r>
      <w:r w:rsidR="003C7065" w:rsidRPr="00E055FC">
        <w:rPr>
          <w:b/>
          <w:sz w:val="24"/>
          <w:szCs w:val="24"/>
        </w:rPr>
        <w:t>Caraci F</w:t>
      </w:r>
      <w:r w:rsidR="003C7065" w:rsidRPr="003C7065">
        <w:rPr>
          <w:sz w:val="24"/>
          <w:szCs w:val="24"/>
        </w:rPr>
        <w:t>. New psychometric strategies for the evaluation of affective, cognitive and psychosocial functioning in unipolar versus bipolar depression: impact of drug treatment. CNS Neurol Disord Drug Targets. 2023 Mar 13. doi: 10.2174/1568007X04666230313091253.</w:t>
      </w:r>
    </w:p>
    <w:p w:rsidR="00821192" w:rsidRPr="003C7065" w:rsidRDefault="00821192" w:rsidP="00305EA4">
      <w:pPr>
        <w:jc w:val="both"/>
        <w:rPr>
          <w:sz w:val="24"/>
          <w:szCs w:val="24"/>
        </w:rPr>
      </w:pPr>
    </w:p>
    <w:p w:rsidR="00BD2636" w:rsidRPr="008A73D7" w:rsidRDefault="00BD2636" w:rsidP="008A1F03">
      <w:pPr>
        <w:pStyle w:val="Corpotesto"/>
        <w:jc w:val="both"/>
        <w:rPr>
          <w:b w:val="0"/>
          <w:bCs/>
          <w:sz w:val="24"/>
          <w:szCs w:val="24"/>
        </w:rPr>
      </w:pPr>
    </w:p>
    <w:p w:rsidR="00DF4715" w:rsidRDefault="00DF4715">
      <w:pPr>
        <w:pStyle w:val="Corpotesto"/>
        <w:jc w:val="both"/>
        <w:rPr>
          <w:bCs/>
          <w:sz w:val="24"/>
        </w:rPr>
      </w:pPr>
      <w:r w:rsidRPr="00194FEB">
        <w:rPr>
          <w:bCs/>
          <w:sz w:val="24"/>
        </w:rPr>
        <w:t xml:space="preserve">- </w:t>
      </w:r>
      <w:r w:rsidR="002A6514">
        <w:rPr>
          <w:bCs/>
          <w:sz w:val="24"/>
        </w:rPr>
        <w:t xml:space="preserve">dichiara </w:t>
      </w:r>
      <w:r w:rsidRPr="00194FEB">
        <w:rPr>
          <w:bCs/>
          <w:sz w:val="24"/>
        </w:rPr>
        <w:t>di essere autore dei seguenti</w:t>
      </w:r>
      <w:bookmarkStart w:id="8" w:name="_GoBack"/>
      <w:bookmarkEnd w:id="8"/>
      <w:r w:rsidRPr="00194FEB">
        <w:rPr>
          <w:bCs/>
          <w:sz w:val="24"/>
        </w:rPr>
        <w:t xml:space="preserve"> capitoli di libri:</w:t>
      </w:r>
    </w:p>
    <w:p w:rsidR="00DF4715" w:rsidRDefault="00DF4715">
      <w:pPr>
        <w:pStyle w:val="Corpotesto"/>
        <w:jc w:val="both"/>
        <w:rPr>
          <w:bCs/>
          <w:sz w:val="24"/>
        </w:rPr>
      </w:pPr>
    </w:p>
    <w:p w:rsidR="00DF4715" w:rsidRDefault="00DF4715">
      <w:pPr>
        <w:pStyle w:val="PreformattatoHTML"/>
        <w:jc w:val="both"/>
        <w:rPr>
          <w:rFonts w:ascii="Times New Roman" w:hAnsi="Times New Roman"/>
          <w:sz w:val="24"/>
        </w:rPr>
      </w:pPr>
      <w:r>
        <w:rPr>
          <w:rFonts w:ascii="Times New Roman" w:hAnsi="Times New Roman"/>
          <w:sz w:val="24"/>
        </w:rPr>
        <w:t xml:space="preserve">1) Bianchi A, </w:t>
      </w:r>
      <w:r>
        <w:rPr>
          <w:rFonts w:ascii="Times New Roman" w:hAnsi="Times New Roman"/>
          <w:b/>
          <w:sz w:val="24"/>
        </w:rPr>
        <w:t>Caraci F</w:t>
      </w:r>
      <w:r>
        <w:rPr>
          <w:rFonts w:ascii="Times New Roman" w:hAnsi="Times New Roman"/>
          <w:sz w:val="24"/>
        </w:rPr>
        <w:t>, Salomone S.</w:t>
      </w:r>
      <w:r w:rsidR="009971EB">
        <w:rPr>
          <w:rFonts w:ascii="Times New Roman" w:hAnsi="Times New Roman"/>
          <w:sz w:val="24"/>
        </w:rPr>
        <w:t xml:space="preserve">  “</w:t>
      </w:r>
      <w:r>
        <w:rPr>
          <w:rFonts w:ascii="Times New Roman" w:hAnsi="Times New Roman"/>
          <w:sz w:val="24"/>
        </w:rPr>
        <w:t xml:space="preserve">Il Neurone Sensitivo Primario” in “Trattato delle Cefalee” a cura di V. Gallai e </w:t>
      </w:r>
      <w:smartTag w:uri="urn:schemas-microsoft-com:office:smarttags" w:element="PersonName">
        <w:smartTagPr>
          <w:attr w:name="ProductID" w:val="LA Pini"/>
        </w:smartTagPr>
        <w:r>
          <w:rPr>
            <w:rFonts w:ascii="Times New Roman" w:hAnsi="Times New Roman"/>
            <w:sz w:val="24"/>
          </w:rPr>
          <w:t>LA Pini</w:t>
        </w:r>
      </w:smartTag>
      <w:r>
        <w:rPr>
          <w:rFonts w:ascii="Times New Roman" w:hAnsi="Times New Roman"/>
          <w:sz w:val="24"/>
        </w:rPr>
        <w:t>; pp. 61-72; Il Centro Sc</w:t>
      </w:r>
      <w:r w:rsidR="009971EB">
        <w:rPr>
          <w:rFonts w:ascii="Times New Roman" w:hAnsi="Times New Roman"/>
          <w:sz w:val="24"/>
        </w:rPr>
        <w:t>ientifico Editore, Torino, 2002</w:t>
      </w:r>
      <w:r>
        <w:rPr>
          <w:rFonts w:ascii="Times New Roman" w:hAnsi="Times New Roman"/>
          <w:sz w:val="24"/>
        </w:rPr>
        <w:t>;</w:t>
      </w:r>
    </w:p>
    <w:p w:rsidR="00DF4715" w:rsidRDefault="00DF4715">
      <w:pPr>
        <w:pStyle w:val="Corpotesto"/>
        <w:jc w:val="both"/>
        <w:rPr>
          <w:rStyle w:val="MacchinadascrivereHTML"/>
          <w:rFonts w:ascii="Times New Roman" w:hAnsi="Times New Roman"/>
          <w:b w:val="0"/>
          <w:color w:val="000000"/>
          <w:sz w:val="24"/>
        </w:rPr>
      </w:pPr>
    </w:p>
    <w:p w:rsidR="00DF4715" w:rsidRDefault="00DF4715">
      <w:pPr>
        <w:pStyle w:val="Corpotesto"/>
        <w:jc w:val="both"/>
        <w:rPr>
          <w:rStyle w:val="MacchinadascrivereHTML"/>
          <w:rFonts w:ascii="Times New Roman" w:hAnsi="Times New Roman"/>
          <w:b w:val="0"/>
          <w:color w:val="000000"/>
          <w:sz w:val="24"/>
          <w:lang w:val="en-GB"/>
        </w:rPr>
      </w:pPr>
      <w:r>
        <w:rPr>
          <w:rStyle w:val="MacchinadascrivereHTML"/>
          <w:rFonts w:ascii="Times New Roman" w:hAnsi="Times New Roman"/>
          <w:b w:val="0"/>
          <w:color w:val="000000"/>
          <w:sz w:val="24"/>
          <w:lang w:val="en-GB"/>
        </w:rPr>
        <w:t xml:space="preserve">2) Bianchi, A., </w:t>
      </w:r>
      <w:r>
        <w:rPr>
          <w:rStyle w:val="MacchinadascrivereHTML"/>
          <w:rFonts w:ascii="Times New Roman" w:hAnsi="Times New Roman"/>
          <w:bCs/>
          <w:color w:val="000000"/>
          <w:sz w:val="24"/>
          <w:lang w:val="en-GB"/>
        </w:rPr>
        <w:t>Caraci, F</w:t>
      </w:r>
      <w:r>
        <w:rPr>
          <w:rStyle w:val="MacchinadascrivereHTML"/>
          <w:rFonts w:ascii="Times New Roman" w:hAnsi="Times New Roman"/>
          <w:b w:val="0"/>
          <w:color w:val="000000"/>
          <w:sz w:val="24"/>
          <w:lang w:val="en-GB"/>
        </w:rPr>
        <w:t>, and Salomone, S. “Th</w:t>
      </w:r>
      <w:r w:rsidR="00BE75CE">
        <w:rPr>
          <w:rStyle w:val="MacchinadascrivereHTML"/>
          <w:rFonts w:ascii="Times New Roman" w:hAnsi="Times New Roman"/>
          <w:b w:val="0"/>
          <w:color w:val="000000"/>
          <w:sz w:val="24"/>
          <w:lang w:val="en-GB"/>
        </w:rPr>
        <w:t xml:space="preserve">e pain in primary headache” in </w:t>
      </w:r>
      <w:r>
        <w:rPr>
          <w:rStyle w:val="MacchinadascrivereHTML"/>
          <w:rFonts w:ascii="Times New Roman" w:hAnsi="Times New Roman"/>
          <w:b w:val="0"/>
          <w:color w:val="000000"/>
          <w:sz w:val="24"/>
          <w:lang w:val="en-GB"/>
        </w:rPr>
        <w:t>“Recent Developments in Pain Research, pp. 343</w:t>
      </w:r>
      <w:r>
        <w:rPr>
          <w:b w:val="0"/>
          <w:color w:val="000000"/>
          <w:sz w:val="24"/>
          <w:lang w:val="en-GB"/>
        </w:rPr>
        <w:t>–</w:t>
      </w:r>
      <w:r>
        <w:rPr>
          <w:rStyle w:val="MacchinadascrivereHTML"/>
          <w:rFonts w:ascii="Times New Roman" w:hAnsi="Times New Roman"/>
          <w:b w:val="0"/>
          <w:color w:val="000000"/>
          <w:sz w:val="24"/>
          <w:lang w:val="en-GB"/>
        </w:rPr>
        <w:t xml:space="preserve">357; A.Capasso (Ed), Research Signpost, </w:t>
      </w:r>
      <w:smartTag w:uri="urn:schemas-microsoft-com:office:smarttags" w:element="City">
        <w:r>
          <w:rPr>
            <w:rStyle w:val="MacchinadascrivereHTML"/>
            <w:rFonts w:ascii="Times New Roman" w:hAnsi="Times New Roman"/>
            <w:b w:val="0"/>
            <w:color w:val="000000"/>
            <w:sz w:val="24"/>
            <w:lang w:val="en-GB"/>
          </w:rPr>
          <w:t>Trivandrum</w:t>
        </w:r>
      </w:smartTag>
      <w:r>
        <w:rPr>
          <w:rStyle w:val="MacchinadascrivereHTML"/>
          <w:rFonts w:ascii="Times New Roman" w:hAnsi="Times New Roman"/>
          <w:b w:val="0"/>
          <w:color w:val="000000"/>
          <w:sz w:val="24"/>
          <w:lang w:val="en-GB"/>
        </w:rPr>
        <w:t xml:space="preserve">, </w:t>
      </w:r>
      <w:smartTag w:uri="urn:schemas-microsoft-com:office:smarttags" w:element="place">
        <w:smartTag w:uri="urn:schemas-microsoft-com:office:smarttags" w:element="City">
          <w:r>
            <w:rPr>
              <w:rStyle w:val="MacchinadascrivereHTML"/>
              <w:rFonts w:ascii="Times New Roman" w:hAnsi="Times New Roman"/>
              <w:b w:val="0"/>
              <w:color w:val="000000"/>
              <w:sz w:val="24"/>
              <w:lang w:val="en-GB"/>
            </w:rPr>
            <w:t>Kerala</w:t>
          </w:r>
        </w:smartTag>
        <w:r>
          <w:rPr>
            <w:rStyle w:val="MacchinadascrivereHTML"/>
            <w:rFonts w:ascii="Times New Roman" w:hAnsi="Times New Roman"/>
            <w:b w:val="0"/>
            <w:color w:val="000000"/>
            <w:sz w:val="24"/>
            <w:lang w:val="en-GB"/>
          </w:rPr>
          <w:t xml:space="preserve">, </w:t>
        </w:r>
        <w:smartTag w:uri="urn:schemas-microsoft-com:office:smarttags" w:element="country-region">
          <w:r>
            <w:rPr>
              <w:rStyle w:val="MacchinadascrivereHTML"/>
              <w:rFonts w:ascii="Times New Roman" w:hAnsi="Times New Roman"/>
              <w:b w:val="0"/>
              <w:color w:val="000000"/>
              <w:sz w:val="24"/>
              <w:lang w:val="en-GB"/>
            </w:rPr>
            <w:t>India</w:t>
          </w:r>
        </w:smartTag>
      </w:smartTag>
      <w:r>
        <w:rPr>
          <w:rStyle w:val="MacchinadascrivereHTML"/>
          <w:rFonts w:ascii="Times New Roman" w:hAnsi="Times New Roman"/>
          <w:b w:val="0"/>
          <w:color w:val="000000"/>
          <w:sz w:val="24"/>
          <w:lang w:val="en-GB"/>
        </w:rPr>
        <w:t>, 2005;</w:t>
      </w:r>
    </w:p>
    <w:p w:rsidR="00DF4715" w:rsidRDefault="00DF4715">
      <w:pPr>
        <w:pStyle w:val="Corpotesto"/>
        <w:jc w:val="both"/>
        <w:rPr>
          <w:rStyle w:val="MacchinadascrivereHTML"/>
          <w:rFonts w:ascii="Times New Roman" w:hAnsi="Times New Roman"/>
          <w:b w:val="0"/>
          <w:color w:val="000000"/>
          <w:sz w:val="24"/>
          <w:lang w:val="en-GB"/>
        </w:rPr>
      </w:pPr>
      <w:r>
        <w:rPr>
          <w:rStyle w:val="MacchinadascrivereHTML"/>
          <w:rFonts w:ascii="Times New Roman" w:hAnsi="Times New Roman"/>
          <w:b w:val="0"/>
          <w:color w:val="000000"/>
          <w:sz w:val="24"/>
          <w:lang w:val="en-GB"/>
        </w:rPr>
        <w:t xml:space="preserve"> </w:t>
      </w:r>
    </w:p>
    <w:p w:rsidR="00DF4715" w:rsidRDefault="00DF4715">
      <w:pPr>
        <w:pStyle w:val="Corpotesto"/>
        <w:jc w:val="both"/>
        <w:rPr>
          <w:rStyle w:val="MacchinadascrivereHTML"/>
          <w:rFonts w:ascii="Times New Roman" w:hAnsi="Times New Roman"/>
          <w:b w:val="0"/>
          <w:color w:val="000000"/>
          <w:sz w:val="24"/>
          <w:lang w:val="en-GB"/>
        </w:rPr>
      </w:pPr>
      <w:r>
        <w:rPr>
          <w:b w:val="0"/>
          <w:sz w:val="24"/>
          <w:lang w:val="en-GB"/>
        </w:rPr>
        <w:t xml:space="preserve">3) Copani A, </w:t>
      </w:r>
      <w:r>
        <w:rPr>
          <w:bCs/>
          <w:sz w:val="24"/>
          <w:lang w:val="en-GB"/>
        </w:rPr>
        <w:t>Caraci F</w:t>
      </w:r>
      <w:r>
        <w:rPr>
          <w:b w:val="0"/>
          <w:sz w:val="24"/>
          <w:lang w:val="en-GB"/>
        </w:rPr>
        <w:t>, Sortino MA, Nicoletti F &amp; Caricasole A.</w:t>
      </w:r>
      <w:r>
        <w:rPr>
          <w:rStyle w:val="MacchinadascrivereHTML"/>
          <w:rFonts w:ascii="Times New Roman" w:hAnsi="Times New Roman"/>
          <w:b w:val="0"/>
          <w:color w:val="000000"/>
          <w:sz w:val="24"/>
          <w:lang w:val="en-GB"/>
        </w:rPr>
        <w:t xml:space="preserve"> “From cell cycle activation to the inhibition of the Wnt pathway: a hypothesis of how neurons die in response to ß-amyloid” in “Cell cycle mechanisms and neuronal cell death” pp. 94-100; Kluwer Academic/Plenum Publishers, New York, USA, 2005;</w:t>
      </w:r>
    </w:p>
    <w:p w:rsidR="00BB1E49" w:rsidRDefault="00BB1E49">
      <w:pPr>
        <w:pStyle w:val="Corpotesto"/>
        <w:jc w:val="both"/>
        <w:rPr>
          <w:rStyle w:val="MacchinadascrivereHTML"/>
          <w:rFonts w:ascii="Times New Roman" w:hAnsi="Times New Roman"/>
          <w:b w:val="0"/>
          <w:color w:val="000000"/>
          <w:sz w:val="24"/>
          <w:lang w:val="en-GB"/>
        </w:rPr>
      </w:pPr>
    </w:p>
    <w:p w:rsidR="00BB1E49" w:rsidRPr="00DC0075" w:rsidRDefault="00BB1E49" w:rsidP="00BB1E49">
      <w:pPr>
        <w:pStyle w:val="ecxmsobodytext"/>
        <w:shd w:val="clear" w:color="auto" w:fill="FFFFFF"/>
        <w:jc w:val="both"/>
        <w:rPr>
          <w:lang w:val="en-GB"/>
        </w:rPr>
      </w:pPr>
      <w:r w:rsidRPr="00663AD9">
        <w:rPr>
          <w:rStyle w:val="MacchinadascrivereHTML"/>
          <w:rFonts w:ascii="Times New Roman" w:hAnsi="Times New Roman"/>
          <w:sz w:val="24"/>
          <w:lang w:val="en-GB"/>
        </w:rPr>
        <w:t>4)</w:t>
      </w:r>
      <w:r w:rsidRPr="00663AD9">
        <w:rPr>
          <w:lang w:val="en-GB"/>
        </w:rPr>
        <w:t xml:space="preserve"> Copani A</w:t>
      </w:r>
      <w:r w:rsidRPr="00663AD9">
        <w:rPr>
          <w:b/>
          <w:lang w:val="en-GB"/>
        </w:rPr>
        <w:t xml:space="preserve">, </w:t>
      </w:r>
      <w:r w:rsidRPr="00663AD9">
        <w:rPr>
          <w:b/>
          <w:bCs/>
          <w:lang w:val="en-GB"/>
        </w:rPr>
        <w:t>Caraci F</w:t>
      </w:r>
      <w:r w:rsidRPr="00663AD9">
        <w:rPr>
          <w:lang w:val="en-GB"/>
        </w:rPr>
        <w:t>, Calafiore M, Giuffrida ML, Sortino MA, Nicoletti F. “</w:t>
      </w:r>
      <w:r w:rsidRPr="00663AD9">
        <w:rPr>
          <w:bCs/>
          <w:lang w:val="en-GB"/>
        </w:rPr>
        <w:t>Targeting cell cycle-driven death in neurodegenerative diseases” in Cell Cycle Regulators in Alzheimer's Disease”</w:t>
      </w:r>
      <w:r w:rsidRPr="00663AD9">
        <w:rPr>
          <w:rStyle w:val="MacchinadascrivereHTML"/>
          <w:rFonts w:ascii="Times New Roman" w:hAnsi="Times New Roman"/>
          <w:sz w:val="24"/>
          <w:lang w:val="en-GB"/>
        </w:rPr>
        <w:t>;</w:t>
      </w:r>
      <w:r w:rsidRPr="00663AD9">
        <w:rPr>
          <w:lang w:val="en-GB"/>
        </w:rPr>
        <w:t xml:space="preserve"> pp. 145-159; Transworld Research Network, Kerala, India, 2010.</w:t>
      </w:r>
    </w:p>
    <w:p w:rsidR="007175D4" w:rsidRPr="00006D66" w:rsidRDefault="00DC0075" w:rsidP="00006D66">
      <w:pPr>
        <w:pStyle w:val="ecxmsobodytext"/>
        <w:shd w:val="clear" w:color="auto" w:fill="FFFFFF"/>
        <w:jc w:val="both"/>
        <w:rPr>
          <w:color w:val="2A2A2A"/>
          <w:lang w:val="en-GB"/>
        </w:rPr>
      </w:pPr>
      <w:r w:rsidRPr="00DC0075">
        <w:rPr>
          <w:color w:val="2A2A2A"/>
          <w:lang w:val="en-GB"/>
        </w:rPr>
        <w:t xml:space="preserve">5) </w:t>
      </w:r>
      <w:r w:rsidRPr="00BE226B">
        <w:rPr>
          <w:b/>
          <w:color w:val="2A2A2A"/>
          <w:lang w:val="en-GB"/>
        </w:rPr>
        <w:t>Caraci F</w:t>
      </w:r>
      <w:r w:rsidRPr="00BE226B">
        <w:rPr>
          <w:color w:val="2A2A2A"/>
          <w:lang w:val="en-GB"/>
        </w:rPr>
        <w:t xml:space="preserve"> </w:t>
      </w:r>
      <w:r w:rsidRPr="00BE226B">
        <w:rPr>
          <w:lang w:val="en-GB"/>
        </w:rPr>
        <w:t xml:space="preserve">&amp; Drago F. </w:t>
      </w:r>
      <w:r w:rsidRPr="00BE226B">
        <w:rPr>
          <w:lang w:val="en-US"/>
        </w:rPr>
        <w:t>Nicotine addictions: neurobiological circuits and pharmacological targets,</w:t>
      </w:r>
      <w:r w:rsidRPr="00BE226B">
        <w:rPr>
          <w:lang w:val="en-US"/>
        </w:rPr>
        <w:br/>
        <w:t xml:space="preserve">Advances in Smoking Cessation, 2013, </w:t>
      </w:r>
      <w:r>
        <w:rPr>
          <w:lang w:val="en-US"/>
        </w:rPr>
        <w:t xml:space="preserve">Future Medicine, </w:t>
      </w:r>
      <w:r w:rsidRPr="00BE226B">
        <w:rPr>
          <w:lang w:val="en-US"/>
        </w:rPr>
        <w:t>Pages 24-37</w:t>
      </w:r>
      <w:r w:rsidR="002D1BB1">
        <w:rPr>
          <w:lang w:val="en-US"/>
        </w:rPr>
        <w:t xml:space="preserve"> </w:t>
      </w:r>
      <w:r w:rsidRPr="00BE226B">
        <w:rPr>
          <w:lang w:val="en-US"/>
        </w:rPr>
        <w:t>Doi: 10.2217/ebo.12.396</w:t>
      </w:r>
      <w:r w:rsidR="00006D66">
        <w:rPr>
          <w:lang w:val="en-US"/>
        </w:rPr>
        <w:t>.</w:t>
      </w:r>
    </w:p>
    <w:p w:rsidR="00DF4715" w:rsidRDefault="00DF4715">
      <w:pPr>
        <w:pStyle w:val="Corpotesto"/>
        <w:jc w:val="both"/>
        <w:rPr>
          <w:bCs/>
          <w:sz w:val="24"/>
        </w:rPr>
      </w:pPr>
      <w:r>
        <w:rPr>
          <w:bCs/>
          <w:sz w:val="24"/>
        </w:rPr>
        <w:t xml:space="preserve">- </w:t>
      </w:r>
      <w:r w:rsidR="002A6514">
        <w:rPr>
          <w:bCs/>
          <w:sz w:val="24"/>
        </w:rPr>
        <w:t xml:space="preserve">dichiara </w:t>
      </w:r>
      <w:r>
        <w:rPr>
          <w:bCs/>
          <w:sz w:val="24"/>
        </w:rPr>
        <w:t>di essere autore delle seguenti pubblicazioni in lingua italiana:</w:t>
      </w:r>
    </w:p>
    <w:p w:rsidR="00DF4715" w:rsidRDefault="00DF4715">
      <w:pPr>
        <w:pStyle w:val="Corpotesto"/>
        <w:jc w:val="both"/>
        <w:rPr>
          <w:bCs/>
          <w:sz w:val="24"/>
        </w:rPr>
      </w:pPr>
    </w:p>
    <w:p w:rsidR="00DF4715" w:rsidRDefault="00DF4715">
      <w:pPr>
        <w:pStyle w:val="Corpotesto"/>
        <w:jc w:val="both"/>
        <w:rPr>
          <w:b w:val="0"/>
          <w:sz w:val="24"/>
          <w:szCs w:val="24"/>
        </w:rPr>
      </w:pPr>
      <w:r>
        <w:rPr>
          <w:b w:val="0"/>
          <w:sz w:val="24"/>
          <w:szCs w:val="24"/>
        </w:rPr>
        <w:t>1) A.</w:t>
      </w:r>
      <w:r w:rsidR="009971EB">
        <w:rPr>
          <w:b w:val="0"/>
          <w:sz w:val="24"/>
          <w:szCs w:val="24"/>
        </w:rPr>
        <w:t xml:space="preserve"> </w:t>
      </w:r>
      <w:r w:rsidR="003B616A">
        <w:rPr>
          <w:b w:val="0"/>
          <w:sz w:val="24"/>
          <w:szCs w:val="24"/>
        </w:rPr>
        <w:t>Bianchi, M. Tognetto</w:t>
      </w:r>
      <w:r>
        <w:rPr>
          <w:b w:val="0"/>
          <w:sz w:val="24"/>
          <w:szCs w:val="24"/>
        </w:rPr>
        <w:t xml:space="preserve">, </w:t>
      </w:r>
      <w:r>
        <w:rPr>
          <w:sz w:val="24"/>
          <w:szCs w:val="24"/>
        </w:rPr>
        <w:t>F. Caraci</w:t>
      </w:r>
      <w:r>
        <w:rPr>
          <w:b w:val="0"/>
          <w:sz w:val="24"/>
          <w:szCs w:val="24"/>
        </w:rPr>
        <w:t>, S. Amadesi, C. Creminon, P. Geppetti</w:t>
      </w:r>
      <w:r>
        <w:rPr>
          <w:b w:val="0"/>
          <w:smallCaps/>
          <w:sz w:val="24"/>
          <w:szCs w:val="24"/>
        </w:rPr>
        <w:t xml:space="preserve">. </w:t>
      </w:r>
      <w:r>
        <w:rPr>
          <w:b w:val="0"/>
          <w:sz w:val="24"/>
          <w:szCs w:val="24"/>
        </w:rPr>
        <w:t>Ruolo degli endocannabinoidi nelle vie del dolore: nuovi possibili target terapeutici. Confinia Cephalalgica 2000; IX, 4:173-176;</w:t>
      </w:r>
    </w:p>
    <w:p w:rsidR="00DF4715" w:rsidRDefault="00DF4715">
      <w:pPr>
        <w:pStyle w:val="Corpotesto"/>
        <w:jc w:val="both"/>
        <w:rPr>
          <w:b w:val="0"/>
          <w:smallCaps/>
          <w:sz w:val="24"/>
          <w:szCs w:val="24"/>
        </w:rPr>
      </w:pPr>
    </w:p>
    <w:p w:rsidR="00DF4715" w:rsidRDefault="00DF4715">
      <w:pPr>
        <w:pStyle w:val="Titolo"/>
        <w:jc w:val="both"/>
        <w:rPr>
          <w:b w:val="0"/>
          <w:sz w:val="24"/>
          <w:szCs w:val="24"/>
        </w:rPr>
      </w:pPr>
      <w:r>
        <w:rPr>
          <w:b w:val="0"/>
          <w:sz w:val="24"/>
          <w:szCs w:val="24"/>
        </w:rPr>
        <w:t xml:space="preserve">2) A. Bianchi, </w:t>
      </w:r>
      <w:r>
        <w:rPr>
          <w:sz w:val="24"/>
          <w:szCs w:val="24"/>
        </w:rPr>
        <w:t>F. Caraci</w:t>
      </w:r>
      <w:r>
        <w:rPr>
          <w:b w:val="0"/>
          <w:sz w:val="24"/>
          <w:szCs w:val="24"/>
        </w:rPr>
        <w:t>. “I recettori serotoninergici quali target della terapia antiemicranica” Società Italiana per lo Studio delle Cefalee, Spoleto, 2000, pp139-142;</w:t>
      </w:r>
    </w:p>
    <w:p w:rsidR="00DF4715" w:rsidRDefault="00DF4715">
      <w:pPr>
        <w:pStyle w:val="Titolo"/>
        <w:jc w:val="both"/>
        <w:rPr>
          <w:b w:val="0"/>
          <w:sz w:val="24"/>
          <w:szCs w:val="24"/>
        </w:rPr>
      </w:pPr>
    </w:p>
    <w:p w:rsidR="00DF4715" w:rsidRDefault="00DF4715">
      <w:pPr>
        <w:pStyle w:val="Titolo"/>
        <w:jc w:val="both"/>
        <w:rPr>
          <w:b w:val="0"/>
          <w:sz w:val="24"/>
          <w:szCs w:val="24"/>
        </w:rPr>
      </w:pPr>
      <w:r>
        <w:rPr>
          <w:b w:val="0"/>
          <w:sz w:val="24"/>
          <w:szCs w:val="24"/>
        </w:rPr>
        <w:t xml:space="preserve">3) V. Rapisarda, G. Cassia, </w:t>
      </w:r>
      <w:r>
        <w:rPr>
          <w:sz w:val="24"/>
          <w:szCs w:val="24"/>
        </w:rPr>
        <w:t>F.</w:t>
      </w:r>
      <w:r w:rsidR="009971EB">
        <w:rPr>
          <w:sz w:val="24"/>
          <w:szCs w:val="24"/>
        </w:rPr>
        <w:t xml:space="preserve"> </w:t>
      </w:r>
      <w:r>
        <w:rPr>
          <w:sz w:val="24"/>
          <w:szCs w:val="24"/>
        </w:rPr>
        <w:t>Caraci</w:t>
      </w:r>
      <w:r>
        <w:rPr>
          <w:b w:val="0"/>
          <w:sz w:val="24"/>
          <w:szCs w:val="24"/>
        </w:rPr>
        <w:t>, F. Sambataro, C De Pasquale, A Petralia. “Aspetti psiconeuroendocrinoimmunologici nello stress, nei tumori e nella depressione” in “Tumore e Psiche: modelli integrati nel trattamento del paziente oncologico, Psicofarm</w:t>
      </w:r>
      <w:r w:rsidR="009971EB">
        <w:rPr>
          <w:b w:val="0"/>
          <w:sz w:val="24"/>
          <w:szCs w:val="24"/>
        </w:rPr>
        <w:t xml:space="preserve">acologia e terapia oncologica” </w:t>
      </w:r>
      <w:r>
        <w:rPr>
          <w:b w:val="0"/>
          <w:sz w:val="24"/>
          <w:szCs w:val="24"/>
        </w:rPr>
        <w:t xml:space="preserve">a cura di R Ciliberti e T Pedrucci, Genova, 2001, pp. 45-55.  </w:t>
      </w:r>
    </w:p>
    <w:p w:rsidR="00EE0576" w:rsidRDefault="00EE0576">
      <w:pPr>
        <w:pStyle w:val="Titolo"/>
        <w:jc w:val="both"/>
        <w:rPr>
          <w:b w:val="0"/>
          <w:sz w:val="24"/>
          <w:szCs w:val="24"/>
        </w:rPr>
      </w:pPr>
    </w:p>
    <w:p w:rsidR="00EE0576" w:rsidRDefault="00EE0576" w:rsidP="00EE0576">
      <w:pPr>
        <w:pStyle w:val="Titolo"/>
        <w:jc w:val="both"/>
        <w:rPr>
          <w:b w:val="0"/>
          <w:sz w:val="24"/>
          <w:szCs w:val="24"/>
        </w:rPr>
      </w:pPr>
      <w:r>
        <w:rPr>
          <w:b w:val="0"/>
          <w:sz w:val="24"/>
          <w:szCs w:val="24"/>
        </w:rPr>
        <w:t xml:space="preserve">4) </w:t>
      </w:r>
      <w:r>
        <w:rPr>
          <w:sz w:val="24"/>
          <w:szCs w:val="24"/>
        </w:rPr>
        <w:t>F.</w:t>
      </w:r>
      <w:r w:rsidR="009971EB">
        <w:rPr>
          <w:sz w:val="24"/>
          <w:szCs w:val="24"/>
        </w:rPr>
        <w:t xml:space="preserve"> </w:t>
      </w:r>
      <w:r>
        <w:rPr>
          <w:sz w:val="24"/>
          <w:szCs w:val="24"/>
        </w:rPr>
        <w:t>Caraci</w:t>
      </w:r>
      <w:r>
        <w:rPr>
          <w:b w:val="0"/>
          <w:sz w:val="24"/>
          <w:szCs w:val="24"/>
        </w:rPr>
        <w:t>, E. Sacchetti. “Limiti e prospettive dei nuovi psicofarmaci nella pratica clinica” in L’Identità dello Psichiatra: Problemi e prospettive, CIC Edizioni Internazionali, Roma, 2007, pp.208-213.</w:t>
      </w:r>
    </w:p>
    <w:p w:rsidR="005F67F5" w:rsidRDefault="005F67F5" w:rsidP="00EE0576">
      <w:pPr>
        <w:pStyle w:val="Titolo"/>
        <w:jc w:val="both"/>
        <w:rPr>
          <w:b w:val="0"/>
          <w:sz w:val="24"/>
          <w:szCs w:val="24"/>
        </w:rPr>
      </w:pPr>
    </w:p>
    <w:p w:rsidR="00EE0576" w:rsidRDefault="005F67F5">
      <w:pPr>
        <w:pStyle w:val="Titolo"/>
        <w:jc w:val="both"/>
        <w:rPr>
          <w:b w:val="0"/>
          <w:sz w:val="24"/>
          <w:szCs w:val="24"/>
        </w:rPr>
      </w:pPr>
      <w:r>
        <w:rPr>
          <w:b w:val="0"/>
          <w:sz w:val="24"/>
          <w:szCs w:val="24"/>
        </w:rPr>
        <w:t xml:space="preserve">5) Silvia Ferrari, </w:t>
      </w:r>
      <w:r w:rsidRPr="00210A1D">
        <w:rPr>
          <w:sz w:val="24"/>
          <w:szCs w:val="24"/>
        </w:rPr>
        <w:t>Filippo Caraci</w:t>
      </w:r>
      <w:r>
        <w:rPr>
          <w:b w:val="0"/>
          <w:sz w:val="24"/>
          <w:szCs w:val="24"/>
        </w:rPr>
        <w:t xml:space="preserve">, Virginio Salvi. “Percorsi di ricerca in psichiatria in Italia” in </w:t>
      </w:r>
      <w:r w:rsidR="00210A1D">
        <w:rPr>
          <w:b w:val="0"/>
          <w:sz w:val="24"/>
          <w:szCs w:val="24"/>
        </w:rPr>
        <w:t>Professione Psichiatra. Guida p</w:t>
      </w:r>
      <w:r>
        <w:rPr>
          <w:b w:val="0"/>
          <w:sz w:val="24"/>
          <w:szCs w:val="24"/>
        </w:rPr>
        <w:t>r</w:t>
      </w:r>
      <w:r w:rsidR="00210A1D">
        <w:rPr>
          <w:b w:val="0"/>
          <w:sz w:val="24"/>
          <w:szCs w:val="24"/>
        </w:rPr>
        <w:t>a</w:t>
      </w:r>
      <w:r>
        <w:rPr>
          <w:b w:val="0"/>
          <w:sz w:val="24"/>
          <w:szCs w:val="24"/>
        </w:rPr>
        <w:t>tica alla formazione, all’inserimento lavorativo e all’aggiornamento, Il Pensiero sc</w:t>
      </w:r>
      <w:r w:rsidR="009971EB">
        <w:rPr>
          <w:b w:val="0"/>
          <w:sz w:val="24"/>
          <w:szCs w:val="24"/>
        </w:rPr>
        <w:t xml:space="preserve">ientifico Editore, Roma, 2009, </w:t>
      </w:r>
      <w:r>
        <w:rPr>
          <w:b w:val="0"/>
          <w:sz w:val="24"/>
          <w:szCs w:val="24"/>
        </w:rPr>
        <w:t>pp. 47-73.</w:t>
      </w:r>
    </w:p>
    <w:p w:rsidR="00210A1D" w:rsidRDefault="00210A1D">
      <w:pPr>
        <w:pStyle w:val="Titolo"/>
        <w:jc w:val="both"/>
        <w:rPr>
          <w:b w:val="0"/>
          <w:sz w:val="24"/>
          <w:szCs w:val="24"/>
        </w:rPr>
      </w:pPr>
    </w:p>
    <w:p w:rsidR="00210A1D" w:rsidRDefault="00210A1D">
      <w:pPr>
        <w:pStyle w:val="Titolo"/>
        <w:jc w:val="both"/>
        <w:rPr>
          <w:b w:val="0"/>
          <w:sz w:val="24"/>
          <w:szCs w:val="24"/>
        </w:rPr>
      </w:pPr>
      <w:r>
        <w:rPr>
          <w:b w:val="0"/>
          <w:sz w:val="24"/>
          <w:szCs w:val="24"/>
        </w:rPr>
        <w:t xml:space="preserve">6) </w:t>
      </w:r>
      <w:r w:rsidRPr="00210A1D">
        <w:rPr>
          <w:sz w:val="24"/>
          <w:szCs w:val="24"/>
        </w:rPr>
        <w:t>Filippo Caraci</w:t>
      </w:r>
      <w:r>
        <w:rPr>
          <w:b w:val="0"/>
          <w:sz w:val="24"/>
          <w:szCs w:val="24"/>
        </w:rPr>
        <w:t>, Alice Mule, Antonio Ventriglio. “Uso off-label dei farmaci psicotropi” in</w:t>
      </w:r>
      <w:r w:rsidRPr="00210A1D">
        <w:rPr>
          <w:b w:val="0"/>
          <w:sz w:val="24"/>
          <w:szCs w:val="24"/>
        </w:rPr>
        <w:t xml:space="preserve"> </w:t>
      </w:r>
      <w:r>
        <w:rPr>
          <w:b w:val="0"/>
          <w:sz w:val="24"/>
          <w:szCs w:val="24"/>
        </w:rPr>
        <w:t>Guida pratica alla Psichiatria, Il Pensiero sc</w:t>
      </w:r>
      <w:r w:rsidR="009971EB">
        <w:rPr>
          <w:b w:val="0"/>
          <w:sz w:val="24"/>
          <w:szCs w:val="24"/>
        </w:rPr>
        <w:t xml:space="preserve">ientifico Editore, Roma, 2010, </w:t>
      </w:r>
      <w:r>
        <w:rPr>
          <w:b w:val="0"/>
          <w:sz w:val="24"/>
          <w:szCs w:val="24"/>
        </w:rPr>
        <w:t>pp-183-192.</w:t>
      </w:r>
    </w:p>
    <w:p w:rsidR="00897DC1" w:rsidRDefault="00897DC1">
      <w:pPr>
        <w:pStyle w:val="Titolo"/>
        <w:jc w:val="both"/>
        <w:rPr>
          <w:b w:val="0"/>
          <w:sz w:val="24"/>
          <w:szCs w:val="24"/>
        </w:rPr>
      </w:pPr>
    </w:p>
    <w:p w:rsidR="00897DC1" w:rsidRPr="00192D42" w:rsidRDefault="00897DC1" w:rsidP="00897DC1">
      <w:pPr>
        <w:pStyle w:val="Titolo"/>
        <w:jc w:val="both"/>
        <w:rPr>
          <w:b w:val="0"/>
          <w:sz w:val="24"/>
          <w:szCs w:val="24"/>
        </w:rPr>
      </w:pPr>
      <w:r>
        <w:rPr>
          <w:b w:val="0"/>
          <w:sz w:val="24"/>
          <w:szCs w:val="24"/>
        </w:rPr>
        <w:t xml:space="preserve">7) </w:t>
      </w:r>
      <w:r w:rsidRPr="00192D42">
        <w:rPr>
          <w:sz w:val="24"/>
          <w:szCs w:val="24"/>
        </w:rPr>
        <w:t>Caraci F</w:t>
      </w:r>
      <w:r>
        <w:rPr>
          <w:b w:val="0"/>
          <w:sz w:val="24"/>
          <w:szCs w:val="24"/>
        </w:rPr>
        <w:t>, Drago F</w:t>
      </w:r>
      <w:r w:rsidRPr="00192D42">
        <w:rPr>
          <w:b w:val="0"/>
          <w:sz w:val="24"/>
          <w:szCs w:val="24"/>
        </w:rPr>
        <w:t>. Psicostimolanti e Nootropi. In: (a cura di): F. Rossi, V.</w:t>
      </w:r>
      <w:r w:rsidR="009971EB">
        <w:rPr>
          <w:b w:val="0"/>
          <w:sz w:val="24"/>
          <w:szCs w:val="24"/>
        </w:rPr>
        <w:t xml:space="preserve"> </w:t>
      </w:r>
      <w:r w:rsidRPr="00192D42">
        <w:rPr>
          <w:b w:val="0"/>
          <w:sz w:val="24"/>
          <w:szCs w:val="24"/>
        </w:rPr>
        <w:t>Cuomo, C.Riccardi., Farmacologia Principi di base e applicazioni terapeutiche. p. 327-329, Edizioni Minerva Medica,</w:t>
      </w:r>
      <w:r>
        <w:rPr>
          <w:b w:val="0"/>
          <w:sz w:val="24"/>
          <w:szCs w:val="24"/>
        </w:rPr>
        <w:t xml:space="preserve"> 2011</w:t>
      </w:r>
      <w:r w:rsidR="006565A3">
        <w:rPr>
          <w:b w:val="0"/>
          <w:sz w:val="24"/>
          <w:szCs w:val="24"/>
        </w:rPr>
        <w:t>-2023</w:t>
      </w:r>
      <w:r>
        <w:rPr>
          <w:b w:val="0"/>
          <w:sz w:val="24"/>
          <w:szCs w:val="24"/>
        </w:rPr>
        <w:t>.</w:t>
      </w:r>
    </w:p>
    <w:p w:rsidR="00897DC1" w:rsidRPr="00192D42" w:rsidRDefault="00897DC1" w:rsidP="00897DC1">
      <w:pPr>
        <w:pStyle w:val="Titolo"/>
        <w:jc w:val="both"/>
        <w:rPr>
          <w:b w:val="0"/>
          <w:sz w:val="24"/>
          <w:szCs w:val="24"/>
        </w:rPr>
      </w:pPr>
    </w:p>
    <w:p w:rsidR="00897DC1" w:rsidRPr="00192D42" w:rsidRDefault="00897DC1" w:rsidP="00897DC1">
      <w:pPr>
        <w:pStyle w:val="Titolo"/>
        <w:jc w:val="both"/>
        <w:rPr>
          <w:b w:val="0"/>
          <w:sz w:val="24"/>
          <w:szCs w:val="24"/>
        </w:rPr>
      </w:pPr>
      <w:r>
        <w:rPr>
          <w:b w:val="0"/>
          <w:sz w:val="24"/>
          <w:szCs w:val="24"/>
        </w:rPr>
        <w:t>8</w:t>
      </w:r>
      <w:r w:rsidRPr="00192D42">
        <w:rPr>
          <w:b w:val="0"/>
          <w:sz w:val="24"/>
          <w:szCs w:val="24"/>
        </w:rPr>
        <w:t xml:space="preserve">) Aguglia E, Signorelli MS, </w:t>
      </w:r>
      <w:r w:rsidRPr="00192D42">
        <w:rPr>
          <w:sz w:val="24"/>
          <w:szCs w:val="24"/>
        </w:rPr>
        <w:t>Caraci F</w:t>
      </w:r>
      <w:r w:rsidRPr="00192D42">
        <w:rPr>
          <w:b w:val="0"/>
          <w:sz w:val="24"/>
          <w:szCs w:val="24"/>
        </w:rPr>
        <w:t>. Psicofarmacologia geriatrica. In: (a cura di): Altamura AC, Bogetto F, Casacchia M, Muscettola G, Maj M, Manuale di Terapia Psichiatrica Integrata Riabilitazione. Trattament</w:t>
      </w:r>
      <w:r w:rsidR="00CB1FFD">
        <w:rPr>
          <w:b w:val="0"/>
          <w:sz w:val="24"/>
          <w:szCs w:val="24"/>
        </w:rPr>
        <w:t>o</w:t>
      </w:r>
      <w:r w:rsidRPr="00192D42">
        <w:rPr>
          <w:b w:val="0"/>
          <w:sz w:val="24"/>
          <w:szCs w:val="24"/>
        </w:rPr>
        <w:t xml:space="preserve"> dei quadri sindromici. vol. II, p. 405-462, </w:t>
      </w:r>
      <w:r>
        <w:rPr>
          <w:b w:val="0"/>
          <w:sz w:val="24"/>
          <w:szCs w:val="24"/>
        </w:rPr>
        <w:t xml:space="preserve">2012, </w:t>
      </w:r>
      <w:r w:rsidRPr="00192D42">
        <w:rPr>
          <w:b w:val="0"/>
          <w:sz w:val="24"/>
          <w:szCs w:val="24"/>
        </w:rPr>
        <w:t>Roma:"I</w:t>
      </w:r>
      <w:r>
        <w:rPr>
          <w:b w:val="0"/>
          <w:sz w:val="24"/>
          <w:szCs w:val="24"/>
        </w:rPr>
        <w:t>l pensiero scientifico" Editore.</w:t>
      </w:r>
    </w:p>
    <w:p w:rsidR="00897DC1" w:rsidRPr="00192D42" w:rsidRDefault="00897DC1" w:rsidP="00897DC1">
      <w:pPr>
        <w:pStyle w:val="Titolo"/>
        <w:jc w:val="both"/>
        <w:rPr>
          <w:b w:val="0"/>
          <w:sz w:val="24"/>
          <w:szCs w:val="24"/>
        </w:rPr>
      </w:pPr>
    </w:p>
    <w:p w:rsidR="00897DC1" w:rsidRPr="00192D42" w:rsidRDefault="00897DC1" w:rsidP="00677FB5">
      <w:pPr>
        <w:pStyle w:val="Titolo"/>
        <w:jc w:val="both"/>
        <w:rPr>
          <w:b w:val="0"/>
          <w:sz w:val="24"/>
          <w:szCs w:val="24"/>
        </w:rPr>
      </w:pPr>
      <w:r>
        <w:rPr>
          <w:b w:val="0"/>
          <w:sz w:val="24"/>
          <w:szCs w:val="24"/>
        </w:rPr>
        <w:lastRenderedPageBreak/>
        <w:t>9</w:t>
      </w:r>
      <w:r w:rsidRPr="00192D42">
        <w:rPr>
          <w:b w:val="0"/>
          <w:sz w:val="24"/>
          <w:szCs w:val="24"/>
        </w:rPr>
        <w:t>)</w:t>
      </w:r>
      <w:r>
        <w:rPr>
          <w:b w:val="0"/>
          <w:sz w:val="24"/>
          <w:szCs w:val="24"/>
        </w:rPr>
        <w:t xml:space="preserve"> </w:t>
      </w:r>
      <w:r w:rsidRPr="00192D42">
        <w:rPr>
          <w:sz w:val="24"/>
          <w:szCs w:val="24"/>
        </w:rPr>
        <w:t>Caraci F</w:t>
      </w:r>
      <w:r>
        <w:rPr>
          <w:b w:val="0"/>
          <w:sz w:val="24"/>
          <w:szCs w:val="24"/>
        </w:rPr>
        <w:t>, Drago F</w:t>
      </w:r>
      <w:r w:rsidRPr="00192D42">
        <w:rPr>
          <w:b w:val="0"/>
          <w:sz w:val="24"/>
          <w:szCs w:val="24"/>
        </w:rPr>
        <w:t>. Basi neurobiologiche e trattamento farmacologico del deterioramento cognitivo nelle demenze. In: (a cura di): Santo Di Nuovo e Renzo Vianello, Deterioramento cognitivo: forme, diagnosi e inter</w:t>
      </w:r>
      <w:r w:rsidR="009971EB">
        <w:rPr>
          <w:b w:val="0"/>
          <w:sz w:val="24"/>
          <w:szCs w:val="24"/>
        </w:rPr>
        <w:t>vento Una prospettiva life span</w:t>
      </w:r>
      <w:r w:rsidRPr="00192D42">
        <w:rPr>
          <w:b w:val="0"/>
          <w:sz w:val="24"/>
          <w:szCs w:val="24"/>
        </w:rPr>
        <w:t>. p. 78-90, MILANO:</w:t>
      </w:r>
      <w:r w:rsidR="009971EB">
        <w:rPr>
          <w:b w:val="0"/>
          <w:sz w:val="24"/>
          <w:szCs w:val="24"/>
        </w:rPr>
        <w:t xml:space="preserve"> </w:t>
      </w:r>
      <w:r w:rsidRPr="00192D42">
        <w:rPr>
          <w:b w:val="0"/>
          <w:sz w:val="24"/>
          <w:szCs w:val="24"/>
        </w:rPr>
        <w:t>FrancoAngeli</w:t>
      </w:r>
      <w:r>
        <w:rPr>
          <w:b w:val="0"/>
          <w:sz w:val="24"/>
          <w:szCs w:val="24"/>
        </w:rPr>
        <w:t>, 2013.</w:t>
      </w:r>
    </w:p>
    <w:p w:rsidR="009A6D24" w:rsidRDefault="009A6D24">
      <w:pPr>
        <w:pStyle w:val="Corpotesto"/>
        <w:jc w:val="both"/>
        <w:rPr>
          <w:bCs/>
          <w:sz w:val="24"/>
          <w:szCs w:val="24"/>
        </w:rPr>
      </w:pPr>
    </w:p>
    <w:p w:rsidR="00227EE3" w:rsidRDefault="00227EE3">
      <w:pPr>
        <w:pStyle w:val="Corpodeltesto2"/>
        <w:jc w:val="both"/>
        <w:rPr>
          <w:bCs/>
          <w:sz w:val="24"/>
        </w:rPr>
      </w:pPr>
    </w:p>
    <w:p w:rsidR="00982892" w:rsidRDefault="00982892" w:rsidP="00B62C54">
      <w:pPr>
        <w:pStyle w:val="Corpodeltesto2"/>
        <w:jc w:val="both"/>
        <w:rPr>
          <w:b/>
          <w:bCs/>
          <w:caps/>
          <w:sz w:val="24"/>
        </w:rPr>
      </w:pPr>
      <w:r w:rsidRPr="00715C36">
        <w:rPr>
          <w:b/>
          <w:bCs/>
          <w:caps/>
          <w:sz w:val="24"/>
        </w:rPr>
        <w:t>PARTECIPAZIONE come relatore</w:t>
      </w:r>
      <w:r w:rsidR="006D7D6B">
        <w:rPr>
          <w:b/>
          <w:bCs/>
          <w:caps/>
          <w:sz w:val="24"/>
        </w:rPr>
        <w:t xml:space="preserve"> </w:t>
      </w:r>
      <w:r w:rsidRPr="00715C36">
        <w:rPr>
          <w:b/>
          <w:bCs/>
          <w:caps/>
          <w:sz w:val="24"/>
        </w:rPr>
        <w:t>A</w:t>
      </w:r>
      <w:r w:rsidR="002200C7">
        <w:rPr>
          <w:b/>
          <w:bCs/>
          <w:caps/>
          <w:sz w:val="24"/>
        </w:rPr>
        <w:t>I SEGUENTI</w:t>
      </w:r>
      <w:r w:rsidRPr="00715C36">
        <w:rPr>
          <w:b/>
          <w:bCs/>
          <w:caps/>
          <w:sz w:val="24"/>
        </w:rPr>
        <w:t xml:space="preserve"> CONGRESSI </w:t>
      </w:r>
      <w:r w:rsidR="00606F0B" w:rsidRPr="00715C36">
        <w:rPr>
          <w:b/>
          <w:bCs/>
          <w:caps/>
          <w:sz w:val="24"/>
        </w:rPr>
        <w:t>nazionali</w:t>
      </w:r>
      <w:r w:rsidRPr="00715C36">
        <w:rPr>
          <w:b/>
          <w:bCs/>
          <w:caps/>
          <w:sz w:val="24"/>
        </w:rPr>
        <w:t>:</w:t>
      </w:r>
    </w:p>
    <w:p w:rsidR="00B62C54" w:rsidRPr="00B62C54" w:rsidRDefault="00B62C54" w:rsidP="00B62C54">
      <w:pPr>
        <w:pStyle w:val="Corpodeltesto2"/>
        <w:jc w:val="both"/>
        <w:rPr>
          <w:bCs/>
          <w:sz w:val="24"/>
        </w:rPr>
      </w:pPr>
    </w:p>
    <w:p w:rsidR="00982892" w:rsidRDefault="00982892" w:rsidP="00982892">
      <w:pPr>
        <w:pStyle w:val="Corpotesto"/>
        <w:jc w:val="both"/>
        <w:rPr>
          <w:b w:val="0"/>
          <w:bCs/>
          <w:sz w:val="24"/>
        </w:rPr>
      </w:pPr>
      <w:r>
        <w:rPr>
          <w:b w:val="0"/>
          <w:bCs/>
          <w:sz w:val="24"/>
        </w:rPr>
        <w:t xml:space="preserve">Relazione dal titolo “La ricerca farmacologia nella malattia di Alzheimer” nell’evento “Attività diagnostico-terapeutiche” Roma, 1-2 </w:t>
      </w:r>
      <w:proofErr w:type="gramStart"/>
      <w:r>
        <w:rPr>
          <w:b w:val="0"/>
          <w:bCs/>
          <w:sz w:val="24"/>
        </w:rPr>
        <w:t>Ottobre</w:t>
      </w:r>
      <w:proofErr w:type="gramEnd"/>
      <w:r>
        <w:rPr>
          <w:b w:val="0"/>
          <w:bCs/>
          <w:sz w:val="24"/>
        </w:rPr>
        <w:t xml:space="preserve"> 2007.</w:t>
      </w:r>
    </w:p>
    <w:p w:rsidR="00982892" w:rsidRDefault="00982892" w:rsidP="00982892">
      <w:pPr>
        <w:pStyle w:val="Corpotesto"/>
        <w:jc w:val="both"/>
        <w:rPr>
          <w:b w:val="0"/>
          <w:bCs/>
          <w:sz w:val="24"/>
        </w:rPr>
      </w:pPr>
    </w:p>
    <w:p w:rsidR="00982892" w:rsidRDefault="00982892" w:rsidP="00982892">
      <w:pPr>
        <w:pStyle w:val="Corpotesto"/>
        <w:jc w:val="both"/>
        <w:rPr>
          <w:b w:val="0"/>
          <w:bCs/>
          <w:sz w:val="24"/>
        </w:rPr>
      </w:pPr>
      <w:r>
        <w:rPr>
          <w:b w:val="0"/>
          <w:bCs/>
          <w:sz w:val="24"/>
        </w:rPr>
        <w:t xml:space="preserve">Relazione dal titolo “La depressione come fattore di rischio per la demenza: nuovi correlati neurobiologici” Roma, Conferenza tematica SIP, 7-9 </w:t>
      </w:r>
      <w:proofErr w:type="gramStart"/>
      <w:r>
        <w:rPr>
          <w:b w:val="0"/>
          <w:bCs/>
          <w:sz w:val="24"/>
        </w:rPr>
        <w:t>Novembre</w:t>
      </w:r>
      <w:proofErr w:type="gramEnd"/>
      <w:r>
        <w:rPr>
          <w:b w:val="0"/>
          <w:bCs/>
          <w:sz w:val="24"/>
        </w:rPr>
        <w:t xml:space="preserve"> 2007.</w:t>
      </w:r>
    </w:p>
    <w:p w:rsidR="00982892" w:rsidRDefault="00982892" w:rsidP="00982892">
      <w:pPr>
        <w:pStyle w:val="Corpotesto"/>
        <w:jc w:val="both"/>
        <w:rPr>
          <w:b w:val="0"/>
          <w:bCs/>
          <w:sz w:val="24"/>
        </w:rPr>
      </w:pPr>
    </w:p>
    <w:p w:rsidR="00982892" w:rsidRDefault="00982892" w:rsidP="00982892">
      <w:pPr>
        <w:pStyle w:val="Corpotesto"/>
        <w:jc w:val="both"/>
        <w:rPr>
          <w:b w:val="0"/>
          <w:bCs/>
          <w:sz w:val="24"/>
        </w:rPr>
      </w:pPr>
      <w:r>
        <w:rPr>
          <w:b w:val="0"/>
          <w:bCs/>
          <w:sz w:val="24"/>
        </w:rPr>
        <w:t xml:space="preserve">Relazione dal titolo “Off-label nell’urgenza” 3° Congresso Nazionale SPDC, Riccione, 22-23 </w:t>
      </w:r>
      <w:proofErr w:type="gramStart"/>
      <w:r>
        <w:rPr>
          <w:b w:val="0"/>
          <w:bCs/>
          <w:sz w:val="24"/>
        </w:rPr>
        <w:t>Novembre</w:t>
      </w:r>
      <w:proofErr w:type="gramEnd"/>
      <w:r>
        <w:rPr>
          <w:b w:val="0"/>
          <w:bCs/>
          <w:sz w:val="24"/>
        </w:rPr>
        <w:t xml:space="preserve"> 2007.</w:t>
      </w:r>
    </w:p>
    <w:p w:rsidR="00982892" w:rsidRDefault="00982892" w:rsidP="00982892">
      <w:pPr>
        <w:pStyle w:val="Corpotesto"/>
        <w:jc w:val="both"/>
        <w:rPr>
          <w:b w:val="0"/>
          <w:bCs/>
          <w:sz w:val="24"/>
        </w:rPr>
      </w:pPr>
    </w:p>
    <w:p w:rsidR="00982892" w:rsidRDefault="00982892" w:rsidP="00982892">
      <w:pPr>
        <w:pStyle w:val="Corpotesto"/>
        <w:jc w:val="both"/>
        <w:rPr>
          <w:b w:val="0"/>
          <w:bCs/>
          <w:sz w:val="24"/>
        </w:rPr>
      </w:pPr>
      <w:r>
        <w:rPr>
          <w:b w:val="0"/>
          <w:bCs/>
          <w:sz w:val="24"/>
        </w:rPr>
        <w:t>Relazione dal titolo “La diagnosi dei disturbi d’ansia e l’evoluzione del trattamento farmacologico”, Zafferana Etnea, III Scuola Invernale di Psichiatria 6-2-2008.</w:t>
      </w:r>
    </w:p>
    <w:p w:rsidR="00982892" w:rsidRDefault="00982892" w:rsidP="00982892">
      <w:pPr>
        <w:pStyle w:val="Corpotesto"/>
        <w:jc w:val="both"/>
        <w:rPr>
          <w:b w:val="0"/>
          <w:bCs/>
          <w:sz w:val="24"/>
        </w:rPr>
      </w:pPr>
    </w:p>
    <w:p w:rsidR="00982892" w:rsidRDefault="00982892" w:rsidP="00982892">
      <w:pPr>
        <w:pStyle w:val="Corpotesto"/>
        <w:jc w:val="both"/>
        <w:rPr>
          <w:b w:val="0"/>
          <w:bCs/>
          <w:sz w:val="24"/>
        </w:rPr>
      </w:pPr>
      <w:r>
        <w:rPr>
          <w:b w:val="0"/>
          <w:bCs/>
          <w:sz w:val="24"/>
        </w:rPr>
        <w:t xml:space="preserve">Relazione dal titolo “Le interazioni tra psicofarmaci. L’aspetto farmacologico” nel corso “Le interazioni tra psicofarmaco: un approfondimento per una buona pratica clinica; XVI Congresso della Società Italiana di Neuropsicofarmacologia, Milano, 24-26 </w:t>
      </w:r>
      <w:proofErr w:type="gramStart"/>
      <w:r>
        <w:rPr>
          <w:b w:val="0"/>
          <w:bCs/>
          <w:sz w:val="24"/>
        </w:rPr>
        <w:t>Giugno</w:t>
      </w:r>
      <w:proofErr w:type="gramEnd"/>
      <w:r>
        <w:rPr>
          <w:b w:val="0"/>
          <w:bCs/>
          <w:sz w:val="24"/>
        </w:rPr>
        <w:t xml:space="preserve"> 2008.</w:t>
      </w:r>
    </w:p>
    <w:p w:rsidR="00982892" w:rsidRDefault="00982892" w:rsidP="00982892">
      <w:pPr>
        <w:jc w:val="both"/>
        <w:rPr>
          <w:rFonts w:eastAsia="Batang"/>
          <w:sz w:val="24"/>
          <w:szCs w:val="24"/>
        </w:rPr>
      </w:pPr>
    </w:p>
    <w:p w:rsidR="00982892" w:rsidRPr="00A960AE" w:rsidRDefault="00982892" w:rsidP="00982892">
      <w:pPr>
        <w:jc w:val="both"/>
        <w:rPr>
          <w:rFonts w:eastAsia="Batang"/>
          <w:sz w:val="24"/>
          <w:szCs w:val="24"/>
        </w:rPr>
      </w:pPr>
      <w:r w:rsidRPr="00A960AE">
        <w:rPr>
          <w:bCs/>
          <w:sz w:val="24"/>
        </w:rPr>
        <w:t>Relazion</w:t>
      </w:r>
      <w:r>
        <w:rPr>
          <w:bCs/>
          <w:sz w:val="24"/>
        </w:rPr>
        <w:t xml:space="preserve">e dal titolo “La diagnosi dei disturbi dell’umore e </w:t>
      </w:r>
      <w:r w:rsidRPr="00A960AE">
        <w:rPr>
          <w:bCs/>
          <w:sz w:val="24"/>
        </w:rPr>
        <w:t>l’evoluzione del trattamento farm</w:t>
      </w:r>
      <w:r>
        <w:rPr>
          <w:bCs/>
          <w:sz w:val="24"/>
        </w:rPr>
        <w:t>acologico”, Zafferana Etnea, IV</w:t>
      </w:r>
      <w:r w:rsidRPr="00A960AE">
        <w:rPr>
          <w:bCs/>
          <w:sz w:val="24"/>
        </w:rPr>
        <w:t xml:space="preserve"> Scuola Inver</w:t>
      </w:r>
      <w:r>
        <w:rPr>
          <w:bCs/>
          <w:sz w:val="24"/>
        </w:rPr>
        <w:t xml:space="preserve">nale di Psichiatria 24-28 </w:t>
      </w:r>
      <w:proofErr w:type="gramStart"/>
      <w:r>
        <w:rPr>
          <w:bCs/>
          <w:sz w:val="24"/>
        </w:rPr>
        <w:t>Gennaio</w:t>
      </w:r>
      <w:proofErr w:type="gramEnd"/>
      <w:r>
        <w:rPr>
          <w:bCs/>
          <w:sz w:val="24"/>
        </w:rPr>
        <w:t xml:space="preserve"> </w:t>
      </w:r>
      <w:r w:rsidRPr="00A960AE">
        <w:rPr>
          <w:bCs/>
          <w:sz w:val="24"/>
        </w:rPr>
        <w:t>200</w:t>
      </w:r>
      <w:r>
        <w:rPr>
          <w:bCs/>
          <w:sz w:val="24"/>
        </w:rPr>
        <w:t>9.</w:t>
      </w:r>
    </w:p>
    <w:p w:rsidR="00982892" w:rsidRPr="00A960AE" w:rsidRDefault="00982892" w:rsidP="00982892">
      <w:pPr>
        <w:jc w:val="both"/>
        <w:rPr>
          <w:rFonts w:eastAsia="Batang"/>
          <w:sz w:val="24"/>
          <w:szCs w:val="24"/>
        </w:rPr>
      </w:pPr>
    </w:p>
    <w:p w:rsidR="00982892" w:rsidRDefault="00982892" w:rsidP="00982892">
      <w:pPr>
        <w:jc w:val="both"/>
        <w:rPr>
          <w:sz w:val="24"/>
          <w:szCs w:val="24"/>
        </w:rPr>
      </w:pPr>
      <w:r>
        <w:rPr>
          <w:color w:val="000000"/>
          <w:sz w:val="24"/>
          <w:szCs w:val="24"/>
        </w:rPr>
        <w:t>Relazione dal titolo “</w:t>
      </w:r>
      <w:r w:rsidRPr="00A960AE">
        <w:rPr>
          <w:color w:val="000000"/>
          <w:sz w:val="24"/>
          <w:szCs w:val="24"/>
        </w:rPr>
        <w:t>Applicazioni e limiti dei farmaci antidemenza della medicina tradizionale</w:t>
      </w:r>
      <w:r>
        <w:rPr>
          <w:color w:val="000000"/>
          <w:sz w:val="24"/>
          <w:szCs w:val="24"/>
        </w:rPr>
        <w:t>”</w:t>
      </w:r>
      <w:r>
        <w:rPr>
          <w:rFonts w:eastAsia="Batang"/>
          <w:sz w:val="24"/>
          <w:szCs w:val="24"/>
        </w:rPr>
        <w:t xml:space="preserve"> </w:t>
      </w:r>
      <w:r>
        <w:rPr>
          <w:sz w:val="24"/>
          <w:szCs w:val="24"/>
        </w:rPr>
        <w:t xml:space="preserve">nel 6° Corso di Neuroscienze Città di Catania “Invecchiamento cerebrale e demenze”, 18-21 </w:t>
      </w:r>
      <w:proofErr w:type="gramStart"/>
      <w:r>
        <w:rPr>
          <w:sz w:val="24"/>
          <w:szCs w:val="24"/>
        </w:rPr>
        <w:t>Marzo</w:t>
      </w:r>
      <w:proofErr w:type="gramEnd"/>
      <w:r>
        <w:rPr>
          <w:sz w:val="24"/>
          <w:szCs w:val="24"/>
        </w:rPr>
        <w:t xml:space="preserve"> 2009.</w:t>
      </w:r>
    </w:p>
    <w:p w:rsidR="00982892" w:rsidRDefault="00982892" w:rsidP="00982892">
      <w:pPr>
        <w:jc w:val="both"/>
        <w:rPr>
          <w:sz w:val="24"/>
          <w:szCs w:val="24"/>
        </w:rPr>
      </w:pPr>
    </w:p>
    <w:p w:rsidR="00982892" w:rsidRPr="0011248A" w:rsidRDefault="00982892" w:rsidP="00982892">
      <w:pPr>
        <w:jc w:val="both"/>
        <w:rPr>
          <w:bCs/>
          <w:sz w:val="24"/>
          <w:szCs w:val="24"/>
        </w:rPr>
      </w:pPr>
      <w:r>
        <w:rPr>
          <w:color w:val="000000"/>
          <w:sz w:val="24"/>
          <w:szCs w:val="24"/>
        </w:rPr>
        <w:t xml:space="preserve">Relazione dal </w:t>
      </w:r>
      <w:r w:rsidRPr="000854C9">
        <w:rPr>
          <w:color w:val="000000"/>
          <w:sz w:val="24"/>
          <w:szCs w:val="24"/>
        </w:rPr>
        <w:t>titolo</w:t>
      </w:r>
      <w:r w:rsidRPr="000854C9">
        <w:rPr>
          <w:rFonts w:ascii="Verdana" w:hAnsi="Verdana"/>
          <w:bCs/>
          <w:sz w:val="24"/>
          <w:szCs w:val="24"/>
        </w:rPr>
        <w:t xml:space="preserve"> </w:t>
      </w:r>
      <w:r>
        <w:rPr>
          <w:bCs/>
          <w:sz w:val="24"/>
          <w:szCs w:val="24"/>
        </w:rPr>
        <w:t>“</w:t>
      </w:r>
      <w:r w:rsidRPr="0011248A">
        <w:rPr>
          <w:bCs/>
          <w:sz w:val="24"/>
          <w:szCs w:val="24"/>
        </w:rPr>
        <w:t>Ruolo dei neurotrasmettitori n</w:t>
      </w:r>
      <w:r>
        <w:rPr>
          <w:bCs/>
          <w:sz w:val="24"/>
          <w:szCs w:val="24"/>
        </w:rPr>
        <w:t xml:space="preserve">ella depressione: nuovi target </w:t>
      </w:r>
      <w:r w:rsidRPr="0011248A">
        <w:rPr>
          <w:bCs/>
          <w:sz w:val="24"/>
          <w:szCs w:val="24"/>
        </w:rPr>
        <w:t>farmacologici</w:t>
      </w:r>
      <w:r>
        <w:rPr>
          <w:bCs/>
          <w:sz w:val="24"/>
          <w:szCs w:val="24"/>
        </w:rPr>
        <w:t xml:space="preserve">” nell’ambito del XII Congresso della Società Italiana di Psichiatria, Sezione Regionale di Psichiatria, 16-18 </w:t>
      </w:r>
      <w:proofErr w:type="gramStart"/>
      <w:r>
        <w:rPr>
          <w:bCs/>
          <w:sz w:val="24"/>
          <w:szCs w:val="24"/>
        </w:rPr>
        <w:t>Giugno</w:t>
      </w:r>
      <w:proofErr w:type="gramEnd"/>
      <w:r>
        <w:rPr>
          <w:bCs/>
          <w:sz w:val="24"/>
          <w:szCs w:val="24"/>
        </w:rPr>
        <w:t xml:space="preserve"> 2009.</w:t>
      </w:r>
    </w:p>
    <w:p w:rsidR="00982892" w:rsidRDefault="00982892" w:rsidP="00982892">
      <w:pPr>
        <w:rPr>
          <w:rFonts w:ascii="Verdana" w:hAnsi="Verdana"/>
          <w:bCs/>
          <w:sz w:val="24"/>
          <w:szCs w:val="24"/>
        </w:rPr>
      </w:pPr>
    </w:p>
    <w:p w:rsidR="00982892" w:rsidRDefault="00982892" w:rsidP="00982892">
      <w:pPr>
        <w:jc w:val="both"/>
        <w:rPr>
          <w:bCs/>
          <w:sz w:val="24"/>
          <w:szCs w:val="24"/>
        </w:rPr>
      </w:pPr>
      <w:r w:rsidRPr="008C724C">
        <w:rPr>
          <w:color w:val="000000"/>
          <w:sz w:val="24"/>
          <w:szCs w:val="24"/>
        </w:rPr>
        <w:t>Relazione dal titolo</w:t>
      </w:r>
      <w:r w:rsidRPr="008C724C">
        <w:rPr>
          <w:bCs/>
          <w:sz w:val="24"/>
          <w:szCs w:val="24"/>
        </w:rPr>
        <w:t xml:space="preserve"> “Antidepressivi e disturbi di personalità” nel Convegno “Attualità in Psichiatria” I disturbi di personalità </w:t>
      </w:r>
      <w:r>
        <w:rPr>
          <w:bCs/>
          <w:sz w:val="24"/>
          <w:szCs w:val="24"/>
        </w:rPr>
        <w:t xml:space="preserve">dalla nosografia alla terapia, Reggio Calabria 3-4 </w:t>
      </w:r>
      <w:proofErr w:type="gramStart"/>
      <w:r w:rsidRPr="008C724C">
        <w:rPr>
          <w:bCs/>
          <w:sz w:val="24"/>
          <w:szCs w:val="24"/>
        </w:rPr>
        <w:t>Luglio</w:t>
      </w:r>
      <w:proofErr w:type="gramEnd"/>
      <w:r w:rsidRPr="008C724C">
        <w:rPr>
          <w:bCs/>
          <w:sz w:val="24"/>
          <w:szCs w:val="24"/>
        </w:rPr>
        <w:t xml:space="preserve"> 2009.</w:t>
      </w:r>
    </w:p>
    <w:p w:rsidR="00982892" w:rsidRDefault="00982892" w:rsidP="00982892">
      <w:pPr>
        <w:jc w:val="both"/>
        <w:rPr>
          <w:bCs/>
          <w:sz w:val="24"/>
          <w:szCs w:val="24"/>
        </w:rPr>
      </w:pPr>
    </w:p>
    <w:p w:rsidR="00982892" w:rsidRDefault="00982892" w:rsidP="00982892">
      <w:pPr>
        <w:autoSpaceDE w:val="0"/>
        <w:autoSpaceDN w:val="0"/>
        <w:adjustRightInd w:val="0"/>
        <w:jc w:val="both"/>
        <w:rPr>
          <w:sz w:val="24"/>
          <w:szCs w:val="24"/>
        </w:rPr>
      </w:pPr>
      <w:r w:rsidRPr="00BF31FE">
        <w:rPr>
          <w:bCs/>
          <w:sz w:val="24"/>
          <w:szCs w:val="24"/>
        </w:rPr>
        <w:t>Relazione dal titolo “</w:t>
      </w:r>
      <w:r w:rsidRPr="00BF31FE">
        <w:rPr>
          <w:sz w:val="24"/>
          <w:szCs w:val="24"/>
          <w:lang w:val="fr-FR"/>
        </w:rPr>
        <w:t>Psychotropic drug-</w:t>
      </w:r>
      <w:r>
        <w:rPr>
          <w:sz w:val="24"/>
          <w:szCs w:val="24"/>
          <w:lang w:val="fr-FR"/>
        </w:rPr>
        <w:t>drug interactions in psychiatry</w:t>
      </w:r>
      <w:r w:rsidRPr="00BF31FE">
        <w:rPr>
          <w:bCs/>
          <w:sz w:val="24"/>
          <w:szCs w:val="24"/>
        </w:rPr>
        <w:t xml:space="preserve">” nell’ambito del simposio “Le interazioni farmacologiche degli psicofarmaci” </w:t>
      </w:r>
      <w:r>
        <w:rPr>
          <w:bCs/>
          <w:sz w:val="24"/>
          <w:szCs w:val="24"/>
        </w:rPr>
        <w:t>nel corso del</w:t>
      </w:r>
      <w:r w:rsidRPr="00BF31FE">
        <w:rPr>
          <w:sz w:val="24"/>
          <w:szCs w:val="24"/>
        </w:rPr>
        <w:t xml:space="preserve"> 34° Congresso Nazionale della Società Italiana di</w:t>
      </w:r>
      <w:r w:rsidRPr="00BF31FE">
        <w:rPr>
          <w:bCs/>
          <w:sz w:val="24"/>
          <w:szCs w:val="24"/>
        </w:rPr>
        <w:t xml:space="preserve"> </w:t>
      </w:r>
      <w:r w:rsidRPr="00BF31FE">
        <w:rPr>
          <w:sz w:val="24"/>
          <w:szCs w:val="24"/>
        </w:rPr>
        <w:t xml:space="preserve">Farmacologia, Rimini, </w:t>
      </w:r>
      <w:r>
        <w:rPr>
          <w:sz w:val="24"/>
          <w:szCs w:val="24"/>
        </w:rPr>
        <w:t xml:space="preserve">14-17 </w:t>
      </w:r>
      <w:proofErr w:type="gramStart"/>
      <w:r>
        <w:rPr>
          <w:sz w:val="24"/>
          <w:szCs w:val="24"/>
        </w:rPr>
        <w:t>Ottobre</w:t>
      </w:r>
      <w:proofErr w:type="gramEnd"/>
      <w:r>
        <w:rPr>
          <w:sz w:val="24"/>
          <w:szCs w:val="24"/>
        </w:rPr>
        <w:t xml:space="preserve"> 2009</w:t>
      </w:r>
      <w:r w:rsidRPr="00BF31FE">
        <w:rPr>
          <w:sz w:val="24"/>
          <w:szCs w:val="24"/>
        </w:rPr>
        <w:t>.</w:t>
      </w:r>
    </w:p>
    <w:p w:rsidR="00982892" w:rsidRDefault="00982892" w:rsidP="00982892">
      <w:pPr>
        <w:autoSpaceDE w:val="0"/>
        <w:autoSpaceDN w:val="0"/>
        <w:adjustRightInd w:val="0"/>
        <w:jc w:val="both"/>
        <w:rPr>
          <w:sz w:val="24"/>
          <w:szCs w:val="24"/>
        </w:rPr>
      </w:pPr>
    </w:p>
    <w:p w:rsidR="00982892" w:rsidRDefault="00982892" w:rsidP="00982892">
      <w:pPr>
        <w:autoSpaceDE w:val="0"/>
        <w:autoSpaceDN w:val="0"/>
        <w:adjustRightInd w:val="0"/>
        <w:jc w:val="both"/>
        <w:rPr>
          <w:sz w:val="24"/>
          <w:szCs w:val="24"/>
        </w:rPr>
      </w:pPr>
      <w:r>
        <w:rPr>
          <w:sz w:val="24"/>
          <w:szCs w:val="24"/>
        </w:rPr>
        <w:t xml:space="preserve">Relazione dal titolo “La diagnosi dei disturbi somatoformi e l’evoluzione del trattamento farmacologico”, Castiglione di Sicilia, V Scuola Invernale di Psichiatria, 27 </w:t>
      </w:r>
      <w:proofErr w:type="gramStart"/>
      <w:r>
        <w:rPr>
          <w:sz w:val="24"/>
          <w:szCs w:val="24"/>
        </w:rPr>
        <w:t>Febbraio</w:t>
      </w:r>
      <w:proofErr w:type="gramEnd"/>
      <w:r>
        <w:rPr>
          <w:sz w:val="24"/>
          <w:szCs w:val="24"/>
        </w:rPr>
        <w:t>-2 Marzo 2010.</w:t>
      </w:r>
    </w:p>
    <w:p w:rsidR="00982892" w:rsidRDefault="00982892" w:rsidP="00982892">
      <w:pPr>
        <w:autoSpaceDE w:val="0"/>
        <w:autoSpaceDN w:val="0"/>
        <w:adjustRightInd w:val="0"/>
        <w:jc w:val="both"/>
        <w:rPr>
          <w:sz w:val="24"/>
          <w:szCs w:val="24"/>
        </w:rPr>
      </w:pPr>
    </w:p>
    <w:p w:rsidR="00982892" w:rsidRDefault="00982892" w:rsidP="00982892">
      <w:pPr>
        <w:autoSpaceDE w:val="0"/>
        <w:autoSpaceDN w:val="0"/>
        <w:adjustRightInd w:val="0"/>
        <w:jc w:val="both"/>
        <w:rPr>
          <w:sz w:val="24"/>
          <w:szCs w:val="24"/>
        </w:rPr>
      </w:pPr>
      <w:r>
        <w:rPr>
          <w:sz w:val="24"/>
          <w:szCs w:val="24"/>
        </w:rPr>
        <w:t>Relazione dal titolo “Correlati biologici tra disturbi dell’affettività e demenza”, Marsala, 3°Congresso AIP Regione Sicilia, 19-20 marzo 2010.</w:t>
      </w:r>
    </w:p>
    <w:p w:rsidR="00982892" w:rsidRDefault="00982892" w:rsidP="00982892">
      <w:pPr>
        <w:autoSpaceDE w:val="0"/>
        <w:autoSpaceDN w:val="0"/>
        <w:adjustRightInd w:val="0"/>
        <w:jc w:val="both"/>
        <w:rPr>
          <w:sz w:val="24"/>
          <w:szCs w:val="24"/>
        </w:rPr>
      </w:pPr>
    </w:p>
    <w:p w:rsidR="00982892" w:rsidRDefault="00982892" w:rsidP="00982892">
      <w:pPr>
        <w:autoSpaceDE w:val="0"/>
        <w:autoSpaceDN w:val="0"/>
        <w:adjustRightInd w:val="0"/>
        <w:jc w:val="both"/>
        <w:rPr>
          <w:sz w:val="24"/>
          <w:szCs w:val="24"/>
        </w:rPr>
      </w:pPr>
      <w:r>
        <w:rPr>
          <w:sz w:val="24"/>
          <w:szCs w:val="24"/>
        </w:rPr>
        <w:t xml:space="preserve">Relazione dal titolo “Applicazioni e limiti dei farmaci antidemenza della medicina tradizionale” nel 7° Corso di Neuroscienze Città di Catania “Invecchiamento cerebrale e demenze”, 26-28 </w:t>
      </w:r>
      <w:proofErr w:type="gramStart"/>
      <w:r>
        <w:rPr>
          <w:sz w:val="24"/>
          <w:szCs w:val="24"/>
        </w:rPr>
        <w:t>Marzo</w:t>
      </w:r>
      <w:proofErr w:type="gramEnd"/>
      <w:r>
        <w:rPr>
          <w:sz w:val="24"/>
          <w:szCs w:val="24"/>
        </w:rPr>
        <w:t xml:space="preserve"> 2010.</w:t>
      </w:r>
    </w:p>
    <w:p w:rsidR="00982892" w:rsidRDefault="00982892" w:rsidP="00982892">
      <w:pPr>
        <w:autoSpaceDE w:val="0"/>
        <w:autoSpaceDN w:val="0"/>
        <w:adjustRightInd w:val="0"/>
        <w:jc w:val="both"/>
        <w:rPr>
          <w:sz w:val="24"/>
          <w:szCs w:val="24"/>
        </w:rPr>
      </w:pPr>
    </w:p>
    <w:p w:rsidR="00982892" w:rsidRPr="009971EB" w:rsidRDefault="00982892" w:rsidP="00982892">
      <w:pPr>
        <w:jc w:val="both"/>
        <w:rPr>
          <w:sz w:val="24"/>
          <w:szCs w:val="24"/>
        </w:rPr>
      </w:pPr>
      <w:r w:rsidRPr="009971EB">
        <w:rPr>
          <w:sz w:val="24"/>
          <w:szCs w:val="24"/>
        </w:rPr>
        <w:lastRenderedPageBreak/>
        <w:t xml:space="preserve">Relazione dal titolo: “La via melatoninergica come nuovo target farmacologico” nel Corso “Agomelatina-Innovazione nel trattamento della depressione maggiore”, V Conferenza Tematica della Società Italiana di Psichiatria, Palermo 7 </w:t>
      </w:r>
      <w:proofErr w:type="gramStart"/>
      <w:r w:rsidRPr="009971EB">
        <w:rPr>
          <w:sz w:val="24"/>
          <w:szCs w:val="24"/>
        </w:rPr>
        <w:t>Ottobre</w:t>
      </w:r>
      <w:proofErr w:type="gramEnd"/>
      <w:r w:rsidRPr="009971EB">
        <w:rPr>
          <w:sz w:val="24"/>
          <w:szCs w:val="24"/>
        </w:rPr>
        <w:t xml:space="preserve"> 2010 e Catania 28 Ottobre 2010.</w:t>
      </w:r>
    </w:p>
    <w:p w:rsidR="00982892" w:rsidRPr="009971EB" w:rsidRDefault="00982892" w:rsidP="00982892">
      <w:pPr>
        <w:jc w:val="both"/>
        <w:rPr>
          <w:sz w:val="24"/>
          <w:szCs w:val="24"/>
        </w:rPr>
      </w:pPr>
    </w:p>
    <w:p w:rsidR="00982892" w:rsidRPr="009971EB" w:rsidRDefault="00982892" w:rsidP="00982892">
      <w:pPr>
        <w:jc w:val="both"/>
        <w:rPr>
          <w:sz w:val="24"/>
          <w:szCs w:val="24"/>
        </w:rPr>
      </w:pPr>
      <w:r w:rsidRPr="009971EB">
        <w:rPr>
          <w:sz w:val="24"/>
          <w:szCs w:val="24"/>
        </w:rPr>
        <w:t>Relazione dal titolo: “</w:t>
      </w:r>
      <w:r w:rsidRPr="009971EB">
        <w:rPr>
          <w:bCs/>
          <w:sz w:val="24"/>
          <w:szCs w:val="24"/>
          <w:lang w:val="fr-FR"/>
        </w:rPr>
        <w:t>Le i</w:t>
      </w:r>
      <w:r w:rsidRPr="009971EB">
        <w:rPr>
          <w:bCs/>
          <w:sz w:val="24"/>
          <w:szCs w:val="24"/>
        </w:rPr>
        <w:t>nterazioni tra psicofarmaci in psichiatria: l’aspetto farmacologico</w:t>
      </w:r>
      <w:r w:rsidRPr="009971EB">
        <w:rPr>
          <w:sz w:val="24"/>
          <w:szCs w:val="24"/>
        </w:rPr>
        <w:t xml:space="preserve">” nel Corso “Le interazioni degli psicofarmaci: un approfondimento per una buona pratica clinica”, V Conferenza Tematica della Società Italiana di Psichiatria, Riccione 13 </w:t>
      </w:r>
      <w:proofErr w:type="gramStart"/>
      <w:r w:rsidRPr="009971EB">
        <w:rPr>
          <w:sz w:val="24"/>
          <w:szCs w:val="24"/>
        </w:rPr>
        <w:t>Ottobre</w:t>
      </w:r>
      <w:proofErr w:type="gramEnd"/>
      <w:r w:rsidRPr="009971EB">
        <w:rPr>
          <w:sz w:val="24"/>
          <w:szCs w:val="24"/>
        </w:rPr>
        <w:t xml:space="preserve"> 2010.</w:t>
      </w:r>
    </w:p>
    <w:p w:rsidR="00982892" w:rsidRPr="009971EB" w:rsidRDefault="00982892" w:rsidP="00982892">
      <w:pPr>
        <w:jc w:val="both"/>
        <w:rPr>
          <w:sz w:val="24"/>
          <w:szCs w:val="24"/>
        </w:rPr>
      </w:pPr>
    </w:p>
    <w:p w:rsidR="00982892" w:rsidRPr="009971EB" w:rsidRDefault="00982892" w:rsidP="00982892">
      <w:pPr>
        <w:autoSpaceDE w:val="0"/>
        <w:autoSpaceDN w:val="0"/>
        <w:adjustRightInd w:val="0"/>
        <w:jc w:val="both"/>
        <w:rPr>
          <w:rFonts w:ascii="Myriad-Bold" w:hAnsi="Myriad-Bold" w:cs="Myriad-Bold"/>
          <w:b/>
          <w:bCs/>
          <w:sz w:val="24"/>
          <w:szCs w:val="24"/>
        </w:rPr>
      </w:pPr>
      <w:r w:rsidRPr="009971EB">
        <w:rPr>
          <w:sz w:val="24"/>
          <w:szCs w:val="24"/>
        </w:rPr>
        <w:t>Relazione dal titolo: “</w:t>
      </w:r>
      <w:r w:rsidRPr="009971EB">
        <w:rPr>
          <w:bCs/>
          <w:sz w:val="24"/>
          <w:szCs w:val="24"/>
        </w:rPr>
        <w:t>Un nuovo approccio farmacologico al disturbo depressivo”</w:t>
      </w:r>
      <w:r w:rsidRPr="009971EB">
        <w:rPr>
          <w:bCs/>
          <w:sz w:val="24"/>
          <w:szCs w:val="24"/>
          <w:lang w:val="fr-FR"/>
        </w:rPr>
        <w:t xml:space="preserve"> </w:t>
      </w:r>
      <w:r w:rsidRPr="009971EB">
        <w:rPr>
          <w:sz w:val="24"/>
          <w:szCs w:val="24"/>
        </w:rPr>
        <w:t xml:space="preserve">nel simposio “Innovazione nel trattamento della depressione maggiore”, V Conferenza Tematica della Società Italiana di Psichiatria, Riccione 14 </w:t>
      </w:r>
      <w:proofErr w:type="gramStart"/>
      <w:r w:rsidRPr="009971EB">
        <w:rPr>
          <w:sz w:val="24"/>
          <w:szCs w:val="24"/>
        </w:rPr>
        <w:t>Ottobre</w:t>
      </w:r>
      <w:proofErr w:type="gramEnd"/>
      <w:r w:rsidRPr="009971EB">
        <w:rPr>
          <w:sz w:val="24"/>
          <w:szCs w:val="24"/>
        </w:rPr>
        <w:t xml:space="preserve"> 2010.</w:t>
      </w:r>
    </w:p>
    <w:p w:rsidR="00982892" w:rsidRPr="009971EB"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lang w:val="en-US"/>
        </w:rPr>
      </w:pPr>
      <w:r w:rsidRPr="009971EB">
        <w:rPr>
          <w:sz w:val="24"/>
          <w:szCs w:val="24"/>
          <w:lang w:val="en-US"/>
        </w:rPr>
        <w:t>Relazione dal titolo “Psychotropic drugs and the perioperative</w:t>
      </w:r>
      <w:r w:rsidRPr="00F03EFE">
        <w:rPr>
          <w:sz w:val="24"/>
          <w:szCs w:val="24"/>
          <w:lang w:val="en-US"/>
        </w:rPr>
        <w:t xml:space="preserve"> period: focus on drug interactions” nel corso </w:t>
      </w:r>
      <w:smartTag w:uri="urn:schemas-microsoft-com:office:smarttags" w:element="State">
        <w:r w:rsidRPr="00F03EFE">
          <w:rPr>
            <w:sz w:val="24"/>
            <w:szCs w:val="24"/>
            <w:lang w:val="en-US"/>
          </w:rPr>
          <w:t>del</w:t>
        </w:r>
      </w:smartTag>
      <w:r w:rsidRPr="00F03EFE">
        <w:rPr>
          <w:sz w:val="24"/>
          <w:szCs w:val="24"/>
          <w:lang w:val="en-US"/>
        </w:rPr>
        <w:t xml:space="preserve"> 23</w:t>
      </w:r>
      <w:r w:rsidRPr="00F03EFE">
        <w:rPr>
          <w:sz w:val="24"/>
          <w:szCs w:val="24"/>
          <w:vertAlign w:val="superscript"/>
          <w:lang w:val="en-US"/>
        </w:rPr>
        <w:t>rd</w:t>
      </w:r>
      <w:r>
        <w:rPr>
          <w:sz w:val="24"/>
          <w:szCs w:val="24"/>
          <w:lang w:val="en-US"/>
        </w:rPr>
        <w:t xml:space="preserve"> Annu</w:t>
      </w:r>
      <w:r w:rsidRPr="00F03EFE">
        <w:rPr>
          <w:sz w:val="24"/>
          <w:szCs w:val="24"/>
          <w:lang w:val="en-US"/>
        </w:rPr>
        <w:t>a</w:t>
      </w:r>
      <w:r>
        <w:rPr>
          <w:sz w:val="24"/>
          <w:szCs w:val="24"/>
          <w:lang w:val="en-US"/>
        </w:rPr>
        <w:t>l</w:t>
      </w:r>
      <w:r w:rsidRPr="00F03EFE">
        <w:rPr>
          <w:sz w:val="24"/>
          <w:szCs w:val="24"/>
          <w:lang w:val="en-US"/>
        </w:rPr>
        <w:t xml:space="preserve"> Meeting of european and Mediterranean School of In</w:t>
      </w:r>
      <w:r>
        <w:rPr>
          <w:sz w:val="24"/>
          <w:szCs w:val="24"/>
          <w:lang w:val="en-US"/>
        </w:rPr>
        <w:t>tensive and Critical Care (APICE</w:t>
      </w:r>
      <w:r w:rsidRPr="00F03EFE">
        <w:rPr>
          <w:sz w:val="24"/>
          <w:szCs w:val="24"/>
          <w:lang w:val="en-US"/>
        </w:rPr>
        <w:t>)</w:t>
      </w:r>
      <w:r>
        <w:rPr>
          <w:sz w:val="24"/>
          <w:szCs w:val="24"/>
          <w:vertAlign w:val="superscript"/>
          <w:lang w:val="en-US"/>
        </w:rPr>
        <w:t xml:space="preserve">, </w:t>
      </w:r>
      <w:smartTag w:uri="urn:schemas-microsoft-com:office:smarttags" w:element="City">
        <w:smartTag w:uri="urn:schemas-microsoft-com:office:smarttags" w:element="place">
          <w:r>
            <w:rPr>
              <w:rFonts w:eastAsia="Batang"/>
              <w:sz w:val="24"/>
              <w:szCs w:val="24"/>
              <w:lang w:val="en-US"/>
            </w:rPr>
            <w:t>Catania</w:t>
          </w:r>
        </w:smartTag>
      </w:smartTag>
      <w:r>
        <w:rPr>
          <w:rFonts w:eastAsia="Batang"/>
          <w:sz w:val="24"/>
          <w:szCs w:val="24"/>
          <w:lang w:val="en-US"/>
        </w:rPr>
        <w:t>, 5-7-Novembre 2010;</w:t>
      </w:r>
    </w:p>
    <w:p w:rsidR="00982892"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rPr>
      </w:pPr>
      <w:r>
        <w:rPr>
          <w:rFonts w:eastAsia="Batang"/>
          <w:sz w:val="24"/>
          <w:szCs w:val="24"/>
        </w:rPr>
        <w:t>Relazione dal titolo: “</w:t>
      </w:r>
      <w:r>
        <w:rPr>
          <w:bCs/>
          <w:sz w:val="24"/>
          <w:szCs w:val="24"/>
        </w:rPr>
        <w:t>Strategie di neuro</w:t>
      </w:r>
      <w:r w:rsidRPr="00484D5D">
        <w:rPr>
          <w:bCs/>
          <w:sz w:val="24"/>
          <w:szCs w:val="24"/>
        </w:rPr>
        <w:t>protezione nella Malattia</w:t>
      </w:r>
      <w:r>
        <w:rPr>
          <w:rFonts w:eastAsia="Batang"/>
          <w:sz w:val="24"/>
          <w:szCs w:val="24"/>
        </w:rPr>
        <w:t xml:space="preserve"> </w:t>
      </w:r>
      <w:r w:rsidRPr="00484D5D">
        <w:rPr>
          <w:bCs/>
          <w:sz w:val="24"/>
          <w:szCs w:val="24"/>
        </w:rPr>
        <w:t>di Alzheimer: nuovi target</w:t>
      </w:r>
      <w:r>
        <w:rPr>
          <w:bCs/>
          <w:sz w:val="24"/>
          <w:szCs w:val="24"/>
        </w:rPr>
        <w:t xml:space="preserve">”; 8° Corso di Neuroscienze “Invecchiamento cerebrale e demenze”, Catania 26-28 </w:t>
      </w:r>
      <w:proofErr w:type="gramStart"/>
      <w:r>
        <w:rPr>
          <w:bCs/>
          <w:sz w:val="24"/>
          <w:szCs w:val="24"/>
        </w:rPr>
        <w:t>Marzo</w:t>
      </w:r>
      <w:proofErr w:type="gramEnd"/>
      <w:r>
        <w:rPr>
          <w:bCs/>
          <w:sz w:val="24"/>
          <w:szCs w:val="24"/>
        </w:rPr>
        <w:t xml:space="preserve"> 2011;</w:t>
      </w:r>
    </w:p>
    <w:p w:rsidR="00982892"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rPr>
      </w:pPr>
      <w:r w:rsidRPr="00264185">
        <w:rPr>
          <w:sz w:val="24"/>
          <w:szCs w:val="24"/>
        </w:rPr>
        <w:t>Relazione dal titolo “</w:t>
      </w:r>
      <w:r w:rsidRPr="001E1BA0">
        <w:rPr>
          <w:bCs/>
          <w:sz w:val="24"/>
          <w:szCs w:val="24"/>
        </w:rPr>
        <w:t>Aderenza e resistenza al trattamento farmacologico nelle psicosi schizofreniche: aspetti neurobiologici e clinici</w:t>
      </w:r>
      <w:r>
        <w:rPr>
          <w:bCs/>
          <w:sz w:val="24"/>
          <w:szCs w:val="24"/>
        </w:rPr>
        <w:t>”, Congresso della Sezione Regionale della Società Italiana di Psichiatria, Palermo 5-5-2011;</w:t>
      </w:r>
    </w:p>
    <w:p w:rsidR="00982892" w:rsidRDefault="00982892" w:rsidP="00982892">
      <w:pPr>
        <w:autoSpaceDE w:val="0"/>
        <w:autoSpaceDN w:val="0"/>
        <w:adjustRightInd w:val="0"/>
        <w:jc w:val="both"/>
        <w:rPr>
          <w:rFonts w:eastAsia="Batang"/>
          <w:sz w:val="24"/>
          <w:szCs w:val="24"/>
        </w:rPr>
      </w:pPr>
    </w:p>
    <w:p w:rsidR="00982892" w:rsidRPr="00264185" w:rsidRDefault="00982892" w:rsidP="00982892">
      <w:pPr>
        <w:autoSpaceDE w:val="0"/>
        <w:autoSpaceDN w:val="0"/>
        <w:adjustRightInd w:val="0"/>
        <w:jc w:val="both"/>
        <w:rPr>
          <w:sz w:val="24"/>
          <w:szCs w:val="24"/>
        </w:rPr>
      </w:pPr>
      <w:r w:rsidRPr="00264185">
        <w:rPr>
          <w:sz w:val="24"/>
          <w:szCs w:val="24"/>
        </w:rPr>
        <w:t>Relazione dal titolo “</w:t>
      </w:r>
      <w:r w:rsidRPr="00264185">
        <w:rPr>
          <w:bCs/>
          <w:sz w:val="24"/>
          <w:szCs w:val="24"/>
        </w:rPr>
        <w:t>Lo sviluppo dei nuovi farmaci per il trattamento della schizofrenia:</w:t>
      </w:r>
      <w:r w:rsidRPr="00264185">
        <w:rPr>
          <w:bCs/>
          <w:sz w:val="24"/>
          <w:szCs w:val="24"/>
        </w:rPr>
        <w:br/>
        <w:t>dal laboratorio al paziente</w:t>
      </w:r>
      <w:r w:rsidRPr="00264185">
        <w:rPr>
          <w:sz w:val="24"/>
          <w:szCs w:val="24"/>
        </w:rPr>
        <w:t>” nel congresso: “</w:t>
      </w:r>
      <w:r w:rsidRPr="00264185">
        <w:rPr>
          <w:bCs/>
          <w:sz w:val="24"/>
          <w:szCs w:val="24"/>
        </w:rPr>
        <w:t>SOFA - Schizophrenia today: What we have learned and what we still need to know on schizophrenia functioning and outcome”</w:t>
      </w:r>
      <w:r w:rsidRPr="00264185">
        <w:rPr>
          <w:rFonts w:eastAsia="Batang"/>
          <w:sz w:val="24"/>
          <w:szCs w:val="24"/>
        </w:rPr>
        <w:t>, Sorrento 23-25 Maggio 2011;</w:t>
      </w:r>
    </w:p>
    <w:p w:rsidR="00982892" w:rsidRDefault="00982892" w:rsidP="00982892">
      <w:pPr>
        <w:autoSpaceDE w:val="0"/>
        <w:autoSpaceDN w:val="0"/>
        <w:adjustRightInd w:val="0"/>
        <w:jc w:val="both"/>
        <w:rPr>
          <w:rFonts w:eastAsia="Batang"/>
          <w:sz w:val="24"/>
          <w:szCs w:val="24"/>
        </w:rPr>
      </w:pPr>
    </w:p>
    <w:p w:rsidR="00982892" w:rsidRPr="003E671D" w:rsidRDefault="00982892" w:rsidP="00982892">
      <w:pPr>
        <w:autoSpaceDE w:val="0"/>
        <w:autoSpaceDN w:val="0"/>
        <w:adjustRightInd w:val="0"/>
        <w:jc w:val="both"/>
        <w:rPr>
          <w:sz w:val="24"/>
          <w:szCs w:val="24"/>
        </w:rPr>
      </w:pPr>
      <w:r w:rsidRPr="00350F4E">
        <w:rPr>
          <w:sz w:val="24"/>
          <w:szCs w:val="24"/>
        </w:rPr>
        <w:t>Relazione dal titolo “</w:t>
      </w:r>
      <w:r w:rsidRPr="00350F4E">
        <w:rPr>
          <w:bCs/>
          <w:sz w:val="24"/>
          <w:szCs w:val="24"/>
        </w:rPr>
        <w:t>La depressione come fattore di rischio per la malattia di Alzheimer:</w:t>
      </w:r>
      <w:r>
        <w:rPr>
          <w:bCs/>
          <w:sz w:val="24"/>
          <w:szCs w:val="24"/>
        </w:rPr>
        <w:t xml:space="preserve"> Basi neurobiolo</w:t>
      </w:r>
      <w:r w:rsidRPr="00350F4E">
        <w:rPr>
          <w:bCs/>
          <w:sz w:val="24"/>
          <w:szCs w:val="24"/>
        </w:rPr>
        <w:t>giche e strategie di drug discovery</w:t>
      </w:r>
      <w:r>
        <w:rPr>
          <w:bCs/>
          <w:sz w:val="24"/>
          <w:szCs w:val="24"/>
        </w:rPr>
        <w:t xml:space="preserve">”, </w:t>
      </w:r>
      <w:r w:rsidRPr="003E671D">
        <w:rPr>
          <w:sz w:val="24"/>
          <w:szCs w:val="24"/>
        </w:rPr>
        <w:t>Corso di</w:t>
      </w:r>
      <w:r>
        <w:rPr>
          <w:sz w:val="24"/>
          <w:szCs w:val="24"/>
        </w:rPr>
        <w:t xml:space="preserve"> </w:t>
      </w:r>
      <w:r w:rsidRPr="003E671D">
        <w:rPr>
          <w:sz w:val="24"/>
          <w:szCs w:val="24"/>
        </w:rPr>
        <w:t>Aggiornamento Regionale AIP</w:t>
      </w:r>
      <w:r>
        <w:rPr>
          <w:sz w:val="24"/>
          <w:szCs w:val="24"/>
        </w:rPr>
        <w:t xml:space="preserve"> </w:t>
      </w:r>
      <w:r w:rsidRPr="003E671D">
        <w:rPr>
          <w:sz w:val="24"/>
          <w:szCs w:val="24"/>
        </w:rPr>
        <w:t>in Psicogeriatria</w:t>
      </w:r>
      <w:r>
        <w:rPr>
          <w:sz w:val="24"/>
          <w:szCs w:val="24"/>
        </w:rPr>
        <w:t>, Trapani 28-5-2011;</w:t>
      </w:r>
    </w:p>
    <w:p w:rsidR="00982892" w:rsidRPr="00264185"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rPr>
      </w:pPr>
      <w:r w:rsidRPr="00FE67CB">
        <w:rPr>
          <w:sz w:val="24"/>
          <w:szCs w:val="24"/>
        </w:rPr>
        <w:t>Relazione dal titolo “</w:t>
      </w:r>
      <w:r>
        <w:rPr>
          <w:sz w:val="24"/>
          <w:szCs w:val="24"/>
        </w:rPr>
        <w:t>Malattia di Alzheimer: aspetti neurobiologici” nel congresso: “</w:t>
      </w:r>
      <w:r>
        <w:rPr>
          <w:rFonts w:eastAsia="Batang"/>
          <w:sz w:val="24"/>
          <w:szCs w:val="24"/>
        </w:rPr>
        <w:t xml:space="preserve">Le Neuroscienze cliniche in Sicilia”, Palermo 28 </w:t>
      </w:r>
      <w:proofErr w:type="gramStart"/>
      <w:r>
        <w:rPr>
          <w:rFonts w:eastAsia="Batang"/>
          <w:sz w:val="24"/>
          <w:szCs w:val="24"/>
        </w:rPr>
        <w:t>Maggio</w:t>
      </w:r>
      <w:proofErr w:type="gramEnd"/>
      <w:r>
        <w:rPr>
          <w:rFonts w:eastAsia="Batang"/>
          <w:sz w:val="24"/>
          <w:szCs w:val="24"/>
        </w:rPr>
        <w:t xml:space="preserve"> 2011;</w:t>
      </w:r>
    </w:p>
    <w:p w:rsidR="00982892"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sz w:val="24"/>
          <w:szCs w:val="24"/>
        </w:rPr>
      </w:pPr>
      <w:r w:rsidRPr="00983232">
        <w:rPr>
          <w:sz w:val="24"/>
          <w:szCs w:val="24"/>
        </w:rPr>
        <w:t>Relazione dal titolo “L’attivazione del ciclo cellulare nella patogenesi della malattia di Alzheimer: nuovi target farmacologici e sviluppo di farmaci ad azione neuroprotettiva”</w:t>
      </w:r>
      <w:r>
        <w:rPr>
          <w:sz w:val="24"/>
          <w:szCs w:val="24"/>
        </w:rPr>
        <w:t>; Centro Regionale di Neurogenetica, Catanzaro, 14-6-2011;</w:t>
      </w:r>
    </w:p>
    <w:p w:rsidR="00982892" w:rsidRDefault="00982892" w:rsidP="00982892">
      <w:pPr>
        <w:autoSpaceDE w:val="0"/>
        <w:autoSpaceDN w:val="0"/>
        <w:adjustRightInd w:val="0"/>
        <w:jc w:val="both"/>
        <w:rPr>
          <w:sz w:val="24"/>
          <w:szCs w:val="24"/>
        </w:rPr>
      </w:pPr>
    </w:p>
    <w:p w:rsidR="00982892" w:rsidRDefault="00982892" w:rsidP="00982892">
      <w:pPr>
        <w:autoSpaceDE w:val="0"/>
        <w:autoSpaceDN w:val="0"/>
        <w:adjustRightInd w:val="0"/>
        <w:jc w:val="both"/>
        <w:rPr>
          <w:sz w:val="24"/>
          <w:szCs w:val="24"/>
        </w:rPr>
      </w:pPr>
      <w:r>
        <w:rPr>
          <w:sz w:val="24"/>
          <w:szCs w:val="24"/>
        </w:rPr>
        <w:t>Relazione dal titolo “L’iperomocisteinemia come fattore di rischio per le malattie neurodecnerative nel 1° Congresso Regionale SIMES</w:t>
      </w:r>
      <w:r w:rsidRPr="00762C37">
        <w:rPr>
          <w:sz w:val="24"/>
          <w:szCs w:val="24"/>
        </w:rPr>
        <w:t xml:space="preserve">: </w:t>
      </w:r>
      <w:r>
        <w:rPr>
          <w:sz w:val="24"/>
          <w:szCs w:val="24"/>
        </w:rPr>
        <w:t>“</w:t>
      </w:r>
      <w:r w:rsidRPr="00762C37">
        <w:rPr>
          <w:sz w:val="24"/>
          <w:szCs w:val="24"/>
        </w:rPr>
        <w:t>Le diverse facce dell'ipertensione arteriosa e novità in tema di fattori di rischio cardiovascolare</w:t>
      </w:r>
      <w:r>
        <w:rPr>
          <w:sz w:val="24"/>
          <w:szCs w:val="24"/>
        </w:rPr>
        <w:t xml:space="preserve">”; Siracusa 21-22 </w:t>
      </w:r>
      <w:proofErr w:type="gramStart"/>
      <w:r>
        <w:rPr>
          <w:sz w:val="24"/>
          <w:szCs w:val="24"/>
        </w:rPr>
        <w:t>Ottobre</w:t>
      </w:r>
      <w:proofErr w:type="gramEnd"/>
      <w:r>
        <w:rPr>
          <w:sz w:val="24"/>
          <w:szCs w:val="24"/>
        </w:rPr>
        <w:t xml:space="preserve"> 2011,</w:t>
      </w:r>
    </w:p>
    <w:p w:rsidR="00982892" w:rsidRDefault="00982892" w:rsidP="00982892">
      <w:pPr>
        <w:autoSpaceDE w:val="0"/>
        <w:autoSpaceDN w:val="0"/>
        <w:adjustRightInd w:val="0"/>
        <w:jc w:val="both"/>
        <w:rPr>
          <w:sz w:val="24"/>
          <w:szCs w:val="24"/>
        </w:rPr>
      </w:pPr>
    </w:p>
    <w:p w:rsidR="00982892" w:rsidRDefault="00982892" w:rsidP="00982892">
      <w:pPr>
        <w:autoSpaceDE w:val="0"/>
        <w:autoSpaceDN w:val="0"/>
        <w:adjustRightInd w:val="0"/>
        <w:jc w:val="both"/>
        <w:rPr>
          <w:bCs/>
          <w:iCs/>
          <w:sz w:val="24"/>
          <w:szCs w:val="24"/>
        </w:rPr>
      </w:pPr>
      <w:r>
        <w:rPr>
          <w:sz w:val="24"/>
          <w:szCs w:val="24"/>
        </w:rPr>
        <w:t>Relazione dal titolo “</w:t>
      </w:r>
      <w:r w:rsidRPr="004B57E2">
        <w:rPr>
          <w:bCs/>
          <w:iCs/>
          <w:sz w:val="24"/>
          <w:szCs w:val="24"/>
        </w:rPr>
        <w:t>Uso</w:t>
      </w:r>
      <w:r>
        <w:rPr>
          <w:bCs/>
          <w:iCs/>
          <w:sz w:val="24"/>
          <w:szCs w:val="24"/>
        </w:rPr>
        <w:t xml:space="preserve"> off-label degli antipsicotici </w:t>
      </w:r>
      <w:r w:rsidRPr="004B57E2">
        <w:rPr>
          <w:bCs/>
          <w:iCs/>
          <w:sz w:val="24"/>
          <w:szCs w:val="24"/>
        </w:rPr>
        <w:t>nel tratt</w:t>
      </w:r>
      <w:r>
        <w:rPr>
          <w:bCs/>
          <w:iCs/>
          <w:sz w:val="24"/>
          <w:szCs w:val="24"/>
        </w:rPr>
        <w:t xml:space="preserve">amento dei BPSD nelle demenze: </w:t>
      </w:r>
      <w:r w:rsidRPr="004B57E2">
        <w:rPr>
          <w:bCs/>
          <w:iCs/>
          <w:sz w:val="24"/>
          <w:szCs w:val="24"/>
        </w:rPr>
        <w:t>quali evidenze?</w:t>
      </w:r>
      <w:r>
        <w:rPr>
          <w:bCs/>
          <w:iCs/>
          <w:sz w:val="24"/>
          <w:szCs w:val="24"/>
        </w:rPr>
        <w:t xml:space="preserve">” nel II Incontro nazionale dei Giovani Psichiatri Società Italiana di Psichiatria, Roma 11-13 </w:t>
      </w:r>
      <w:proofErr w:type="gramStart"/>
      <w:r>
        <w:rPr>
          <w:bCs/>
          <w:iCs/>
          <w:sz w:val="24"/>
          <w:szCs w:val="24"/>
        </w:rPr>
        <w:t>Aprile</w:t>
      </w:r>
      <w:proofErr w:type="gramEnd"/>
      <w:r>
        <w:rPr>
          <w:bCs/>
          <w:iCs/>
          <w:sz w:val="24"/>
          <w:szCs w:val="24"/>
        </w:rPr>
        <w:t xml:space="preserve"> 2013;</w:t>
      </w:r>
    </w:p>
    <w:p w:rsidR="00982892" w:rsidRDefault="00982892" w:rsidP="00982892">
      <w:pPr>
        <w:autoSpaceDE w:val="0"/>
        <w:autoSpaceDN w:val="0"/>
        <w:adjustRightInd w:val="0"/>
        <w:rPr>
          <w:sz w:val="24"/>
          <w:szCs w:val="24"/>
        </w:rPr>
      </w:pPr>
    </w:p>
    <w:p w:rsidR="00982892" w:rsidRDefault="00982892" w:rsidP="0098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rFonts w:eastAsia="Batang"/>
          <w:sz w:val="24"/>
          <w:szCs w:val="24"/>
        </w:rPr>
        <w:t>Relazione dal titolo “</w:t>
      </w:r>
      <w:r w:rsidRPr="00A72E83">
        <w:rPr>
          <w:bCs/>
          <w:sz w:val="24"/>
          <w:szCs w:val="24"/>
        </w:rPr>
        <w:t>Declino cognitivo e sinaptopatia nella malattia di Alzheimer: che ruo</w:t>
      </w:r>
      <w:r>
        <w:rPr>
          <w:bCs/>
          <w:sz w:val="24"/>
          <w:szCs w:val="24"/>
        </w:rPr>
        <w:t>lo hanno i fattori neurotrofici</w:t>
      </w:r>
      <w:r w:rsidRPr="00A72E83">
        <w:rPr>
          <w:bCs/>
          <w:sz w:val="24"/>
          <w:szCs w:val="24"/>
        </w:rPr>
        <w:t>?</w:t>
      </w:r>
      <w:r>
        <w:rPr>
          <w:bCs/>
          <w:sz w:val="24"/>
          <w:szCs w:val="24"/>
        </w:rPr>
        <w:t xml:space="preserve">” Congresso nazionale SOPSI, Milano 25 </w:t>
      </w:r>
      <w:proofErr w:type="gramStart"/>
      <w:r>
        <w:rPr>
          <w:bCs/>
          <w:sz w:val="24"/>
          <w:szCs w:val="24"/>
        </w:rPr>
        <w:t>Febbraio</w:t>
      </w:r>
      <w:proofErr w:type="gramEnd"/>
      <w:r>
        <w:rPr>
          <w:bCs/>
          <w:sz w:val="24"/>
          <w:szCs w:val="24"/>
        </w:rPr>
        <w:t xml:space="preserve"> 2015;  </w:t>
      </w:r>
    </w:p>
    <w:p w:rsidR="00982892" w:rsidRDefault="00982892" w:rsidP="0098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982892" w:rsidRPr="003725CB" w:rsidRDefault="00982892" w:rsidP="0098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Cs/>
          <w:sz w:val="24"/>
          <w:szCs w:val="24"/>
        </w:rPr>
        <w:lastRenderedPageBreak/>
        <w:t xml:space="preserve">Relazione dal titolo “La depressione vascolare: dalla patogenesi alla ricerca di nuovi target per il trattamento” 8° Congresso della Associazione Italiana di Psicogeriatria (AIP), Verona 2 </w:t>
      </w:r>
      <w:proofErr w:type="gramStart"/>
      <w:r>
        <w:rPr>
          <w:bCs/>
          <w:sz w:val="24"/>
          <w:szCs w:val="24"/>
        </w:rPr>
        <w:t>Ottobre</w:t>
      </w:r>
      <w:proofErr w:type="gramEnd"/>
      <w:r>
        <w:rPr>
          <w:bCs/>
          <w:sz w:val="24"/>
          <w:szCs w:val="24"/>
        </w:rPr>
        <w:t xml:space="preserve"> 2015;</w:t>
      </w:r>
    </w:p>
    <w:p w:rsidR="00982892"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rPr>
      </w:pPr>
      <w:r>
        <w:rPr>
          <w:rFonts w:eastAsia="Batang"/>
          <w:sz w:val="24"/>
          <w:szCs w:val="24"/>
        </w:rPr>
        <w:t xml:space="preserve">Relazione dal titolo “Legami tra depressione e malattia di Alzheimer: nuovi target”, 47° Congresso Nazionale della Società Italiana di Psichiatria (SIP), 15 </w:t>
      </w:r>
      <w:proofErr w:type="gramStart"/>
      <w:r>
        <w:rPr>
          <w:rFonts w:eastAsia="Batang"/>
          <w:sz w:val="24"/>
          <w:szCs w:val="24"/>
        </w:rPr>
        <w:t>Ottobre</w:t>
      </w:r>
      <w:proofErr w:type="gramEnd"/>
      <w:r>
        <w:rPr>
          <w:rFonts w:eastAsia="Batang"/>
          <w:sz w:val="24"/>
          <w:szCs w:val="24"/>
        </w:rPr>
        <w:t xml:space="preserve"> 2015;</w:t>
      </w:r>
    </w:p>
    <w:p w:rsidR="00982892" w:rsidRDefault="00982892" w:rsidP="00982892">
      <w:pPr>
        <w:autoSpaceDE w:val="0"/>
        <w:autoSpaceDN w:val="0"/>
        <w:adjustRightInd w:val="0"/>
        <w:jc w:val="both"/>
        <w:rPr>
          <w:rFonts w:eastAsia="Batang"/>
          <w:sz w:val="24"/>
          <w:szCs w:val="24"/>
        </w:rPr>
      </w:pPr>
    </w:p>
    <w:p w:rsidR="00982892" w:rsidRPr="00881F1E" w:rsidRDefault="00982892" w:rsidP="00982892">
      <w:pPr>
        <w:pStyle w:val="Default"/>
        <w:jc w:val="both"/>
        <w:rPr>
          <w:rFonts w:ascii="Times New Roman" w:hAnsi="Times New Roman" w:cs="Times New Roman"/>
        </w:rPr>
      </w:pPr>
      <w:r w:rsidRPr="00881F1E">
        <w:rPr>
          <w:rFonts w:ascii="Times New Roman" w:eastAsia="Batang" w:hAnsi="Times New Roman" w:cs="Times New Roman"/>
        </w:rPr>
        <w:t>Relazione dal titolo “</w:t>
      </w:r>
      <w:r w:rsidRPr="00881F1E">
        <w:rPr>
          <w:rFonts w:ascii="Times New Roman" w:hAnsi="Times New Roman" w:cs="Times New Roman"/>
          <w:bCs/>
        </w:rPr>
        <w:t>Prescrivibilità antipsicotici atipici nei pazienti con demenza secondo la legge 648/96</w:t>
      </w:r>
      <w:r>
        <w:rPr>
          <w:rFonts w:ascii="Times New Roman" w:hAnsi="Times New Roman" w:cs="Times New Roman"/>
          <w:bCs/>
        </w:rPr>
        <w:t xml:space="preserve">” nel simposio la Legge 648/96: agitare bene prima dell’uso”, Catania 3 </w:t>
      </w:r>
      <w:proofErr w:type="gramStart"/>
      <w:r>
        <w:rPr>
          <w:rFonts w:ascii="Times New Roman" w:hAnsi="Times New Roman" w:cs="Times New Roman"/>
          <w:bCs/>
        </w:rPr>
        <w:t>Novembre</w:t>
      </w:r>
      <w:proofErr w:type="gramEnd"/>
      <w:r>
        <w:rPr>
          <w:rFonts w:ascii="Times New Roman" w:hAnsi="Times New Roman" w:cs="Times New Roman"/>
          <w:bCs/>
        </w:rPr>
        <w:t xml:space="preserve"> 2015;</w:t>
      </w:r>
    </w:p>
    <w:p w:rsidR="00982892" w:rsidRDefault="00982892" w:rsidP="00982892">
      <w:pPr>
        <w:autoSpaceDE w:val="0"/>
        <w:autoSpaceDN w:val="0"/>
        <w:adjustRightInd w:val="0"/>
        <w:jc w:val="both"/>
        <w:rPr>
          <w:rFonts w:eastAsia="Batang"/>
          <w:sz w:val="24"/>
          <w:szCs w:val="24"/>
        </w:rPr>
      </w:pPr>
    </w:p>
    <w:p w:rsidR="00982892" w:rsidRDefault="00982892" w:rsidP="00982892">
      <w:pPr>
        <w:autoSpaceDE w:val="0"/>
        <w:autoSpaceDN w:val="0"/>
        <w:adjustRightInd w:val="0"/>
        <w:jc w:val="both"/>
        <w:rPr>
          <w:rFonts w:eastAsia="Batang"/>
          <w:sz w:val="24"/>
          <w:szCs w:val="24"/>
        </w:rPr>
      </w:pPr>
      <w:r>
        <w:rPr>
          <w:rFonts w:eastAsia="Batang"/>
          <w:sz w:val="24"/>
          <w:szCs w:val="24"/>
        </w:rPr>
        <w:t>Relazione dal titolo “Psicofarmacologia: focus su antidepressivi” nel Congresso regionale della Società Italiana di Psichiatria (SIP) “Percorsi di cura e salute mentale, Caltanissetta, 30-11-2015;</w:t>
      </w:r>
    </w:p>
    <w:p w:rsidR="00982892" w:rsidRDefault="00982892" w:rsidP="00982892">
      <w:pPr>
        <w:autoSpaceDE w:val="0"/>
        <w:autoSpaceDN w:val="0"/>
        <w:adjustRightInd w:val="0"/>
        <w:jc w:val="both"/>
        <w:rPr>
          <w:bCs/>
          <w:iCs/>
          <w:sz w:val="24"/>
          <w:szCs w:val="24"/>
        </w:rPr>
      </w:pPr>
    </w:p>
    <w:p w:rsidR="00982892" w:rsidRDefault="00982892" w:rsidP="00982892">
      <w:pPr>
        <w:autoSpaceDE w:val="0"/>
        <w:autoSpaceDN w:val="0"/>
        <w:adjustRightInd w:val="0"/>
        <w:jc w:val="both"/>
        <w:rPr>
          <w:rFonts w:eastAsia="Batang"/>
          <w:sz w:val="24"/>
          <w:szCs w:val="24"/>
        </w:rPr>
      </w:pPr>
      <w:r>
        <w:rPr>
          <w:bCs/>
          <w:iCs/>
          <w:sz w:val="24"/>
          <w:szCs w:val="24"/>
        </w:rPr>
        <w:t xml:space="preserve">Relazione dal titolo “Nuove strategie farmacologiche per il trattamento delle psicosi” </w:t>
      </w:r>
      <w:r>
        <w:rPr>
          <w:rFonts w:eastAsia="Batang"/>
          <w:sz w:val="24"/>
          <w:szCs w:val="24"/>
        </w:rPr>
        <w:t xml:space="preserve">IV Incontro Nazionale dei Giovani Psichiatri-Società Italiana di Psichiatria (SIP), Roma 5-6 </w:t>
      </w:r>
      <w:proofErr w:type="gramStart"/>
      <w:r>
        <w:rPr>
          <w:rFonts w:eastAsia="Batang"/>
          <w:sz w:val="24"/>
          <w:szCs w:val="24"/>
        </w:rPr>
        <w:t>Maggio</w:t>
      </w:r>
      <w:proofErr w:type="gramEnd"/>
      <w:r>
        <w:rPr>
          <w:rFonts w:eastAsia="Batang"/>
          <w:sz w:val="24"/>
          <w:szCs w:val="24"/>
        </w:rPr>
        <w:t xml:space="preserve"> 2016;</w:t>
      </w:r>
    </w:p>
    <w:p w:rsidR="00982892" w:rsidRDefault="00982892" w:rsidP="00982892">
      <w:pPr>
        <w:autoSpaceDE w:val="0"/>
        <w:autoSpaceDN w:val="0"/>
        <w:adjustRightInd w:val="0"/>
        <w:jc w:val="both"/>
        <w:rPr>
          <w:rFonts w:eastAsia="Batang"/>
          <w:sz w:val="24"/>
          <w:szCs w:val="24"/>
        </w:rPr>
      </w:pPr>
    </w:p>
    <w:p w:rsidR="00982892" w:rsidRPr="003257DC" w:rsidRDefault="00982892" w:rsidP="00982892">
      <w:pPr>
        <w:pStyle w:val="Default"/>
        <w:jc w:val="both"/>
        <w:rPr>
          <w:rFonts w:ascii="Times New Roman" w:hAnsi="Times New Roman" w:cs="Times New Roman"/>
        </w:rPr>
      </w:pPr>
      <w:r w:rsidRPr="003257DC">
        <w:rPr>
          <w:rFonts w:ascii="Times New Roman" w:eastAsia="Batang" w:hAnsi="Times New Roman" w:cs="Times New Roman"/>
          <w:color w:val="auto"/>
        </w:rPr>
        <w:t>Relazione dal titolo “</w:t>
      </w:r>
      <w:r w:rsidRPr="003257DC">
        <w:rPr>
          <w:rFonts w:ascii="Times New Roman" w:hAnsi="Times New Roman" w:cs="Times New Roman"/>
          <w:bCs/>
          <w:iCs/>
        </w:rPr>
        <w:t xml:space="preserve">Iperomocisteineimia e malattia di Alzheimer: </w:t>
      </w:r>
      <w:r w:rsidRPr="003257DC">
        <w:rPr>
          <w:rFonts w:ascii="Times New Roman" w:hAnsi="Times New Roman" w:cs="Times New Roman"/>
          <w:bCs/>
          <w:iCs/>
          <w:color w:val="auto"/>
        </w:rPr>
        <w:t xml:space="preserve">possibili target farmacologici per strategie di prevenzione secondaria”, Congresso Nazionale </w:t>
      </w:r>
      <w:r w:rsidRPr="003257DC">
        <w:rPr>
          <w:rFonts w:ascii="Times New Roman" w:hAnsi="Times New Roman" w:cs="Times New Roman"/>
          <w:bCs/>
        </w:rPr>
        <w:t>SINdem</w:t>
      </w:r>
      <w:r w:rsidRPr="003257DC">
        <w:rPr>
          <w:rFonts w:ascii="Times New Roman" w:hAnsi="Times New Roman" w:cs="Times New Roman"/>
        </w:rPr>
        <w:t xml:space="preserve">, XII Convegno Nazionale </w:t>
      </w:r>
      <w:r w:rsidRPr="003257DC">
        <w:rPr>
          <w:rFonts w:ascii="Times New Roman" w:hAnsi="Times New Roman" w:cs="Times New Roman"/>
          <w:bCs/>
        </w:rPr>
        <w:t>SINdem</w:t>
      </w:r>
      <w:r w:rsidRPr="003257DC">
        <w:rPr>
          <w:rFonts w:ascii="Times New Roman" w:hAnsi="Times New Roman" w:cs="Times New Roman"/>
        </w:rPr>
        <w:t xml:space="preserve">, 16-18 </w:t>
      </w:r>
      <w:proofErr w:type="gramStart"/>
      <w:r w:rsidRPr="003257DC">
        <w:rPr>
          <w:rFonts w:ascii="Times New Roman" w:hAnsi="Times New Roman" w:cs="Times New Roman"/>
        </w:rPr>
        <w:t>Marzo</w:t>
      </w:r>
      <w:proofErr w:type="gramEnd"/>
      <w:r w:rsidRPr="003257DC">
        <w:rPr>
          <w:rFonts w:ascii="Times New Roman" w:hAnsi="Times New Roman" w:cs="Times New Roman"/>
        </w:rPr>
        <w:t xml:space="preserve"> 2017, Firenze;</w:t>
      </w:r>
    </w:p>
    <w:p w:rsidR="00982892" w:rsidRDefault="00982892" w:rsidP="00982892">
      <w:pPr>
        <w:pStyle w:val="Default"/>
        <w:jc w:val="both"/>
        <w:rPr>
          <w:rFonts w:ascii="Times New Roman" w:eastAsia="Batang" w:hAnsi="Times New Roman" w:cs="Times New Roman"/>
        </w:rPr>
      </w:pPr>
    </w:p>
    <w:p w:rsidR="00982892" w:rsidRPr="003257DC" w:rsidRDefault="00982892" w:rsidP="00982892">
      <w:pPr>
        <w:pStyle w:val="Default"/>
        <w:jc w:val="both"/>
        <w:rPr>
          <w:rFonts w:ascii="Times New Roman" w:hAnsi="Times New Roman" w:cs="Times New Roman"/>
          <w:bCs/>
          <w:iCs/>
        </w:rPr>
      </w:pPr>
      <w:r w:rsidRPr="003257DC">
        <w:rPr>
          <w:rFonts w:ascii="Times New Roman" w:eastAsia="Batang" w:hAnsi="Times New Roman" w:cs="Times New Roman"/>
        </w:rPr>
        <w:t>Relazione dal titolo “</w:t>
      </w:r>
      <w:r w:rsidRPr="003257DC">
        <w:rPr>
          <w:rFonts w:ascii="Times New Roman" w:hAnsi="Times New Roman" w:cs="Times New Roman"/>
          <w:bCs/>
          <w:iCs/>
        </w:rPr>
        <w:t xml:space="preserve">Strategie di prevenzione secondaria nel trattamento del declino cognitivo: aspetti farmacologici” </w:t>
      </w:r>
      <w:r w:rsidRPr="003257DC">
        <w:rPr>
          <w:rFonts w:ascii="Times New Roman" w:eastAsia="Batang" w:hAnsi="Times New Roman" w:cs="Times New Roman"/>
        </w:rPr>
        <w:t>nell’Evento “</w:t>
      </w:r>
      <w:r w:rsidRPr="003257DC">
        <w:rPr>
          <w:rFonts w:ascii="Times New Roman" w:hAnsi="Times New Roman" w:cs="Times New Roman"/>
          <w:bCs/>
        </w:rPr>
        <w:t>Alzheimer’s disease and other dementia</w:t>
      </w:r>
      <w:r w:rsidRPr="003257DC">
        <w:rPr>
          <w:rFonts w:ascii="Times New Roman" w:hAnsi="Times New Roman" w:cs="Times New Roman"/>
          <w:bCs/>
          <w:iCs/>
        </w:rPr>
        <w:t xml:space="preserve"> </w:t>
      </w:r>
      <w:r w:rsidRPr="003257DC">
        <w:rPr>
          <w:rFonts w:ascii="Times New Roman" w:hAnsi="Times New Roman" w:cs="Times New Roman"/>
          <w:bCs/>
        </w:rPr>
        <w:t>a twenty year research”</w:t>
      </w:r>
    </w:p>
    <w:p w:rsidR="00982892" w:rsidRDefault="00982892" w:rsidP="00982892">
      <w:pPr>
        <w:pStyle w:val="Default"/>
        <w:jc w:val="both"/>
        <w:rPr>
          <w:rFonts w:ascii="Times New Roman" w:hAnsi="Times New Roman" w:cs="Times New Roman"/>
        </w:rPr>
      </w:pPr>
      <w:r w:rsidRPr="003257DC">
        <w:rPr>
          <w:rFonts w:ascii="Times New Roman" w:hAnsi="Times New Roman" w:cs="Times New Roman"/>
        </w:rPr>
        <w:t>Riunione congiunta delle sezion</w:t>
      </w:r>
      <w:r>
        <w:rPr>
          <w:rFonts w:ascii="Times New Roman" w:hAnsi="Times New Roman" w:cs="Times New Roman"/>
        </w:rPr>
        <w:t>i meridionali</w:t>
      </w:r>
      <w:r w:rsidRPr="003257DC">
        <w:rPr>
          <w:rFonts w:ascii="Times New Roman" w:hAnsi="Times New Roman" w:cs="Times New Roman"/>
        </w:rPr>
        <w:t xml:space="preserve"> </w:t>
      </w:r>
      <w:r w:rsidRPr="003257DC">
        <w:rPr>
          <w:rFonts w:ascii="Times New Roman" w:hAnsi="Times New Roman" w:cs="Times New Roman"/>
          <w:bCs/>
        </w:rPr>
        <w:t>SINdem</w:t>
      </w:r>
      <w:r w:rsidRPr="003257DC">
        <w:rPr>
          <w:rFonts w:ascii="Times New Roman" w:hAnsi="Times New Roman" w:cs="Times New Roman"/>
        </w:rPr>
        <w:t>, 24-25-26 maggio 2017,</w:t>
      </w:r>
      <w:r>
        <w:rPr>
          <w:rFonts w:ascii="Times New Roman" w:hAnsi="Times New Roman" w:cs="Times New Roman"/>
        </w:rPr>
        <w:t xml:space="preserve"> </w:t>
      </w:r>
      <w:r w:rsidRPr="003257DC">
        <w:rPr>
          <w:rFonts w:ascii="Times New Roman" w:hAnsi="Times New Roman" w:cs="Times New Roman"/>
        </w:rPr>
        <w:t>Lamezia</w:t>
      </w:r>
      <w:r w:rsidRPr="00D00472">
        <w:rPr>
          <w:rFonts w:ascii="Times New Roman" w:hAnsi="Times New Roman" w:cs="Times New Roman"/>
        </w:rPr>
        <w:t xml:space="preserve"> Terme</w:t>
      </w:r>
      <w:r>
        <w:rPr>
          <w:rFonts w:ascii="Times New Roman" w:hAnsi="Times New Roman" w:cs="Times New Roman"/>
        </w:rPr>
        <w:t>.</w:t>
      </w:r>
    </w:p>
    <w:p w:rsidR="00982892" w:rsidRDefault="00982892" w:rsidP="00982892">
      <w:pPr>
        <w:pStyle w:val="Default"/>
        <w:jc w:val="both"/>
        <w:rPr>
          <w:rFonts w:ascii="Times New Roman" w:hAnsi="Times New Roman" w:cs="Times New Roman"/>
        </w:rPr>
      </w:pPr>
    </w:p>
    <w:p w:rsidR="00982892" w:rsidRDefault="00982892" w:rsidP="00982892">
      <w:pPr>
        <w:pStyle w:val="Default"/>
        <w:jc w:val="both"/>
        <w:rPr>
          <w:rFonts w:ascii="Times New Roman" w:hAnsi="Times New Roman" w:cs="Times New Roman"/>
          <w:bCs/>
        </w:rPr>
      </w:pPr>
      <w:r w:rsidRPr="00856E70">
        <w:rPr>
          <w:rFonts w:ascii="Times New Roman" w:eastAsia="Batang" w:hAnsi="Times New Roman" w:cs="Times New Roman"/>
        </w:rPr>
        <w:t xml:space="preserve">Relazione </w:t>
      </w:r>
      <w:r w:rsidRPr="00856E70">
        <w:rPr>
          <w:rFonts w:ascii="Times New Roman" w:hAnsi="Times New Roman" w:cs="Times New Roman"/>
          <w:bCs/>
          <w:iCs/>
        </w:rPr>
        <w:t xml:space="preserve">su invito </w:t>
      </w:r>
      <w:r w:rsidRPr="00856E70">
        <w:rPr>
          <w:rFonts w:ascii="Times New Roman" w:eastAsia="Batang" w:hAnsi="Times New Roman" w:cs="Times New Roman"/>
        </w:rPr>
        <w:t>dal titolo “</w:t>
      </w:r>
      <w:r w:rsidRPr="00856E70">
        <w:rPr>
          <w:rFonts w:ascii="Times New Roman" w:hAnsi="Times New Roman" w:cs="Times New Roman"/>
        </w:rPr>
        <w:t>Legami neurobiologici e clinici tra depressione e malattia di Alzheimer: nuovi target per il trattamento</w:t>
      </w:r>
      <w:r w:rsidRPr="00856E70">
        <w:rPr>
          <w:rFonts w:ascii="Times New Roman" w:hAnsi="Times New Roman" w:cs="Times New Roman"/>
          <w:bCs/>
        </w:rPr>
        <w:t>” XXII C</w:t>
      </w:r>
      <w:r>
        <w:rPr>
          <w:rFonts w:ascii="Times New Roman" w:hAnsi="Times New Roman" w:cs="Times New Roman"/>
          <w:bCs/>
        </w:rPr>
        <w:t xml:space="preserve">ongresso nazionale SOPSI, Roma </w:t>
      </w:r>
      <w:r w:rsidRPr="00856E70">
        <w:rPr>
          <w:rFonts w:ascii="Times New Roman" w:hAnsi="Times New Roman" w:cs="Times New Roman"/>
          <w:bCs/>
        </w:rPr>
        <w:t xml:space="preserve">21-24 </w:t>
      </w:r>
      <w:proofErr w:type="gramStart"/>
      <w:r w:rsidRPr="00856E70">
        <w:rPr>
          <w:rFonts w:ascii="Times New Roman" w:hAnsi="Times New Roman" w:cs="Times New Roman"/>
          <w:bCs/>
        </w:rPr>
        <w:t>Febbraio</w:t>
      </w:r>
      <w:proofErr w:type="gramEnd"/>
      <w:r w:rsidRPr="00856E70">
        <w:rPr>
          <w:rFonts w:ascii="Times New Roman" w:hAnsi="Times New Roman" w:cs="Times New Roman"/>
          <w:bCs/>
        </w:rPr>
        <w:t xml:space="preserve"> 2018</w:t>
      </w:r>
    </w:p>
    <w:p w:rsidR="00982892" w:rsidRDefault="00982892" w:rsidP="00982892">
      <w:pPr>
        <w:pStyle w:val="Default"/>
        <w:jc w:val="both"/>
        <w:rPr>
          <w:rFonts w:ascii="Times New Roman" w:hAnsi="Times New Roman" w:cs="Times New Roman"/>
          <w:bCs/>
        </w:rPr>
      </w:pPr>
    </w:p>
    <w:p w:rsidR="00982892" w:rsidRDefault="00982892" w:rsidP="00982892">
      <w:pPr>
        <w:pStyle w:val="Default"/>
        <w:jc w:val="both"/>
        <w:rPr>
          <w:rFonts w:ascii="Times New Roman" w:hAnsi="Times New Roman" w:cs="Times New Roman"/>
          <w:bCs/>
        </w:rPr>
      </w:pPr>
      <w:r>
        <w:rPr>
          <w:rFonts w:ascii="Times New Roman" w:hAnsi="Times New Roman" w:cs="Times New Roman"/>
          <w:bCs/>
        </w:rPr>
        <w:t xml:space="preserve">Relazione su invito dal titolo “Neurobiologia delle emozioni: nuovi target per il trattamento della depressione e della demenza” XVIII Congresso Nazionale AIP, Firenze 11-13 </w:t>
      </w:r>
      <w:proofErr w:type="gramStart"/>
      <w:r>
        <w:rPr>
          <w:rFonts w:ascii="Times New Roman" w:hAnsi="Times New Roman" w:cs="Times New Roman"/>
          <w:bCs/>
        </w:rPr>
        <w:t>Aprile</w:t>
      </w:r>
      <w:proofErr w:type="gramEnd"/>
      <w:r>
        <w:rPr>
          <w:rFonts w:ascii="Times New Roman" w:hAnsi="Times New Roman" w:cs="Times New Roman"/>
          <w:bCs/>
        </w:rPr>
        <w:t xml:space="preserve"> 2018.</w:t>
      </w:r>
    </w:p>
    <w:p w:rsidR="00982892" w:rsidRDefault="00982892" w:rsidP="00982892">
      <w:pPr>
        <w:pStyle w:val="Default"/>
        <w:jc w:val="both"/>
        <w:rPr>
          <w:rFonts w:ascii="Times New Roman" w:hAnsi="Times New Roman" w:cs="Times New Roman"/>
          <w:bCs/>
        </w:rPr>
      </w:pPr>
    </w:p>
    <w:p w:rsidR="00982892" w:rsidRPr="003C21B7" w:rsidRDefault="00982892" w:rsidP="00982892">
      <w:pPr>
        <w:jc w:val="both"/>
        <w:rPr>
          <w:sz w:val="24"/>
          <w:szCs w:val="24"/>
        </w:rPr>
      </w:pPr>
      <w:r>
        <w:rPr>
          <w:bCs/>
          <w:sz w:val="24"/>
          <w:szCs w:val="24"/>
        </w:rPr>
        <w:t>Relazione su invito dal titolo “</w:t>
      </w:r>
      <w:r w:rsidRPr="003C21B7">
        <w:rPr>
          <w:sz w:val="24"/>
          <w:szCs w:val="24"/>
        </w:rPr>
        <w:t>Identificazione di nuovi biomarcatori e di nuovi target farmacologici per il trattamento della malattia di Alzheimer nella sindrome di Down: focus sulla via dell’NGF e del TGF-beta1</w:t>
      </w:r>
      <w:r>
        <w:rPr>
          <w:sz w:val="24"/>
          <w:szCs w:val="24"/>
        </w:rPr>
        <w:t xml:space="preserve">” IV Convegno Nazionale “Sindrome di Down: dalla diagnosi alla terapia” 16-17 </w:t>
      </w:r>
      <w:proofErr w:type="gramStart"/>
      <w:r>
        <w:rPr>
          <w:sz w:val="24"/>
          <w:szCs w:val="24"/>
        </w:rPr>
        <w:t>Ottobre</w:t>
      </w:r>
      <w:proofErr w:type="gramEnd"/>
      <w:r>
        <w:rPr>
          <w:sz w:val="24"/>
          <w:szCs w:val="24"/>
        </w:rPr>
        <w:t xml:space="preserve"> 2020.</w:t>
      </w:r>
    </w:p>
    <w:p w:rsidR="00982892" w:rsidRDefault="00982892" w:rsidP="00982892">
      <w:pPr>
        <w:autoSpaceDE w:val="0"/>
        <w:autoSpaceDN w:val="0"/>
        <w:adjustRightInd w:val="0"/>
        <w:jc w:val="both"/>
        <w:rPr>
          <w:bCs/>
          <w:sz w:val="24"/>
          <w:szCs w:val="24"/>
        </w:rPr>
      </w:pPr>
    </w:p>
    <w:p w:rsidR="00982892" w:rsidRDefault="00982892" w:rsidP="00982892">
      <w:pPr>
        <w:autoSpaceDE w:val="0"/>
        <w:autoSpaceDN w:val="0"/>
        <w:adjustRightInd w:val="0"/>
        <w:jc w:val="both"/>
        <w:rPr>
          <w:bCs/>
          <w:sz w:val="24"/>
          <w:szCs w:val="24"/>
        </w:rPr>
      </w:pPr>
      <w:r w:rsidRPr="00C55E67">
        <w:rPr>
          <w:bCs/>
          <w:sz w:val="24"/>
          <w:szCs w:val="24"/>
        </w:rPr>
        <w:t xml:space="preserve">Relazione su invito dal titolo </w:t>
      </w:r>
      <w:r>
        <w:rPr>
          <w:bCs/>
          <w:sz w:val="24"/>
          <w:szCs w:val="24"/>
        </w:rPr>
        <w:t>“</w:t>
      </w:r>
      <w:r w:rsidRPr="008357CF">
        <w:rPr>
          <w:sz w:val="24"/>
          <w:szCs w:val="24"/>
        </w:rPr>
        <w:t>La Transizione dal dolore acuto al dolore cronico: nuovi target farmacologici”</w:t>
      </w:r>
      <w:r w:rsidRPr="008357CF">
        <w:rPr>
          <w:bCs/>
          <w:sz w:val="24"/>
          <w:szCs w:val="24"/>
        </w:rPr>
        <w:t xml:space="preserve"> nel</w:t>
      </w:r>
      <w:r>
        <w:rPr>
          <w:bCs/>
          <w:sz w:val="24"/>
          <w:szCs w:val="24"/>
        </w:rPr>
        <w:t xml:space="preserve"> </w:t>
      </w:r>
      <w:r w:rsidRPr="00C55E67">
        <w:rPr>
          <w:bCs/>
          <w:sz w:val="24"/>
          <w:szCs w:val="24"/>
        </w:rPr>
        <w:t>“</w:t>
      </w:r>
      <w:r w:rsidRPr="005D29BA">
        <w:rPr>
          <w:bCs/>
          <w:sz w:val="24"/>
          <w:szCs w:val="24"/>
        </w:rPr>
        <w:t xml:space="preserve">10° </w:t>
      </w:r>
      <w:r w:rsidRPr="00F442BD">
        <w:rPr>
          <w:bCs/>
        </w:rPr>
        <w:t>CONVEGNO OSTEOPOROSI E QUALITA’ DI VITA</w:t>
      </w:r>
      <w:r>
        <w:rPr>
          <w:bCs/>
          <w:sz w:val="24"/>
          <w:szCs w:val="24"/>
        </w:rPr>
        <w:t>,</w:t>
      </w:r>
      <w:r w:rsidRPr="00F442BD">
        <w:rPr>
          <w:bCs/>
          <w:sz w:val="24"/>
          <w:szCs w:val="24"/>
        </w:rPr>
        <w:t xml:space="preserve"> </w:t>
      </w:r>
      <w:r w:rsidRPr="005D29BA">
        <w:rPr>
          <w:bCs/>
          <w:sz w:val="24"/>
          <w:szCs w:val="24"/>
        </w:rPr>
        <w:t>Patologie dell’anziano</w:t>
      </w:r>
      <w:r>
        <w:rPr>
          <w:bCs/>
          <w:sz w:val="24"/>
          <w:szCs w:val="24"/>
        </w:rPr>
        <w:t xml:space="preserve">, Terrasini 8-9 </w:t>
      </w:r>
      <w:proofErr w:type="gramStart"/>
      <w:r>
        <w:rPr>
          <w:bCs/>
          <w:sz w:val="24"/>
          <w:szCs w:val="24"/>
        </w:rPr>
        <w:t>Ottobre</w:t>
      </w:r>
      <w:proofErr w:type="gramEnd"/>
      <w:r>
        <w:rPr>
          <w:bCs/>
          <w:sz w:val="24"/>
          <w:szCs w:val="24"/>
        </w:rPr>
        <w:t>, 2021.</w:t>
      </w:r>
    </w:p>
    <w:p w:rsidR="00982892" w:rsidRDefault="00982892" w:rsidP="00982892">
      <w:pPr>
        <w:autoSpaceDE w:val="0"/>
        <w:autoSpaceDN w:val="0"/>
        <w:adjustRightInd w:val="0"/>
        <w:jc w:val="both"/>
        <w:rPr>
          <w:bCs/>
          <w:sz w:val="24"/>
          <w:szCs w:val="24"/>
        </w:rPr>
      </w:pPr>
    </w:p>
    <w:p w:rsidR="00EE203A" w:rsidRPr="00EE203A" w:rsidRDefault="00EE203A" w:rsidP="00EE203A">
      <w:pPr>
        <w:jc w:val="both"/>
        <w:rPr>
          <w:sz w:val="24"/>
          <w:szCs w:val="24"/>
        </w:rPr>
      </w:pPr>
      <w:r>
        <w:rPr>
          <w:bCs/>
          <w:sz w:val="24"/>
          <w:szCs w:val="24"/>
        </w:rPr>
        <w:t xml:space="preserve">Relazione su invito dal titolo </w:t>
      </w:r>
      <w:r w:rsidRPr="00164A87">
        <w:rPr>
          <w:bCs/>
          <w:sz w:val="24"/>
          <w:szCs w:val="24"/>
        </w:rPr>
        <w:t>“</w:t>
      </w:r>
      <w:r w:rsidRPr="00164A87">
        <w:rPr>
          <w:sz w:val="24"/>
          <w:szCs w:val="24"/>
        </w:rPr>
        <w:t>Identificazione di nuovi biomarcatori e di nuovi target farmacologici per il trattamento dei deficit cognitivi nella sindrome di Down: focus sulla via del TGF-beta1”</w:t>
      </w:r>
      <w:r>
        <w:rPr>
          <w:sz w:val="24"/>
          <w:szCs w:val="24"/>
        </w:rPr>
        <w:t xml:space="preserve"> V Convegno Nazionale “Sindrome di Down: dalla diagnosi alla terapia” 15-16 </w:t>
      </w:r>
      <w:proofErr w:type="gramStart"/>
      <w:r>
        <w:rPr>
          <w:sz w:val="24"/>
          <w:szCs w:val="24"/>
        </w:rPr>
        <w:t>Ottobre</w:t>
      </w:r>
      <w:proofErr w:type="gramEnd"/>
      <w:r>
        <w:rPr>
          <w:sz w:val="24"/>
          <w:szCs w:val="24"/>
        </w:rPr>
        <w:t xml:space="preserve"> 2021;</w:t>
      </w:r>
    </w:p>
    <w:p w:rsidR="00EE203A" w:rsidRDefault="00EE203A" w:rsidP="00982892">
      <w:pPr>
        <w:pStyle w:val="Default"/>
        <w:jc w:val="both"/>
        <w:rPr>
          <w:rFonts w:ascii="Times New Roman" w:hAnsi="Times New Roman" w:cs="Times New Roman"/>
          <w:bCs/>
        </w:rPr>
      </w:pPr>
    </w:p>
    <w:p w:rsidR="00982892" w:rsidRPr="00904851" w:rsidRDefault="00982892" w:rsidP="00982892">
      <w:pPr>
        <w:pStyle w:val="Default"/>
        <w:jc w:val="both"/>
        <w:rPr>
          <w:rFonts w:ascii="Times New Roman" w:hAnsi="Times New Roman" w:cs="Times New Roman"/>
        </w:rPr>
      </w:pPr>
      <w:r w:rsidRPr="00904851">
        <w:rPr>
          <w:rFonts w:ascii="Times New Roman" w:hAnsi="Times New Roman" w:cs="Times New Roman"/>
          <w:bCs/>
        </w:rPr>
        <w:t>Relazione</w:t>
      </w:r>
      <w:r>
        <w:rPr>
          <w:rFonts w:ascii="Times New Roman" w:hAnsi="Times New Roman" w:cs="Times New Roman"/>
          <w:bCs/>
        </w:rPr>
        <w:t xml:space="preserve"> su invito</w:t>
      </w:r>
      <w:r w:rsidRPr="00904851">
        <w:rPr>
          <w:rFonts w:ascii="Times New Roman" w:hAnsi="Times New Roman" w:cs="Times New Roman"/>
          <w:bCs/>
        </w:rPr>
        <w:t xml:space="preserve"> dal titolo </w:t>
      </w:r>
      <w:r w:rsidRPr="00904851">
        <w:rPr>
          <w:rFonts w:ascii="Times New Roman" w:hAnsi="Times New Roman" w:cs="Times New Roman"/>
          <w:color w:val="auto"/>
        </w:rPr>
        <w:t>“</w:t>
      </w:r>
      <w:r w:rsidRPr="00904851">
        <w:rPr>
          <w:rFonts w:ascii="Times New Roman" w:hAnsi="Times New Roman" w:cs="Times New Roman"/>
          <w:bCs/>
          <w:color w:val="auto"/>
        </w:rPr>
        <w:t>Il ruolo dei Lai nel processo di Recovery nel paziente affetto da schizofrenia: il punto di vista del farmacologo”</w:t>
      </w:r>
      <w:r w:rsidRPr="00904851">
        <w:rPr>
          <w:rFonts w:ascii="Times New Roman" w:hAnsi="Times New Roman" w:cs="Times New Roman"/>
          <w:color w:val="auto"/>
        </w:rPr>
        <w:t xml:space="preserve"> </w:t>
      </w:r>
      <w:r w:rsidRPr="00904851">
        <w:rPr>
          <w:rFonts w:ascii="Times New Roman" w:hAnsi="Times New Roman" w:cs="Times New Roman"/>
        </w:rPr>
        <w:t>XXIII Congresso Nazionale Sinpf</w:t>
      </w:r>
      <w:r>
        <w:rPr>
          <w:rFonts w:ascii="Times New Roman" w:hAnsi="Times New Roman" w:cs="Times New Roman"/>
        </w:rPr>
        <w:t xml:space="preserve">, 26-28 </w:t>
      </w:r>
      <w:proofErr w:type="gramStart"/>
      <w:r>
        <w:rPr>
          <w:rFonts w:ascii="Times New Roman" w:hAnsi="Times New Roman" w:cs="Times New Roman"/>
        </w:rPr>
        <w:t>Gennaio</w:t>
      </w:r>
      <w:proofErr w:type="gramEnd"/>
      <w:r>
        <w:rPr>
          <w:rFonts w:ascii="Times New Roman" w:hAnsi="Times New Roman" w:cs="Times New Roman"/>
        </w:rPr>
        <w:t xml:space="preserve"> </w:t>
      </w:r>
      <w:r w:rsidRPr="00904851">
        <w:rPr>
          <w:rFonts w:ascii="Times New Roman" w:hAnsi="Times New Roman" w:cs="Times New Roman"/>
        </w:rPr>
        <w:t>2022;</w:t>
      </w:r>
    </w:p>
    <w:p w:rsidR="00982892" w:rsidRDefault="00982892" w:rsidP="00982892">
      <w:pPr>
        <w:pStyle w:val="Default"/>
        <w:jc w:val="both"/>
        <w:rPr>
          <w:rFonts w:ascii="Times New Roman" w:hAnsi="Times New Roman" w:cs="Times New Roman"/>
        </w:rPr>
      </w:pPr>
    </w:p>
    <w:p w:rsidR="00982892" w:rsidRPr="00904851" w:rsidRDefault="00982892" w:rsidP="00982892">
      <w:pPr>
        <w:pStyle w:val="Default"/>
        <w:jc w:val="both"/>
        <w:rPr>
          <w:rFonts w:ascii="Times New Roman" w:hAnsi="Times New Roman" w:cs="Times New Roman"/>
        </w:rPr>
      </w:pPr>
      <w:r w:rsidRPr="00AD655B">
        <w:rPr>
          <w:rFonts w:ascii="Times New Roman" w:hAnsi="Times New Roman" w:cs="Times New Roman"/>
          <w:bCs/>
        </w:rPr>
        <w:t xml:space="preserve">Relazione </w:t>
      </w:r>
      <w:r>
        <w:rPr>
          <w:rFonts w:ascii="Times New Roman" w:hAnsi="Times New Roman" w:cs="Times New Roman"/>
          <w:bCs/>
        </w:rPr>
        <w:t xml:space="preserve">su invito </w:t>
      </w:r>
      <w:r w:rsidRPr="00AD655B">
        <w:rPr>
          <w:rFonts w:ascii="Times New Roman" w:hAnsi="Times New Roman" w:cs="Times New Roman"/>
          <w:bCs/>
        </w:rPr>
        <w:t xml:space="preserve">dal titolo </w:t>
      </w:r>
      <w:r w:rsidRPr="00AD655B">
        <w:rPr>
          <w:rFonts w:ascii="Times New Roman" w:hAnsi="Times New Roman" w:cs="Times New Roman"/>
        </w:rPr>
        <w:t>“</w:t>
      </w:r>
      <w:r w:rsidRPr="00131ACA">
        <w:rPr>
          <w:rFonts w:ascii="Times New Roman" w:hAnsi="Times New Roman" w:cs="Times New Roman"/>
          <w:bCs/>
        </w:rPr>
        <w:t xml:space="preserve">La farmacologia traslazionale nei disturbi affettivi: </w:t>
      </w:r>
      <w:r w:rsidRPr="00131ACA">
        <w:rPr>
          <w:rFonts w:ascii="Times New Roman" w:hAnsi="Times New Roman" w:cs="Times New Roman"/>
          <w:bCs/>
        </w:rPr>
        <w:br/>
        <w:t>focus sulla depressione resistente</w:t>
      </w:r>
      <w:r>
        <w:rPr>
          <w:rFonts w:ascii="Times New Roman" w:hAnsi="Times New Roman" w:cs="Times New Roman"/>
          <w:bCs/>
        </w:rPr>
        <w:t xml:space="preserve">” </w:t>
      </w:r>
      <w:r w:rsidRPr="00904851">
        <w:rPr>
          <w:rFonts w:ascii="Times New Roman" w:hAnsi="Times New Roman" w:cs="Times New Roman"/>
        </w:rPr>
        <w:t>XXIII Congresso Nazionale Sinpf</w:t>
      </w:r>
      <w:r>
        <w:rPr>
          <w:rFonts w:ascii="Times New Roman" w:hAnsi="Times New Roman" w:cs="Times New Roman"/>
        </w:rPr>
        <w:t xml:space="preserve">, 26-28 Gennaio </w:t>
      </w:r>
      <w:r w:rsidRPr="00904851">
        <w:rPr>
          <w:rFonts w:ascii="Times New Roman" w:hAnsi="Times New Roman" w:cs="Times New Roman"/>
        </w:rPr>
        <w:t>2022;</w:t>
      </w:r>
    </w:p>
    <w:p w:rsidR="00982892" w:rsidRDefault="00982892" w:rsidP="00982892">
      <w:pPr>
        <w:pStyle w:val="Default"/>
        <w:jc w:val="both"/>
        <w:rPr>
          <w:rFonts w:ascii="Times New Roman" w:hAnsi="Times New Roman" w:cs="Times New Roman"/>
        </w:rPr>
      </w:pPr>
    </w:p>
    <w:p w:rsidR="00982892" w:rsidRDefault="00982892" w:rsidP="00982892">
      <w:pPr>
        <w:autoSpaceDE w:val="0"/>
        <w:autoSpaceDN w:val="0"/>
        <w:adjustRightInd w:val="0"/>
        <w:jc w:val="both"/>
        <w:rPr>
          <w:sz w:val="24"/>
          <w:szCs w:val="24"/>
        </w:rPr>
      </w:pPr>
      <w:r w:rsidRPr="009242D9">
        <w:rPr>
          <w:bCs/>
          <w:sz w:val="24"/>
          <w:szCs w:val="24"/>
        </w:rPr>
        <w:lastRenderedPageBreak/>
        <w:t xml:space="preserve">Relazione dal titolo </w:t>
      </w:r>
      <w:r w:rsidRPr="009242D9">
        <w:rPr>
          <w:sz w:val="24"/>
          <w:szCs w:val="24"/>
        </w:rPr>
        <w:t>“Nuovi orizzonti nel trattamento farmacologico della depressione in</w:t>
      </w:r>
      <w:r>
        <w:rPr>
          <w:sz w:val="24"/>
          <w:szCs w:val="24"/>
        </w:rPr>
        <w:t xml:space="preserve"> </w:t>
      </w:r>
      <w:r w:rsidRPr="009242D9">
        <w:rPr>
          <w:sz w:val="24"/>
          <w:szCs w:val="24"/>
        </w:rPr>
        <w:t>corso di demenza</w:t>
      </w:r>
      <w:r>
        <w:rPr>
          <w:sz w:val="24"/>
          <w:szCs w:val="24"/>
        </w:rPr>
        <w:t xml:space="preserve">” 2° Convegno Regionale SINDEM, Caltanissetta, 5 </w:t>
      </w:r>
      <w:proofErr w:type="gramStart"/>
      <w:r>
        <w:rPr>
          <w:sz w:val="24"/>
          <w:szCs w:val="24"/>
        </w:rPr>
        <w:t>Febbraio</w:t>
      </w:r>
      <w:proofErr w:type="gramEnd"/>
      <w:r>
        <w:rPr>
          <w:sz w:val="24"/>
          <w:szCs w:val="24"/>
        </w:rPr>
        <w:t xml:space="preserve"> 2022;</w:t>
      </w:r>
    </w:p>
    <w:p w:rsidR="00982892" w:rsidRDefault="00982892" w:rsidP="00982892">
      <w:pPr>
        <w:autoSpaceDE w:val="0"/>
        <w:autoSpaceDN w:val="0"/>
        <w:adjustRightInd w:val="0"/>
        <w:jc w:val="both"/>
        <w:rPr>
          <w:sz w:val="24"/>
          <w:szCs w:val="24"/>
        </w:rPr>
      </w:pPr>
    </w:p>
    <w:p w:rsidR="00982892" w:rsidRDefault="00982892" w:rsidP="00982892">
      <w:pPr>
        <w:pStyle w:val="Default"/>
        <w:jc w:val="both"/>
        <w:rPr>
          <w:rFonts w:ascii="Times New Roman" w:hAnsi="Times New Roman" w:cs="Times New Roman"/>
          <w:bCs/>
        </w:rPr>
      </w:pPr>
      <w:r w:rsidRPr="00C93823">
        <w:rPr>
          <w:rFonts w:ascii="Times New Roman" w:hAnsi="Times New Roman" w:cs="Times New Roman"/>
        </w:rPr>
        <w:t>Relazione dal titolo” Farmacogenomica degli immunosoppressori ne</w:t>
      </w:r>
      <w:r>
        <w:rPr>
          <w:rFonts w:ascii="Times New Roman" w:hAnsi="Times New Roman" w:cs="Times New Roman"/>
        </w:rPr>
        <w:t>l</w:t>
      </w:r>
      <w:r w:rsidRPr="00C93823">
        <w:rPr>
          <w:rFonts w:ascii="Times New Roman" w:hAnsi="Times New Roman" w:cs="Times New Roman"/>
        </w:rPr>
        <w:t xml:space="preserve"> corso FAD</w:t>
      </w:r>
      <w:r>
        <w:rPr>
          <w:rFonts w:ascii="Times New Roman" w:hAnsi="Times New Roman" w:cs="Times New Roman"/>
        </w:rPr>
        <w:t xml:space="preserve"> “Basi di farmacologia per </w:t>
      </w:r>
      <w:proofErr w:type="gramStart"/>
      <w:r>
        <w:rPr>
          <w:rFonts w:ascii="Times New Roman" w:hAnsi="Times New Roman" w:cs="Times New Roman"/>
        </w:rPr>
        <w:t xml:space="preserve">trapiantologi” </w:t>
      </w:r>
      <w:r w:rsidRPr="00C93823">
        <w:rPr>
          <w:rFonts w:ascii="Times New Roman" w:hAnsi="Times New Roman" w:cs="Times New Roman"/>
        </w:rPr>
        <w:t xml:space="preserve"> </w:t>
      </w:r>
      <w:r w:rsidRPr="00C93823">
        <w:rPr>
          <w:rFonts w:ascii="Times New Roman" w:hAnsi="Times New Roman" w:cs="Times New Roman"/>
          <w:bCs/>
        </w:rPr>
        <w:t>Scuola</w:t>
      </w:r>
      <w:proofErr w:type="gramEnd"/>
      <w:r w:rsidRPr="00C93823">
        <w:rPr>
          <w:rFonts w:ascii="Times New Roman" w:hAnsi="Times New Roman" w:cs="Times New Roman"/>
          <w:bCs/>
        </w:rPr>
        <w:t xml:space="preserve"> di Immunosoppressione nei trapianti di organo  della Società Italiana dei Trapianti d’Organo e di Tessuti (S.I.T.O.)</w:t>
      </w:r>
      <w:r>
        <w:rPr>
          <w:rFonts w:ascii="Times New Roman" w:hAnsi="Times New Roman" w:cs="Times New Roman"/>
          <w:bCs/>
        </w:rPr>
        <w:t>;</w:t>
      </w:r>
    </w:p>
    <w:p w:rsidR="00982892" w:rsidRDefault="00982892" w:rsidP="00982892">
      <w:pPr>
        <w:pStyle w:val="Default"/>
        <w:jc w:val="both"/>
        <w:rPr>
          <w:rFonts w:ascii="Times New Roman" w:hAnsi="Times New Roman" w:cs="Times New Roman"/>
          <w:bCs/>
        </w:rPr>
      </w:pPr>
    </w:p>
    <w:p w:rsidR="00982892" w:rsidRDefault="00982892" w:rsidP="00982892">
      <w:pPr>
        <w:pStyle w:val="Default"/>
        <w:jc w:val="both"/>
        <w:rPr>
          <w:rFonts w:ascii="Times New Roman" w:hAnsi="Times New Roman" w:cs="Times New Roman"/>
        </w:rPr>
      </w:pPr>
      <w:r w:rsidRPr="00AD655B">
        <w:rPr>
          <w:rFonts w:ascii="Times New Roman" w:hAnsi="Times New Roman" w:cs="Times New Roman"/>
          <w:bCs/>
        </w:rPr>
        <w:t xml:space="preserve">Relazione </w:t>
      </w:r>
      <w:r>
        <w:rPr>
          <w:rFonts w:ascii="Times New Roman" w:hAnsi="Times New Roman" w:cs="Times New Roman"/>
          <w:bCs/>
        </w:rPr>
        <w:t xml:space="preserve">su invito </w:t>
      </w:r>
      <w:r w:rsidRPr="00AD655B">
        <w:rPr>
          <w:rFonts w:ascii="Times New Roman" w:hAnsi="Times New Roman" w:cs="Times New Roman"/>
          <w:bCs/>
        </w:rPr>
        <w:t>dal titolo</w:t>
      </w:r>
      <w:r>
        <w:rPr>
          <w:rFonts w:ascii="Times New Roman" w:hAnsi="Times New Roman" w:cs="Times New Roman"/>
          <w:bCs/>
        </w:rPr>
        <w:t>:</w:t>
      </w:r>
      <w:r w:rsidRPr="00AD655B">
        <w:rPr>
          <w:rFonts w:ascii="Times New Roman" w:hAnsi="Times New Roman" w:cs="Times New Roman"/>
          <w:bCs/>
        </w:rPr>
        <w:t xml:space="preserve"> </w:t>
      </w:r>
      <w:r w:rsidRPr="00AD655B">
        <w:rPr>
          <w:rFonts w:ascii="Times New Roman" w:hAnsi="Times New Roman" w:cs="Times New Roman"/>
        </w:rPr>
        <w:t>“</w:t>
      </w:r>
      <w:r w:rsidRPr="00AA7271">
        <w:rPr>
          <w:rFonts w:ascii="Times New Roman" w:hAnsi="Times New Roman" w:cs="Times New Roman"/>
          <w:bCs/>
          <w:iCs/>
        </w:rPr>
        <w:t>Psicodislettici ed allucinogeni:</w:t>
      </w:r>
      <w:r w:rsidRPr="00AA7271">
        <w:rPr>
          <w:rFonts w:ascii="Times New Roman" w:hAnsi="Times New Roman" w:cs="Times New Roman"/>
          <w:bCs/>
          <w:iCs/>
        </w:rPr>
        <w:br/>
        <w:t>Meccanismo d’azione e potenziale terapeutico</w:t>
      </w:r>
      <w:r>
        <w:rPr>
          <w:rFonts w:ascii="Times New Roman" w:hAnsi="Times New Roman" w:cs="Times New Roman"/>
          <w:bCs/>
        </w:rPr>
        <w:t xml:space="preserve"> ” </w:t>
      </w:r>
      <w:r w:rsidRPr="00AA7271">
        <w:rPr>
          <w:rFonts w:ascii="Times New Roman" w:hAnsi="Times New Roman" w:cs="Times New Roman"/>
          <w:bCs/>
        </w:rPr>
        <w:t>XXVI CONGRESSO NAZIONALE SOPSI 2022</w:t>
      </w:r>
      <w:r>
        <w:rPr>
          <w:bCs/>
        </w:rPr>
        <w:t xml:space="preserve">, </w:t>
      </w:r>
      <w:r w:rsidRPr="00AA7271">
        <w:rPr>
          <w:rFonts w:ascii="Times New Roman" w:hAnsi="Times New Roman" w:cs="Times New Roman"/>
        </w:rPr>
        <w:t>Roma 20/06/2022 - 23/06/2022</w:t>
      </w:r>
      <w:r>
        <w:rPr>
          <w:rFonts w:ascii="Times New Roman" w:hAnsi="Times New Roman" w:cs="Times New Roman"/>
        </w:rPr>
        <w:t>;</w:t>
      </w:r>
    </w:p>
    <w:p w:rsidR="00982892" w:rsidRDefault="00982892" w:rsidP="00982892">
      <w:pPr>
        <w:pStyle w:val="Default"/>
        <w:jc w:val="both"/>
        <w:rPr>
          <w:rFonts w:ascii="Times New Roman" w:hAnsi="Times New Roman" w:cs="Times New Roman"/>
        </w:rPr>
      </w:pPr>
    </w:p>
    <w:p w:rsidR="00982892" w:rsidRPr="001F2D47" w:rsidRDefault="00982892" w:rsidP="00982892">
      <w:pPr>
        <w:pStyle w:val="Default"/>
        <w:jc w:val="both"/>
        <w:rPr>
          <w:rFonts w:ascii="Times New Roman" w:hAnsi="Times New Roman" w:cs="Times New Roman"/>
        </w:rPr>
      </w:pPr>
      <w:r>
        <w:rPr>
          <w:rFonts w:ascii="Times New Roman" w:hAnsi="Times New Roman" w:cs="Times New Roman"/>
        </w:rPr>
        <w:t>Relazione su invito dal titolo: “</w:t>
      </w:r>
      <w:r w:rsidRPr="001F2D47">
        <w:rPr>
          <w:rFonts w:ascii="Times New Roman" w:hAnsi="Times New Roman" w:cs="Times New Roman"/>
          <w:bCs/>
        </w:rPr>
        <w:t xml:space="preserve">Farmaci antidiabetici per proteggere il cervello: </w:t>
      </w:r>
      <w:r w:rsidRPr="001F2D47">
        <w:rPr>
          <w:rFonts w:ascii="Times New Roman" w:hAnsi="Times New Roman" w:cs="Times New Roman"/>
          <w:bCs/>
        </w:rPr>
        <w:br/>
        <w:t>mito o realtà?</w:t>
      </w:r>
      <w:r>
        <w:rPr>
          <w:rFonts w:ascii="Times New Roman" w:hAnsi="Times New Roman" w:cs="Times New Roman"/>
          <w:bCs/>
        </w:rPr>
        <w:t xml:space="preserve">” </w:t>
      </w:r>
      <w:r w:rsidR="000D39B4">
        <w:rPr>
          <w:rFonts w:ascii="Times New Roman" w:hAnsi="Times New Roman" w:cs="Times New Roman"/>
          <w:bCs/>
        </w:rPr>
        <w:t xml:space="preserve">XXI Congresso </w:t>
      </w:r>
      <w:proofErr w:type="gramStart"/>
      <w:r w:rsidR="000D39B4">
        <w:rPr>
          <w:rFonts w:ascii="Times New Roman" w:hAnsi="Times New Roman" w:cs="Times New Roman"/>
          <w:bCs/>
        </w:rPr>
        <w:t xml:space="preserve">Nazionale  </w:t>
      </w:r>
      <w:r>
        <w:rPr>
          <w:rFonts w:ascii="Times New Roman" w:hAnsi="Times New Roman" w:cs="Times New Roman"/>
          <w:bCs/>
        </w:rPr>
        <w:t>SIMDO</w:t>
      </w:r>
      <w:proofErr w:type="gramEnd"/>
      <w:r>
        <w:rPr>
          <w:rFonts w:ascii="Times New Roman" w:hAnsi="Times New Roman" w:cs="Times New Roman"/>
          <w:bCs/>
        </w:rPr>
        <w:t>, Taormina, 13-15 Ottobre 2022;</w:t>
      </w:r>
    </w:p>
    <w:p w:rsidR="00982892" w:rsidRDefault="00982892" w:rsidP="00982892">
      <w:pPr>
        <w:pStyle w:val="Default"/>
        <w:jc w:val="both"/>
        <w:rPr>
          <w:rFonts w:ascii="Times New Roman" w:eastAsia="Batang" w:hAnsi="Times New Roman" w:cs="Times New Roman"/>
        </w:rPr>
      </w:pPr>
    </w:p>
    <w:p w:rsidR="00982892" w:rsidRPr="001F2D47" w:rsidRDefault="00982892" w:rsidP="00982892">
      <w:pPr>
        <w:pStyle w:val="Default"/>
        <w:jc w:val="both"/>
        <w:rPr>
          <w:rFonts w:ascii="Times New Roman" w:hAnsi="Times New Roman" w:cs="Times New Roman"/>
        </w:rPr>
      </w:pPr>
      <w:r>
        <w:rPr>
          <w:rFonts w:ascii="Times New Roman" w:hAnsi="Times New Roman" w:cs="Times New Roman"/>
        </w:rPr>
        <w:t>Relazione su invito dal titolo: “</w:t>
      </w:r>
      <w:r>
        <w:rPr>
          <w:rFonts w:ascii="Times New Roman" w:hAnsi="Times New Roman" w:cs="Times New Roman"/>
          <w:bCs/>
        </w:rPr>
        <w:t>Strategie farmacologiche disease-modifyi</w:t>
      </w:r>
      <w:r w:rsidR="00FC2126">
        <w:rPr>
          <w:rFonts w:ascii="Times New Roman" w:hAnsi="Times New Roman" w:cs="Times New Roman"/>
          <w:bCs/>
        </w:rPr>
        <w:t>ng nella malattia di Alzheimer”</w:t>
      </w:r>
      <w:r>
        <w:rPr>
          <w:rFonts w:ascii="Times New Roman" w:hAnsi="Times New Roman" w:cs="Times New Roman"/>
          <w:bCs/>
        </w:rPr>
        <w:t xml:space="preserve">, Congresso Regionale AIP, Viagrande, 25 </w:t>
      </w:r>
      <w:proofErr w:type="gramStart"/>
      <w:r>
        <w:rPr>
          <w:rFonts w:ascii="Times New Roman" w:hAnsi="Times New Roman" w:cs="Times New Roman"/>
          <w:bCs/>
        </w:rPr>
        <w:t>Novembre</w:t>
      </w:r>
      <w:proofErr w:type="gramEnd"/>
      <w:r>
        <w:rPr>
          <w:rFonts w:ascii="Times New Roman" w:hAnsi="Times New Roman" w:cs="Times New Roman"/>
          <w:bCs/>
        </w:rPr>
        <w:t xml:space="preserve"> 2022;</w:t>
      </w:r>
    </w:p>
    <w:p w:rsidR="00982892" w:rsidRPr="00AA7271" w:rsidRDefault="00982892" w:rsidP="00982892">
      <w:pPr>
        <w:pStyle w:val="Default"/>
        <w:jc w:val="both"/>
        <w:rPr>
          <w:rFonts w:ascii="Times New Roman" w:hAnsi="Times New Roman" w:cs="Times New Roman"/>
        </w:rPr>
      </w:pPr>
    </w:p>
    <w:p w:rsidR="00EE5705" w:rsidRPr="00FC2126" w:rsidRDefault="00EE5705" w:rsidP="00FC2126">
      <w:pPr>
        <w:pStyle w:val="Default"/>
        <w:jc w:val="both"/>
      </w:pPr>
      <w:r>
        <w:rPr>
          <w:rFonts w:ascii="Times New Roman" w:hAnsi="Times New Roman" w:cs="Times New Roman"/>
        </w:rPr>
        <w:t>Relazione su invito dal titolo: “</w:t>
      </w:r>
      <w:r w:rsidR="00FC2126" w:rsidRPr="00FC2126">
        <w:rPr>
          <w:rFonts w:ascii="Times New Roman" w:hAnsi="Times New Roman" w:cs="Times New Roman"/>
        </w:rPr>
        <w:t>Neuroinfiammazione e invecchiamento: aspetti neurobiologici</w:t>
      </w:r>
      <w:r w:rsidR="00FC2126" w:rsidRPr="00FC2126">
        <w:rPr>
          <w:rFonts w:ascii="Times New Roman" w:hAnsi="Times New Roman" w:cs="Times New Roman"/>
          <w:bCs/>
        </w:rPr>
        <w:t>”</w:t>
      </w:r>
      <w:r w:rsidRPr="00FC2126">
        <w:rPr>
          <w:rFonts w:ascii="Times New Roman" w:hAnsi="Times New Roman" w:cs="Times New Roman"/>
          <w:bCs/>
        </w:rPr>
        <w:t>,</w:t>
      </w:r>
      <w:r>
        <w:rPr>
          <w:rFonts w:ascii="Times New Roman" w:hAnsi="Times New Roman" w:cs="Times New Roman"/>
          <w:bCs/>
        </w:rPr>
        <w:t xml:space="preserve"> </w:t>
      </w:r>
      <w:r w:rsidR="00FC2126">
        <w:rPr>
          <w:rFonts w:ascii="Times New Roman" w:hAnsi="Times New Roman" w:cs="Times New Roman"/>
          <w:bCs/>
        </w:rPr>
        <w:t xml:space="preserve">23° </w:t>
      </w:r>
      <w:r>
        <w:rPr>
          <w:rFonts w:ascii="Times New Roman" w:hAnsi="Times New Roman" w:cs="Times New Roman"/>
          <w:bCs/>
        </w:rPr>
        <w:t>Congresso Nazionale AIP</w:t>
      </w:r>
      <w:r w:rsidR="00FC2126">
        <w:rPr>
          <w:rFonts w:ascii="Times New Roman" w:hAnsi="Times New Roman" w:cs="Times New Roman"/>
          <w:bCs/>
        </w:rPr>
        <w:t xml:space="preserve"> </w:t>
      </w:r>
      <w:r w:rsidR="00FC2126" w:rsidRPr="00FC2126">
        <w:rPr>
          <w:rFonts w:ascii="Times New Roman" w:hAnsi="Times New Roman" w:cs="Times New Roman"/>
          <w:i/>
        </w:rPr>
        <w:t>“</w:t>
      </w:r>
      <w:r w:rsidR="00FC2126" w:rsidRPr="00FC2126">
        <w:rPr>
          <w:rFonts w:ascii="Times New Roman" w:hAnsi="Times New Roman" w:cs="Times New Roman"/>
          <w:bCs/>
          <w:iCs/>
        </w:rPr>
        <w:t>La psicogeriatria del futuro. Competenze, tecniche, significati</w:t>
      </w:r>
      <w:r w:rsidR="00FC2126" w:rsidRPr="00FC2126">
        <w:rPr>
          <w:rFonts w:ascii="Times New Roman" w:hAnsi="Times New Roman" w:cs="Times New Roman"/>
        </w:rPr>
        <w:t>”</w:t>
      </w:r>
      <w:r>
        <w:rPr>
          <w:rFonts w:ascii="Times New Roman" w:hAnsi="Times New Roman" w:cs="Times New Roman"/>
          <w:bCs/>
        </w:rPr>
        <w:t>, Firenze, 14-4-2023</w:t>
      </w:r>
      <w:r w:rsidR="00FC2126">
        <w:rPr>
          <w:rFonts w:ascii="Times New Roman" w:hAnsi="Times New Roman" w:cs="Times New Roman"/>
          <w:bCs/>
        </w:rPr>
        <w:t>.</w:t>
      </w:r>
    </w:p>
    <w:p w:rsidR="00982892" w:rsidRPr="00D00472" w:rsidRDefault="00982892" w:rsidP="00982892">
      <w:pPr>
        <w:autoSpaceDE w:val="0"/>
        <w:autoSpaceDN w:val="0"/>
        <w:adjustRightInd w:val="0"/>
        <w:jc w:val="both"/>
        <w:rPr>
          <w:rFonts w:eastAsia="Batang"/>
          <w:sz w:val="24"/>
          <w:szCs w:val="24"/>
        </w:rPr>
      </w:pPr>
    </w:p>
    <w:p w:rsidR="00025909" w:rsidRDefault="00025909">
      <w:pPr>
        <w:pStyle w:val="Corpodeltesto2"/>
        <w:jc w:val="both"/>
        <w:rPr>
          <w:bCs/>
          <w:sz w:val="24"/>
        </w:rPr>
      </w:pPr>
    </w:p>
    <w:p w:rsidR="00493F3D" w:rsidRPr="00227EE3" w:rsidRDefault="00447533" w:rsidP="00493F3D">
      <w:pPr>
        <w:autoSpaceDE w:val="0"/>
        <w:autoSpaceDN w:val="0"/>
        <w:adjustRightInd w:val="0"/>
        <w:jc w:val="both"/>
        <w:rPr>
          <w:b/>
          <w:bCs/>
          <w:iCs/>
          <w:caps/>
          <w:sz w:val="24"/>
          <w:szCs w:val="24"/>
        </w:rPr>
      </w:pPr>
      <w:r w:rsidRPr="00447533">
        <w:rPr>
          <w:b/>
          <w:bCs/>
          <w:iCs/>
          <w:sz w:val="24"/>
          <w:szCs w:val="24"/>
        </w:rPr>
        <w:t>-</w:t>
      </w:r>
      <w:r w:rsidR="00227EE3">
        <w:rPr>
          <w:b/>
          <w:bCs/>
          <w:iCs/>
          <w:sz w:val="24"/>
          <w:szCs w:val="24"/>
        </w:rPr>
        <w:t xml:space="preserve">PARTECIPAZIONE COME INVITED SPEAKER </w:t>
      </w:r>
      <w:r w:rsidR="00227EE3" w:rsidRPr="00227EE3">
        <w:rPr>
          <w:b/>
          <w:bCs/>
          <w:iCs/>
          <w:caps/>
          <w:sz w:val="24"/>
          <w:szCs w:val="24"/>
        </w:rPr>
        <w:t>al</w:t>
      </w:r>
      <w:r w:rsidRPr="00227EE3">
        <w:rPr>
          <w:b/>
          <w:bCs/>
          <w:iCs/>
          <w:caps/>
          <w:sz w:val="24"/>
          <w:szCs w:val="24"/>
        </w:rPr>
        <w:t xml:space="preserve">le </w:t>
      </w:r>
      <w:r w:rsidR="009971EB" w:rsidRPr="00227EE3">
        <w:rPr>
          <w:b/>
          <w:bCs/>
          <w:iCs/>
          <w:caps/>
          <w:sz w:val="24"/>
          <w:szCs w:val="24"/>
        </w:rPr>
        <w:t>seguenti lectures in congressi internazionali</w:t>
      </w:r>
      <w:r w:rsidR="00493F3D" w:rsidRPr="00227EE3">
        <w:rPr>
          <w:b/>
          <w:bCs/>
          <w:iCs/>
          <w:caps/>
          <w:sz w:val="24"/>
          <w:szCs w:val="24"/>
        </w:rPr>
        <w:t>:</w:t>
      </w:r>
    </w:p>
    <w:p w:rsidR="00493F3D" w:rsidRPr="00227EE3" w:rsidRDefault="00493F3D" w:rsidP="00493F3D">
      <w:pPr>
        <w:autoSpaceDE w:val="0"/>
        <w:autoSpaceDN w:val="0"/>
        <w:adjustRightInd w:val="0"/>
        <w:jc w:val="both"/>
        <w:rPr>
          <w:bCs/>
          <w:iCs/>
          <w:caps/>
          <w:sz w:val="24"/>
          <w:szCs w:val="24"/>
        </w:rPr>
      </w:pPr>
    </w:p>
    <w:p w:rsidR="00493F3D" w:rsidRPr="001F71DF"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"Activation of cell cycle and neuronal death in Alzheimer Disease" X Congress Spanish Society of</w:t>
      </w: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Neuroscience, Lleida, Spain 6-9- September 2003;</w:t>
      </w:r>
    </w:p>
    <w:p w:rsidR="00493F3D" w:rsidRPr="001F71DF" w:rsidRDefault="00493F3D" w:rsidP="00493F3D">
      <w:pPr>
        <w:autoSpaceDE w:val="0"/>
        <w:autoSpaceDN w:val="0"/>
        <w:adjustRightInd w:val="0"/>
        <w:jc w:val="both"/>
        <w:rPr>
          <w:rFonts w:eastAsia="Verdana-Italic"/>
          <w:iCs/>
          <w:sz w:val="24"/>
          <w:szCs w:val="24"/>
          <w:lang w:val="en-US"/>
        </w:rPr>
      </w:pP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 "TGF-ß1 signaling as a new pharmacological target against Aß i</w:t>
      </w:r>
      <w:r>
        <w:rPr>
          <w:rFonts w:eastAsia="Verdana-Italic"/>
          <w:iCs/>
          <w:sz w:val="24"/>
          <w:szCs w:val="24"/>
          <w:lang w:val="en-US"/>
        </w:rPr>
        <w:t xml:space="preserve">nduced neurodegeneration", ECNP </w:t>
      </w:r>
      <w:r w:rsidRPr="001F71DF">
        <w:rPr>
          <w:rFonts w:eastAsia="Verdana-Italic"/>
          <w:iCs/>
          <w:sz w:val="24"/>
          <w:szCs w:val="24"/>
          <w:lang w:val="en-US"/>
        </w:rPr>
        <w:t>Workshop on Neuropsychopharmacology for Young Scientists in Europe</w:t>
      </w:r>
      <w:r>
        <w:rPr>
          <w:rFonts w:eastAsia="Verdana-Italic"/>
          <w:iCs/>
          <w:sz w:val="24"/>
          <w:szCs w:val="24"/>
          <w:lang w:val="en-US"/>
        </w:rPr>
        <w:t xml:space="preserve"> 6 - 9 March 2008, Nice, France;</w:t>
      </w:r>
    </w:p>
    <w:p w:rsidR="00493F3D" w:rsidRPr="001F71DF" w:rsidRDefault="00493F3D" w:rsidP="00493F3D">
      <w:pPr>
        <w:autoSpaceDE w:val="0"/>
        <w:autoSpaceDN w:val="0"/>
        <w:adjustRightInd w:val="0"/>
        <w:jc w:val="both"/>
        <w:rPr>
          <w:rFonts w:eastAsia="Verdana-Italic"/>
          <w:iCs/>
          <w:sz w:val="24"/>
          <w:szCs w:val="24"/>
          <w:lang w:val="en-US"/>
        </w:rPr>
      </w:pP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 "TGF-ß1 signaling as a new pharmacological target against Aß induced</w:t>
      </w:r>
      <w:r>
        <w:rPr>
          <w:rFonts w:eastAsia="Verdana-Italic"/>
          <w:iCs/>
          <w:sz w:val="24"/>
          <w:szCs w:val="24"/>
          <w:lang w:val="en-US"/>
        </w:rPr>
        <w:t xml:space="preserve"> neurodegeneration" selezionata </w:t>
      </w:r>
      <w:r w:rsidRPr="001F71DF">
        <w:rPr>
          <w:rFonts w:eastAsia="Verdana-Italic"/>
          <w:iCs/>
          <w:sz w:val="24"/>
          <w:szCs w:val="24"/>
          <w:lang w:val="en-US"/>
        </w:rPr>
        <w:t>dallo European College of Neuropsychopharmacology per essere presentata nella sessione "Hot topics" del</w:t>
      </w:r>
      <w:r>
        <w:rPr>
          <w:rFonts w:eastAsia="Verdana-Italic"/>
          <w:iCs/>
          <w:sz w:val="24"/>
          <w:szCs w:val="24"/>
          <w:lang w:val="en-US"/>
        </w:rPr>
        <w:t xml:space="preserve"> </w:t>
      </w:r>
      <w:r w:rsidRPr="001F71DF">
        <w:rPr>
          <w:rFonts w:eastAsia="Verdana-Italic"/>
          <w:iCs/>
          <w:sz w:val="24"/>
          <w:szCs w:val="24"/>
          <w:lang w:val="en-US"/>
        </w:rPr>
        <w:t>21st ECNP Congress, Barcelona 30 August-3 September 2008;</w:t>
      </w:r>
    </w:p>
    <w:p w:rsidR="00493F3D" w:rsidRPr="001F71DF" w:rsidRDefault="00493F3D" w:rsidP="00493F3D">
      <w:pPr>
        <w:autoSpaceDE w:val="0"/>
        <w:autoSpaceDN w:val="0"/>
        <w:adjustRightInd w:val="0"/>
        <w:jc w:val="both"/>
        <w:rPr>
          <w:rFonts w:eastAsia="Verdana-Italic"/>
          <w:iCs/>
          <w:sz w:val="24"/>
          <w:szCs w:val="24"/>
          <w:lang w:val="en-US"/>
        </w:rPr>
      </w:pPr>
    </w:p>
    <w:p w:rsidR="004A2766" w:rsidRDefault="00447533" w:rsidP="004A2766">
      <w:pPr>
        <w:pStyle w:val="Default"/>
        <w:jc w:val="both"/>
        <w:rPr>
          <w:rFonts w:ascii="Times New Roman" w:hAnsi="Times New Roman" w:cs="Times New Roman"/>
          <w:bCs/>
          <w:lang w:val="en-US"/>
        </w:rPr>
      </w:pPr>
      <w:r>
        <w:rPr>
          <w:rFonts w:ascii="Times New Roman" w:eastAsia="MS PGothic" w:hAnsi="Times New Roman" w:cs="Times New Roman"/>
          <w:lang w:val="en-US"/>
        </w:rPr>
        <w:t>-</w:t>
      </w:r>
      <w:r w:rsidRPr="00B22892">
        <w:rPr>
          <w:rFonts w:ascii="Times New Roman" w:eastAsia="MS PGothic" w:hAnsi="Times New Roman" w:cs="Times New Roman"/>
          <w:lang w:val="en-US"/>
        </w:rPr>
        <w:t xml:space="preserve"> </w:t>
      </w:r>
      <w:r w:rsidR="00493F3D" w:rsidRPr="00B22892">
        <w:rPr>
          <w:rFonts w:ascii="Times New Roman" w:eastAsia="MS PGothic" w:hAnsi="Times New Roman" w:cs="Times New Roman"/>
          <w:lang w:val="en-US"/>
        </w:rPr>
        <w:t>“R</w:t>
      </w:r>
      <w:r w:rsidR="00493F3D" w:rsidRPr="00B22892">
        <w:rPr>
          <w:rFonts w:ascii="Times New Roman" w:hAnsi="Times New Roman" w:cs="Times New Roman"/>
          <w:lang w:val="en-US"/>
        </w:rPr>
        <w:t xml:space="preserve">escue of TGF-ß1 </w:t>
      </w:r>
      <w:r w:rsidR="00493F3D" w:rsidRPr="00B22892">
        <w:rPr>
          <w:rFonts w:ascii="Times New Roman" w:hAnsi="Times New Roman" w:cs="Times New Roman"/>
          <w:lang w:val="en-GB"/>
        </w:rPr>
        <w:t>signaling</w:t>
      </w:r>
      <w:r w:rsidR="00493F3D" w:rsidRPr="00B22892">
        <w:rPr>
          <w:rFonts w:ascii="Times New Roman" w:eastAsia="MS PGothic" w:hAnsi="Times New Roman" w:cs="Times New Roman"/>
          <w:lang w:val="en-US"/>
        </w:rPr>
        <w:t xml:space="preserve"> as a new strategy for neuroprotection in AD: role of antidepressant drugs”, 2° International Conference on </w:t>
      </w:r>
      <w:r w:rsidR="00C85D6C" w:rsidRPr="00B22892">
        <w:rPr>
          <w:rFonts w:ascii="Times New Roman" w:hAnsi="Times New Roman" w:cs="Times New Roman"/>
          <w:lang w:val="en-US"/>
        </w:rPr>
        <w:t>A</w:t>
      </w:r>
      <w:r w:rsidR="00C85D6C">
        <w:rPr>
          <w:rFonts w:ascii="Times New Roman" w:hAnsi="Times New Roman" w:cs="Times New Roman"/>
          <w:lang w:val="en-US"/>
        </w:rPr>
        <w:t>lzheimer’s disease</w:t>
      </w:r>
      <w:r w:rsidR="00493F3D">
        <w:rPr>
          <w:rFonts w:ascii="Times New Roman" w:hAnsi="Times New Roman" w:cs="Times New Roman"/>
          <w:lang w:val="en-US"/>
        </w:rPr>
        <w:t xml:space="preserve"> and Dementia, </w:t>
      </w:r>
      <w:r w:rsidR="00493F3D" w:rsidRPr="00B22892">
        <w:rPr>
          <w:rFonts w:ascii="Times New Roman" w:hAnsi="Times New Roman" w:cs="Times New Roman"/>
          <w:bCs/>
          <w:lang w:val="en-US"/>
        </w:rPr>
        <w:t>Valencia, Spain September 23-25, 2014</w:t>
      </w:r>
      <w:r w:rsidR="00493F3D">
        <w:rPr>
          <w:rFonts w:ascii="Times New Roman" w:hAnsi="Times New Roman" w:cs="Times New Roman"/>
          <w:bCs/>
          <w:lang w:val="en-US"/>
        </w:rPr>
        <w:t>.</w:t>
      </w:r>
    </w:p>
    <w:p w:rsidR="004A2766" w:rsidRDefault="004A2766" w:rsidP="004A2766">
      <w:pPr>
        <w:pStyle w:val="Default"/>
        <w:jc w:val="both"/>
        <w:rPr>
          <w:rFonts w:ascii="Times New Roman" w:hAnsi="Times New Roman" w:cs="Times New Roman"/>
          <w:bCs/>
          <w:lang w:val="en-US"/>
        </w:rPr>
      </w:pPr>
    </w:p>
    <w:p w:rsidR="004A2766" w:rsidRDefault="004A2766" w:rsidP="004A2766">
      <w:pPr>
        <w:pStyle w:val="Default"/>
        <w:jc w:val="both"/>
        <w:rPr>
          <w:rFonts w:ascii="Times New Roman" w:hAnsi="Times New Roman" w:cs="Times New Roman"/>
          <w:bCs/>
          <w:lang w:val="en-US"/>
        </w:rPr>
      </w:pPr>
      <w:r w:rsidRPr="004A2766">
        <w:rPr>
          <w:rFonts w:ascii="Times New Roman" w:hAnsi="Times New Roman" w:cs="Times New Roman"/>
          <w:bCs/>
          <w:lang w:val="en-US"/>
        </w:rPr>
        <w:t>-Multimodal antidepressants in the treatment of depressive disorders”, 10</w:t>
      </w:r>
      <w:r w:rsidRPr="004A2766">
        <w:rPr>
          <w:rFonts w:ascii="Times New Roman" w:hAnsi="Times New Roman" w:cs="Times New Roman"/>
          <w:bCs/>
          <w:vertAlign w:val="superscript"/>
          <w:lang w:val="en-US"/>
        </w:rPr>
        <w:t xml:space="preserve">th </w:t>
      </w:r>
      <w:r w:rsidRPr="004A2766">
        <w:rPr>
          <w:rFonts w:ascii="Times New Roman" w:hAnsi="Times New Roman" w:cs="Times New Roman"/>
          <w:bCs/>
          <w:lang w:val="en-US"/>
        </w:rPr>
        <w:t>European Congress of Mental Health in Intellectual disability, Florence, Italy, September 9-11, 2015.</w:t>
      </w:r>
    </w:p>
    <w:p w:rsidR="00D26388" w:rsidRDefault="00D26388" w:rsidP="004A2766">
      <w:pPr>
        <w:pStyle w:val="Default"/>
        <w:jc w:val="both"/>
        <w:rPr>
          <w:rFonts w:ascii="Times New Roman" w:hAnsi="Times New Roman" w:cs="Times New Roman"/>
          <w:bCs/>
          <w:lang w:val="en-US"/>
        </w:rPr>
      </w:pPr>
    </w:p>
    <w:p w:rsidR="00D26388" w:rsidRPr="00B138F4" w:rsidRDefault="00D26388" w:rsidP="00B138F4">
      <w:pPr>
        <w:autoSpaceDE w:val="0"/>
        <w:autoSpaceDN w:val="0"/>
        <w:adjustRightInd w:val="0"/>
        <w:jc w:val="both"/>
        <w:rPr>
          <w:sz w:val="24"/>
          <w:szCs w:val="24"/>
          <w:lang w:val="en-US"/>
        </w:rPr>
      </w:pPr>
      <w:r w:rsidRPr="00B138F4">
        <w:rPr>
          <w:bCs/>
          <w:iCs/>
          <w:sz w:val="24"/>
          <w:szCs w:val="24"/>
          <w:lang w:val="en-US"/>
        </w:rPr>
        <w:t>“</w:t>
      </w:r>
      <w:r w:rsidR="00B138F4" w:rsidRPr="00B138F4">
        <w:rPr>
          <w:bCs/>
          <w:iCs/>
          <w:sz w:val="24"/>
          <w:szCs w:val="24"/>
          <w:lang w:val="en-US"/>
        </w:rPr>
        <w:t xml:space="preserve">Neurobiological links between depression and Alzheimer’s disease: the role of </w:t>
      </w:r>
      <w:r w:rsidRPr="00B138F4">
        <w:rPr>
          <w:bCs/>
          <w:sz w:val="24"/>
          <w:szCs w:val="24"/>
          <w:lang w:val="en-US"/>
        </w:rPr>
        <w:t>TGF-</w:t>
      </w:r>
      <w:r w:rsidRPr="00B138F4">
        <w:rPr>
          <w:bCs/>
          <w:sz w:val="24"/>
          <w:szCs w:val="24"/>
        </w:rPr>
        <w:t>β</w:t>
      </w:r>
      <w:r w:rsidR="00B138F4" w:rsidRPr="00B138F4">
        <w:rPr>
          <w:bCs/>
          <w:sz w:val="24"/>
          <w:szCs w:val="24"/>
          <w:lang w:val="en-US"/>
        </w:rPr>
        <w:t>1 signaling pathway</w:t>
      </w:r>
      <w:r w:rsidRPr="00B138F4">
        <w:rPr>
          <w:bCs/>
          <w:sz w:val="24"/>
          <w:szCs w:val="24"/>
          <w:lang w:val="en-US"/>
        </w:rPr>
        <w:t xml:space="preserve">” </w:t>
      </w:r>
      <w:r w:rsidR="00B138F4" w:rsidRPr="00B138F4">
        <w:rPr>
          <w:lang w:val="en-US"/>
        </w:rPr>
        <w:t>MORE THAN NEURONS</w:t>
      </w:r>
      <w:r w:rsidR="00B138F4" w:rsidRPr="00B138F4">
        <w:rPr>
          <w:sz w:val="24"/>
          <w:szCs w:val="24"/>
          <w:lang w:val="en-US"/>
        </w:rPr>
        <w:t xml:space="preserve">: </w:t>
      </w:r>
      <w:r w:rsidR="00B138F4" w:rsidRPr="00B138F4">
        <w:rPr>
          <w:iCs/>
          <w:sz w:val="24"/>
          <w:szCs w:val="24"/>
          <w:lang w:val="en-US"/>
        </w:rPr>
        <w:t>toward a less neuronocentric view of br</w:t>
      </w:r>
      <w:r w:rsidR="008D231E">
        <w:rPr>
          <w:iCs/>
          <w:sz w:val="24"/>
          <w:szCs w:val="24"/>
          <w:lang w:val="en-US"/>
        </w:rPr>
        <w:t>ain disorders, December 1-3 2016</w:t>
      </w:r>
      <w:r w:rsidR="00B138F4" w:rsidRPr="00B138F4">
        <w:rPr>
          <w:iCs/>
          <w:sz w:val="24"/>
          <w:szCs w:val="24"/>
          <w:lang w:val="en-US"/>
        </w:rPr>
        <w:t>, Turin.</w:t>
      </w:r>
    </w:p>
    <w:p w:rsidR="006562B9" w:rsidRPr="00B138F4" w:rsidRDefault="006562B9" w:rsidP="00B138F4">
      <w:pPr>
        <w:pStyle w:val="Default"/>
        <w:jc w:val="both"/>
        <w:rPr>
          <w:rFonts w:ascii="Times New Roman" w:hAnsi="Times New Roman" w:cs="Times New Roman"/>
          <w:bCs/>
          <w:lang w:val="en-US"/>
        </w:rPr>
      </w:pPr>
    </w:p>
    <w:p w:rsidR="008F2E76" w:rsidRDefault="008F2E76" w:rsidP="004A2766">
      <w:pPr>
        <w:pStyle w:val="Default"/>
        <w:jc w:val="both"/>
        <w:rPr>
          <w:rFonts w:ascii="Times New Roman" w:hAnsi="Times New Roman" w:cs="Times New Roman"/>
          <w:lang w:val="en-GB"/>
        </w:rPr>
      </w:pPr>
      <w:r w:rsidRPr="008F2E76">
        <w:rPr>
          <w:rFonts w:ascii="Times New Roman" w:hAnsi="Times New Roman" w:cs="Times New Roman"/>
          <w:bCs/>
          <w:lang w:val="en-US"/>
        </w:rPr>
        <w:t>-“</w:t>
      </w:r>
      <w:r w:rsidRPr="008F2E76">
        <w:rPr>
          <w:rFonts w:ascii="Times New Roman" w:hAnsi="Times New Roman" w:cs="Times New Roman"/>
          <w:lang w:val="en-GB"/>
        </w:rPr>
        <w:t>Deficit of neurotrophin signaling in Alzheimer’s disease: searching for new pharmacological targets”, 6</w:t>
      </w:r>
      <w:r w:rsidRPr="008F2E76">
        <w:rPr>
          <w:rFonts w:ascii="Times New Roman" w:hAnsi="Times New Roman" w:cs="Times New Roman"/>
          <w:vertAlign w:val="superscript"/>
          <w:lang w:val="en-GB"/>
        </w:rPr>
        <w:t xml:space="preserve">th </w:t>
      </w:r>
      <w:r w:rsidRPr="008F2E76">
        <w:rPr>
          <w:rFonts w:ascii="Times New Roman" w:hAnsi="Times New Roman" w:cs="Times New Roman"/>
          <w:lang w:val="en-GB"/>
        </w:rPr>
        <w:t>Mediterranean Neuroscience Society, June 12-15 2017, Malta.</w:t>
      </w:r>
    </w:p>
    <w:p w:rsidR="00651315" w:rsidRDefault="00651315" w:rsidP="004A2766">
      <w:pPr>
        <w:pStyle w:val="Default"/>
        <w:jc w:val="both"/>
        <w:rPr>
          <w:rFonts w:ascii="Times New Roman" w:hAnsi="Times New Roman" w:cs="Times New Roman"/>
          <w:lang w:val="en-GB"/>
        </w:rPr>
      </w:pPr>
    </w:p>
    <w:p w:rsidR="00651315" w:rsidRDefault="00651315" w:rsidP="00651315">
      <w:pPr>
        <w:pStyle w:val="Titolo"/>
        <w:jc w:val="both"/>
        <w:rPr>
          <w:b w:val="0"/>
          <w:color w:val="000000"/>
          <w:sz w:val="24"/>
          <w:szCs w:val="24"/>
          <w:lang w:val="en-GB"/>
        </w:rPr>
      </w:pPr>
      <w:r>
        <w:rPr>
          <w:color w:val="000000"/>
          <w:sz w:val="24"/>
          <w:szCs w:val="24"/>
          <w:lang w:val="en-GB"/>
        </w:rPr>
        <w:lastRenderedPageBreak/>
        <w:t>-</w:t>
      </w:r>
      <w:r w:rsidR="00C85D6C">
        <w:rPr>
          <w:szCs w:val="24"/>
          <w:lang w:val="en-US"/>
        </w:rPr>
        <w:t xml:space="preserve"> </w:t>
      </w:r>
      <w:r w:rsidR="00C85D6C">
        <w:rPr>
          <w:b w:val="0"/>
          <w:sz w:val="24"/>
          <w:szCs w:val="24"/>
          <w:lang w:val="en-US"/>
        </w:rPr>
        <w:t>“</w:t>
      </w:r>
      <w:r w:rsidRPr="00651315">
        <w:rPr>
          <w:b w:val="0"/>
          <w:sz w:val="24"/>
          <w:szCs w:val="24"/>
          <w:lang w:val="en-US"/>
        </w:rPr>
        <w:t>Fluoxetine and Vortioxetine reverse depressive-like phenotype and memory deficits induced by A</w:t>
      </w:r>
      <w:r w:rsidRPr="00AA176B">
        <w:rPr>
          <w:rFonts w:eastAsia="ArialUnicodeMS"/>
          <w:b w:val="0"/>
          <w:sz w:val="24"/>
          <w:szCs w:val="24"/>
        </w:rPr>
        <w:sym w:font="Symbol" w:char="F062"/>
      </w:r>
      <w:r w:rsidRPr="00651315">
        <w:rPr>
          <w:rFonts w:eastAsia="ArialUnicodeMS"/>
          <w:b w:val="0"/>
          <w:sz w:val="24"/>
          <w:szCs w:val="24"/>
          <w:vertAlign w:val="subscript"/>
          <w:lang w:val="en-US"/>
        </w:rPr>
        <w:t>1-42</w:t>
      </w:r>
      <w:r w:rsidRPr="00651315">
        <w:rPr>
          <w:b w:val="0"/>
          <w:sz w:val="24"/>
          <w:szCs w:val="24"/>
          <w:lang w:val="en-US"/>
        </w:rPr>
        <w:t xml:space="preserve"> oligomers in mice: a key role of </w:t>
      </w:r>
      <w:r w:rsidRPr="00651315">
        <w:rPr>
          <w:rFonts w:eastAsia="ArialUnicodeMS"/>
          <w:b w:val="0"/>
          <w:sz w:val="24"/>
          <w:szCs w:val="24"/>
          <w:lang w:val="en-US"/>
        </w:rPr>
        <w:t>Transforming Growth Factor-</w:t>
      </w:r>
      <w:r w:rsidRPr="00AA176B">
        <w:rPr>
          <w:rFonts w:eastAsia="ArialUnicodeMS"/>
          <w:b w:val="0"/>
          <w:sz w:val="24"/>
          <w:szCs w:val="24"/>
        </w:rPr>
        <w:sym w:font="Symbol" w:char="F062"/>
      </w:r>
      <w:r w:rsidRPr="00651315">
        <w:rPr>
          <w:rFonts w:eastAsia="ArialUnicodeMS"/>
          <w:b w:val="0"/>
          <w:sz w:val="24"/>
          <w:szCs w:val="24"/>
          <w:lang w:val="en-US"/>
        </w:rPr>
        <w:t>1” 50</w:t>
      </w:r>
      <w:r w:rsidRPr="00AA176B">
        <w:rPr>
          <w:b w:val="0"/>
          <w:color w:val="000000"/>
          <w:sz w:val="24"/>
          <w:szCs w:val="24"/>
          <w:lang w:val="en-GB"/>
        </w:rPr>
        <w:t>°</w:t>
      </w:r>
      <w:r w:rsidRPr="00651315">
        <w:rPr>
          <w:b w:val="0"/>
          <w:bCs/>
          <w:sz w:val="24"/>
          <w:szCs w:val="24"/>
          <w:lang w:val="en-US"/>
        </w:rPr>
        <w:t xml:space="preserve"> meeting of the American  Society for Neuroscience, Chicago, USA, </w:t>
      </w:r>
      <w:r w:rsidRPr="00AA176B">
        <w:rPr>
          <w:b w:val="0"/>
          <w:color w:val="000000"/>
          <w:sz w:val="24"/>
          <w:szCs w:val="24"/>
          <w:lang w:val="en-GB"/>
        </w:rPr>
        <w:t>October 21 2019</w:t>
      </w:r>
      <w:r>
        <w:rPr>
          <w:b w:val="0"/>
          <w:color w:val="000000"/>
          <w:sz w:val="24"/>
          <w:szCs w:val="24"/>
          <w:lang w:val="en-GB"/>
        </w:rPr>
        <w:t>.</w:t>
      </w:r>
    </w:p>
    <w:p w:rsidR="00EC4FEA" w:rsidRDefault="00EC4FEA" w:rsidP="00651315">
      <w:pPr>
        <w:pStyle w:val="Titolo"/>
        <w:jc w:val="both"/>
        <w:rPr>
          <w:b w:val="0"/>
          <w:color w:val="000000"/>
          <w:sz w:val="24"/>
          <w:szCs w:val="24"/>
          <w:lang w:val="en-GB"/>
        </w:rPr>
      </w:pPr>
    </w:p>
    <w:p w:rsidR="00EC4FEA" w:rsidRDefault="00EC4FEA" w:rsidP="00EC4FEA">
      <w:pPr>
        <w:autoSpaceDE w:val="0"/>
        <w:autoSpaceDN w:val="0"/>
        <w:adjustRightInd w:val="0"/>
        <w:jc w:val="both"/>
        <w:rPr>
          <w:rFonts w:eastAsia="Verdana-Italic"/>
          <w:iCs/>
          <w:sz w:val="24"/>
          <w:szCs w:val="24"/>
          <w:lang w:val="en-US"/>
        </w:rPr>
      </w:pPr>
      <w:proofErr w:type="gramStart"/>
      <w:r>
        <w:rPr>
          <w:rFonts w:eastAsiaTheme="minorHAnsi"/>
          <w:color w:val="000000"/>
          <w:sz w:val="24"/>
          <w:szCs w:val="24"/>
          <w:lang w:val="en-US"/>
        </w:rPr>
        <w:t>-</w:t>
      </w:r>
      <w:r w:rsidRPr="00EC4FEA">
        <w:rPr>
          <w:rFonts w:eastAsiaTheme="minorHAnsi"/>
          <w:color w:val="000000"/>
          <w:sz w:val="24"/>
          <w:szCs w:val="24"/>
          <w:lang w:val="en-US"/>
        </w:rPr>
        <w:t>“</w:t>
      </w:r>
      <w:proofErr w:type="gramEnd"/>
      <w:r w:rsidRPr="00EC4FEA">
        <w:rPr>
          <w:rFonts w:eastAsiaTheme="minorHAnsi"/>
          <w:color w:val="000000"/>
          <w:sz w:val="24"/>
          <w:szCs w:val="24"/>
          <w:lang w:val="en-US"/>
        </w:rPr>
        <w:t>Translational pharmacology in affective disorders: focus on treatment-resistant depression</w:t>
      </w:r>
      <w:r>
        <w:rPr>
          <w:rFonts w:eastAsiaTheme="minorHAnsi"/>
          <w:color w:val="000000"/>
          <w:sz w:val="24"/>
          <w:szCs w:val="24"/>
          <w:lang w:val="en-US"/>
        </w:rPr>
        <w:t>”</w:t>
      </w:r>
      <w:r w:rsidRPr="00EC4FEA">
        <w:rPr>
          <w:rFonts w:eastAsia="Verdana-Italic"/>
          <w:iCs/>
          <w:sz w:val="24"/>
          <w:szCs w:val="24"/>
          <w:lang w:val="en-US"/>
        </w:rPr>
        <w:t xml:space="preserve"> </w:t>
      </w:r>
      <w:r w:rsidRPr="001F71DF">
        <w:rPr>
          <w:rFonts w:eastAsia="Verdana-Italic"/>
          <w:iCs/>
          <w:sz w:val="24"/>
          <w:szCs w:val="24"/>
          <w:lang w:val="en-US"/>
        </w:rPr>
        <w:t>X</w:t>
      </w:r>
      <w:r>
        <w:rPr>
          <w:rFonts w:eastAsia="Verdana-Italic"/>
          <w:iCs/>
          <w:sz w:val="24"/>
          <w:szCs w:val="24"/>
          <w:lang w:val="en-US"/>
        </w:rPr>
        <w:t>IX Congress Italian</w:t>
      </w:r>
      <w:r w:rsidRPr="001F71DF">
        <w:rPr>
          <w:rFonts w:eastAsia="Verdana-Italic"/>
          <w:iCs/>
          <w:sz w:val="24"/>
          <w:szCs w:val="24"/>
          <w:lang w:val="en-US"/>
        </w:rPr>
        <w:t xml:space="preserve"> Society of</w:t>
      </w:r>
      <w:r>
        <w:rPr>
          <w:rFonts w:eastAsia="Verdana-Italic"/>
          <w:iCs/>
          <w:sz w:val="24"/>
          <w:szCs w:val="24"/>
          <w:lang w:val="en-US"/>
        </w:rPr>
        <w:t>Neuroscience, Virtual Congress, Italy, 9-11 September 2021</w:t>
      </w:r>
      <w:r w:rsidRPr="001F71DF">
        <w:rPr>
          <w:rFonts w:eastAsia="Verdana-Italic"/>
          <w:iCs/>
          <w:sz w:val="24"/>
          <w:szCs w:val="24"/>
          <w:lang w:val="en-US"/>
        </w:rPr>
        <w:t>;</w:t>
      </w:r>
    </w:p>
    <w:p w:rsidR="00EC4FEA" w:rsidRPr="00EC4FEA" w:rsidRDefault="00EC4FEA" w:rsidP="00EC4FEA">
      <w:pPr>
        <w:jc w:val="both"/>
        <w:rPr>
          <w:sz w:val="24"/>
          <w:szCs w:val="24"/>
          <w:lang w:val="en-US"/>
        </w:rPr>
      </w:pPr>
    </w:p>
    <w:p w:rsidR="00DF656D" w:rsidRPr="00DF656D" w:rsidRDefault="00DF656D" w:rsidP="00DF656D">
      <w:pPr>
        <w:autoSpaceDE w:val="0"/>
        <w:autoSpaceDN w:val="0"/>
        <w:adjustRightInd w:val="0"/>
        <w:jc w:val="both"/>
        <w:rPr>
          <w:rFonts w:ascii="Arial" w:eastAsiaTheme="minorHAnsi" w:hAnsi="Arial" w:cs="Arial"/>
          <w:b/>
        </w:rPr>
      </w:pPr>
      <w:r>
        <w:rPr>
          <w:bCs/>
          <w:sz w:val="24"/>
          <w:szCs w:val="24"/>
        </w:rPr>
        <w:t>-</w:t>
      </w:r>
      <w:r w:rsidRPr="00194FEB">
        <w:rPr>
          <w:bCs/>
          <w:sz w:val="24"/>
          <w:szCs w:val="24"/>
        </w:rPr>
        <w:t xml:space="preserve"> </w:t>
      </w:r>
      <w:r w:rsidRPr="00DF656D">
        <w:rPr>
          <w:bCs/>
          <w:sz w:val="24"/>
          <w:szCs w:val="24"/>
        </w:rPr>
        <w:t>“</w:t>
      </w:r>
      <w:r w:rsidRPr="00DF656D">
        <w:rPr>
          <w:rFonts w:eastAsiaTheme="minorHAnsi"/>
          <w:sz w:val="24"/>
          <w:szCs w:val="24"/>
        </w:rPr>
        <w:t>Fast-acting antidepressants in Treatment-Resistant depression: from ketamine to esketamine</w:t>
      </w:r>
      <w:r w:rsidRPr="00DF656D">
        <w:rPr>
          <w:bCs/>
          <w:sz w:val="24"/>
          <w:szCs w:val="24"/>
        </w:rPr>
        <w:t>”</w:t>
      </w:r>
      <w:r>
        <w:rPr>
          <w:bCs/>
          <w:sz w:val="24"/>
          <w:szCs w:val="24"/>
        </w:rPr>
        <w:t xml:space="preserve"> 41° Congress </w:t>
      </w:r>
      <w:r>
        <w:rPr>
          <w:rFonts w:eastAsia="Verdana-Italic"/>
          <w:iCs/>
          <w:sz w:val="24"/>
          <w:szCs w:val="24"/>
          <w:lang w:val="en-US"/>
        </w:rPr>
        <w:t>Italian</w:t>
      </w:r>
      <w:r w:rsidRPr="001F71DF">
        <w:rPr>
          <w:rFonts w:eastAsia="Verdana-Italic"/>
          <w:iCs/>
          <w:sz w:val="24"/>
          <w:szCs w:val="24"/>
          <w:lang w:val="en-US"/>
        </w:rPr>
        <w:t xml:space="preserve"> Society</w:t>
      </w:r>
      <w:r>
        <w:rPr>
          <w:bCs/>
          <w:sz w:val="24"/>
          <w:szCs w:val="24"/>
        </w:rPr>
        <w:t xml:space="preserve"> for Pharmacology “Il valore scientifico e l’uso appropriato del farmaco”, November 16-19, 2022.</w:t>
      </w:r>
    </w:p>
    <w:p w:rsidR="00EC4FEA" w:rsidRDefault="00EC4FEA" w:rsidP="00651315">
      <w:pPr>
        <w:pStyle w:val="Titolo"/>
        <w:jc w:val="both"/>
        <w:rPr>
          <w:b w:val="0"/>
          <w:color w:val="000000"/>
          <w:sz w:val="24"/>
          <w:szCs w:val="24"/>
          <w:lang w:val="en-GB"/>
        </w:rPr>
      </w:pPr>
    </w:p>
    <w:p w:rsidR="005E370E" w:rsidRPr="00AA176B" w:rsidRDefault="005E370E" w:rsidP="00651315">
      <w:pPr>
        <w:autoSpaceDE w:val="0"/>
        <w:autoSpaceDN w:val="0"/>
        <w:adjustRightInd w:val="0"/>
        <w:jc w:val="both"/>
        <w:rPr>
          <w:color w:val="000000"/>
          <w:sz w:val="24"/>
          <w:szCs w:val="24"/>
          <w:lang w:val="en-US"/>
        </w:rPr>
      </w:pPr>
    </w:p>
    <w:p w:rsidR="00490D3A" w:rsidRPr="00490D3A" w:rsidRDefault="00490D3A" w:rsidP="00490D3A">
      <w:pPr>
        <w:pStyle w:val="Titolo1"/>
        <w:jc w:val="both"/>
        <w:rPr>
          <w:sz w:val="24"/>
          <w:szCs w:val="24"/>
        </w:rPr>
      </w:pPr>
      <w:bookmarkStart w:id="9" w:name="_Toc50721272"/>
      <w:bookmarkStart w:id="10" w:name="_Toc50721430"/>
      <w:bookmarkStart w:id="11" w:name="_Toc51227241"/>
      <w:r w:rsidRPr="00490D3A">
        <w:rPr>
          <w:sz w:val="24"/>
          <w:szCs w:val="24"/>
        </w:rPr>
        <w:t>CONSEGUIMENTO DI PREMI E RICONOSCIMENTI, INCLUSA L’AFFILIAZIONE AD ACCADEMIE DI RICONOSCIUTO PRESTIGIO NEL SETTORE</w:t>
      </w:r>
      <w:bookmarkEnd w:id="9"/>
      <w:bookmarkEnd w:id="10"/>
      <w:bookmarkEnd w:id="11"/>
    </w:p>
    <w:p w:rsidR="002311CB" w:rsidRPr="004A2766" w:rsidRDefault="002311CB" w:rsidP="00507E7E">
      <w:pPr>
        <w:autoSpaceDE w:val="0"/>
        <w:autoSpaceDN w:val="0"/>
        <w:adjustRightInd w:val="0"/>
        <w:jc w:val="both"/>
        <w:rPr>
          <w:rFonts w:eastAsia="Batang"/>
          <w:sz w:val="24"/>
          <w:szCs w:val="24"/>
          <w:lang w:val="en-US"/>
        </w:rPr>
      </w:pPr>
    </w:p>
    <w:p w:rsidR="00AF2C6E" w:rsidRDefault="004D720F" w:rsidP="00AF2C6E">
      <w:pPr>
        <w:autoSpaceDE w:val="0"/>
        <w:autoSpaceDN w:val="0"/>
        <w:adjustRightInd w:val="0"/>
        <w:jc w:val="both"/>
        <w:rPr>
          <w:rFonts w:eastAsia="Batang"/>
          <w:sz w:val="24"/>
          <w:szCs w:val="24"/>
        </w:rPr>
      </w:pPr>
      <w:r w:rsidRPr="008F43C9">
        <w:rPr>
          <w:rFonts w:eastAsia="Batang"/>
          <w:sz w:val="24"/>
          <w:szCs w:val="24"/>
        </w:rPr>
        <w:t xml:space="preserve">- </w:t>
      </w:r>
      <w:r w:rsidR="00110819">
        <w:rPr>
          <w:rFonts w:eastAsia="Batang"/>
          <w:sz w:val="24"/>
          <w:szCs w:val="24"/>
        </w:rPr>
        <w:t>Conseguimento</w:t>
      </w:r>
      <w:r w:rsidR="00AF2C6E">
        <w:rPr>
          <w:rFonts w:eastAsia="Batang"/>
          <w:sz w:val="24"/>
          <w:szCs w:val="24"/>
        </w:rPr>
        <w:t>, in data 24-3-2023, del Riconoscimento Speciale Benemeriti della Cultura, della Scienze e dell’Arte “</w:t>
      </w:r>
      <w:r w:rsidR="00AF2C6E" w:rsidRPr="001B34B6">
        <w:rPr>
          <w:rFonts w:eastAsia="Batang"/>
          <w:sz w:val="24"/>
          <w:szCs w:val="24"/>
          <w:u w:val="single"/>
        </w:rPr>
        <w:t>Giordano Bruno 2023</w:t>
      </w:r>
      <w:r w:rsidR="00AF2C6E">
        <w:rPr>
          <w:rFonts w:eastAsia="Batang"/>
          <w:sz w:val="24"/>
          <w:szCs w:val="24"/>
        </w:rPr>
        <w:t xml:space="preserve">” </w:t>
      </w:r>
      <w:r w:rsidR="00110819">
        <w:rPr>
          <w:rFonts w:eastAsia="Batang"/>
          <w:sz w:val="24"/>
          <w:szCs w:val="24"/>
        </w:rPr>
        <w:t>conferito dall’Accademia Internazionale “Amici della Sapienza” di Messina, per “l’eccellente competenza nel campo di ricerca della Neuropsicofarmacologia”</w:t>
      </w:r>
    </w:p>
    <w:p w:rsidR="00AF2C6E" w:rsidRDefault="00AF2C6E" w:rsidP="00507E7E">
      <w:pPr>
        <w:autoSpaceDE w:val="0"/>
        <w:autoSpaceDN w:val="0"/>
        <w:adjustRightInd w:val="0"/>
        <w:jc w:val="both"/>
        <w:rPr>
          <w:rFonts w:eastAsia="Batang"/>
          <w:sz w:val="24"/>
          <w:szCs w:val="24"/>
        </w:rPr>
      </w:pPr>
    </w:p>
    <w:p w:rsidR="00F03EFE" w:rsidRDefault="00AF2C6E" w:rsidP="00507E7E">
      <w:pPr>
        <w:autoSpaceDE w:val="0"/>
        <w:autoSpaceDN w:val="0"/>
        <w:adjustRightInd w:val="0"/>
        <w:jc w:val="both"/>
        <w:rPr>
          <w:sz w:val="24"/>
          <w:szCs w:val="24"/>
        </w:rPr>
      </w:pPr>
      <w:r>
        <w:rPr>
          <w:rFonts w:eastAsia="Batang"/>
          <w:sz w:val="24"/>
          <w:szCs w:val="24"/>
        </w:rPr>
        <w:t>- Conseguimento</w:t>
      </w:r>
      <w:r w:rsidR="004D720F" w:rsidRPr="00490D3A">
        <w:rPr>
          <w:rFonts w:eastAsia="Batang"/>
          <w:sz w:val="24"/>
          <w:szCs w:val="24"/>
        </w:rPr>
        <w:t xml:space="preserve"> nell’anno </w:t>
      </w:r>
      <w:r w:rsidR="00490D3A" w:rsidRPr="00490D3A">
        <w:rPr>
          <w:sz w:val="24"/>
          <w:szCs w:val="24"/>
        </w:rPr>
        <w:t>2007 del</w:t>
      </w:r>
      <w:r w:rsidR="004D720F" w:rsidRPr="00490D3A">
        <w:rPr>
          <w:sz w:val="24"/>
          <w:szCs w:val="24"/>
        </w:rPr>
        <w:t xml:space="preserve"> </w:t>
      </w:r>
      <w:r w:rsidR="004D720F" w:rsidRPr="00AF2C6E">
        <w:rPr>
          <w:sz w:val="24"/>
          <w:szCs w:val="24"/>
          <w:u w:val="single"/>
        </w:rPr>
        <w:t>premio nazionale ITINAD</w:t>
      </w:r>
      <w:r w:rsidR="004D720F" w:rsidRPr="00490D3A">
        <w:rPr>
          <w:sz w:val="24"/>
          <w:szCs w:val="24"/>
        </w:rPr>
        <w:t xml:space="preserve"> (Italian Interdisciplinary Network on Alzheimer Disease</w:t>
      </w:r>
      <w:r w:rsidR="004D720F" w:rsidRPr="008F43C9">
        <w:rPr>
          <w:sz w:val="24"/>
          <w:szCs w:val="24"/>
        </w:rPr>
        <w:t>) pe</w:t>
      </w:r>
      <w:r w:rsidR="008F43C9" w:rsidRPr="008F43C9">
        <w:rPr>
          <w:sz w:val="24"/>
          <w:szCs w:val="24"/>
        </w:rPr>
        <w:t>r la presentazione dell’</w:t>
      </w:r>
      <w:r w:rsidR="008F43C9">
        <w:rPr>
          <w:sz w:val="24"/>
          <w:szCs w:val="24"/>
        </w:rPr>
        <w:t xml:space="preserve">attività di </w:t>
      </w:r>
      <w:r w:rsidR="008F43C9" w:rsidRPr="008F43C9">
        <w:rPr>
          <w:sz w:val="24"/>
          <w:szCs w:val="24"/>
        </w:rPr>
        <w:t xml:space="preserve">ricerca </w:t>
      </w:r>
      <w:r w:rsidR="008F43C9">
        <w:rPr>
          <w:sz w:val="24"/>
          <w:szCs w:val="24"/>
        </w:rPr>
        <w:t xml:space="preserve">(Poster) </w:t>
      </w:r>
      <w:r w:rsidR="008F43C9" w:rsidRPr="008F43C9">
        <w:rPr>
          <w:sz w:val="24"/>
          <w:szCs w:val="24"/>
        </w:rPr>
        <w:t>su</w:t>
      </w:r>
      <w:r w:rsidR="004D720F" w:rsidRPr="008F43C9">
        <w:rPr>
          <w:sz w:val="24"/>
          <w:szCs w:val="24"/>
        </w:rPr>
        <w:t xml:space="preserve"> “</w:t>
      </w:r>
      <w:r w:rsidR="002311CB" w:rsidRPr="008F43C9">
        <w:rPr>
          <w:rFonts w:eastAsia="MS Mincho"/>
          <w:sz w:val="24"/>
          <w:szCs w:val="24"/>
          <w:lang w:eastAsia="ja-JP"/>
        </w:rPr>
        <w:t>TGF-</w:t>
      </w:r>
      <w:r w:rsidR="002311CB" w:rsidRPr="002311CB">
        <w:rPr>
          <w:rFonts w:eastAsia="MS Mincho"/>
          <w:sz w:val="24"/>
          <w:szCs w:val="24"/>
          <w:lang w:eastAsia="ja-JP"/>
        </w:rPr>
        <w:t>β</w:t>
      </w:r>
      <w:r w:rsidR="002311CB" w:rsidRPr="008F43C9">
        <w:rPr>
          <w:rFonts w:eastAsia="MS Mincho"/>
          <w:sz w:val="24"/>
          <w:szCs w:val="24"/>
          <w:lang w:eastAsia="ja-JP"/>
        </w:rPr>
        <w:t>1 protects against A</w:t>
      </w:r>
      <w:r w:rsidR="002311CB" w:rsidRPr="002311CB">
        <w:rPr>
          <w:rFonts w:eastAsia="MS Mincho"/>
          <w:sz w:val="24"/>
          <w:szCs w:val="24"/>
          <w:lang w:eastAsia="ja-JP"/>
        </w:rPr>
        <w:t>β</w:t>
      </w:r>
      <w:r w:rsidR="002311CB" w:rsidRPr="008F43C9">
        <w:rPr>
          <w:rFonts w:eastAsia="MS Mincho"/>
          <w:sz w:val="24"/>
          <w:szCs w:val="24"/>
          <w:lang w:eastAsia="ja-JP"/>
        </w:rPr>
        <w:t>-neurotoxicity via the phosphatidylinositol-3-kinase pathway</w:t>
      </w:r>
      <w:r w:rsidR="004D720F" w:rsidRPr="008F43C9">
        <w:rPr>
          <w:sz w:val="24"/>
          <w:szCs w:val="24"/>
        </w:rPr>
        <w:t>”</w:t>
      </w:r>
      <w:r w:rsidR="00CA3BDE" w:rsidRPr="008F43C9">
        <w:rPr>
          <w:sz w:val="24"/>
          <w:szCs w:val="24"/>
        </w:rPr>
        <w:t xml:space="preserve"> all’XI ITINAD Annual Meeting, Olbia, 4-6 </w:t>
      </w:r>
      <w:proofErr w:type="gramStart"/>
      <w:r w:rsidR="00CA3BDE" w:rsidRPr="008F43C9">
        <w:rPr>
          <w:sz w:val="24"/>
          <w:szCs w:val="24"/>
        </w:rPr>
        <w:t>Ottobre</w:t>
      </w:r>
      <w:proofErr w:type="gramEnd"/>
      <w:r w:rsidR="00CA3BDE" w:rsidRPr="008F43C9">
        <w:rPr>
          <w:sz w:val="24"/>
          <w:szCs w:val="24"/>
        </w:rPr>
        <w:t xml:space="preserve"> 2007;</w:t>
      </w:r>
    </w:p>
    <w:p w:rsidR="00490D3A" w:rsidRDefault="00490D3A" w:rsidP="00507E7E">
      <w:pPr>
        <w:autoSpaceDE w:val="0"/>
        <w:autoSpaceDN w:val="0"/>
        <w:adjustRightInd w:val="0"/>
        <w:jc w:val="both"/>
        <w:rPr>
          <w:sz w:val="24"/>
          <w:szCs w:val="24"/>
        </w:rPr>
      </w:pPr>
    </w:p>
    <w:p w:rsidR="00490D3A" w:rsidRDefault="00490D3A" w:rsidP="00490D3A">
      <w:pPr>
        <w:jc w:val="both"/>
        <w:rPr>
          <w:sz w:val="24"/>
          <w:szCs w:val="24"/>
        </w:rPr>
      </w:pPr>
      <w:r>
        <w:rPr>
          <w:b/>
          <w:sz w:val="24"/>
          <w:szCs w:val="24"/>
        </w:rPr>
        <w:t>-</w:t>
      </w:r>
      <w:r w:rsidRPr="00490D3A">
        <w:rPr>
          <w:sz w:val="24"/>
          <w:szCs w:val="24"/>
        </w:rPr>
        <w:t>Membro</w:t>
      </w:r>
      <w:r>
        <w:rPr>
          <w:sz w:val="24"/>
          <w:szCs w:val="24"/>
        </w:rPr>
        <w:t xml:space="preserve"> della American Society for Neuroscience, dello European College of Neuropsychopharmacology, della Società Italiana di Farmacologia, della Società Italiana di Psichiatria e della Società Italiana di Neuropsicofarmacologia;</w:t>
      </w:r>
    </w:p>
    <w:p w:rsidR="00B53B20" w:rsidRDefault="00B53B20" w:rsidP="00490D3A">
      <w:pPr>
        <w:jc w:val="both"/>
        <w:rPr>
          <w:sz w:val="24"/>
          <w:szCs w:val="24"/>
        </w:rPr>
      </w:pPr>
    </w:p>
    <w:p w:rsidR="00B53B20" w:rsidRPr="00B53B20" w:rsidRDefault="00B53B20" w:rsidP="00B53B20">
      <w:pPr>
        <w:autoSpaceDE w:val="0"/>
        <w:autoSpaceDN w:val="0"/>
        <w:adjustRightInd w:val="0"/>
        <w:jc w:val="both"/>
        <w:rPr>
          <w:bCs/>
          <w:color w:val="000000"/>
          <w:sz w:val="24"/>
          <w:szCs w:val="24"/>
        </w:rPr>
      </w:pPr>
      <w:r>
        <w:rPr>
          <w:sz w:val="24"/>
          <w:szCs w:val="24"/>
        </w:rPr>
        <w:t>--M</w:t>
      </w:r>
      <w:r w:rsidRPr="003E4EFD">
        <w:rPr>
          <w:bCs/>
          <w:sz w:val="24"/>
          <w:szCs w:val="24"/>
        </w:rPr>
        <w:t xml:space="preserve">embro dei </w:t>
      </w:r>
      <w:r w:rsidRPr="003E4EFD">
        <w:rPr>
          <w:bCs/>
          <w:color w:val="000000"/>
          <w:sz w:val="24"/>
          <w:szCs w:val="24"/>
        </w:rPr>
        <w:t>Gruppi di Lavoro e di Ricerca</w:t>
      </w:r>
      <w:r w:rsidRPr="004D720F">
        <w:rPr>
          <w:bCs/>
          <w:color w:val="000000"/>
          <w:sz w:val="24"/>
          <w:szCs w:val="24"/>
        </w:rPr>
        <w:t xml:space="preserve"> della Società Italiana di Farmacologia </w:t>
      </w:r>
      <w:r>
        <w:rPr>
          <w:bCs/>
          <w:color w:val="000000"/>
          <w:sz w:val="24"/>
          <w:szCs w:val="24"/>
        </w:rPr>
        <w:t>“</w:t>
      </w:r>
      <w:r w:rsidRPr="004D720F">
        <w:rPr>
          <w:bCs/>
          <w:color w:val="000000"/>
          <w:sz w:val="24"/>
          <w:szCs w:val="24"/>
        </w:rPr>
        <w:t>Malattie Neurodegenerative</w:t>
      </w:r>
      <w:r>
        <w:rPr>
          <w:bCs/>
          <w:color w:val="000000"/>
          <w:sz w:val="24"/>
          <w:szCs w:val="24"/>
        </w:rPr>
        <w:t xml:space="preserve">” </w:t>
      </w:r>
      <w:proofErr w:type="gramStart"/>
      <w:r>
        <w:rPr>
          <w:bCs/>
          <w:color w:val="000000"/>
          <w:sz w:val="24"/>
          <w:szCs w:val="24"/>
        </w:rPr>
        <w:t>e “</w:t>
      </w:r>
      <w:proofErr w:type="gramEnd"/>
      <w:r>
        <w:rPr>
          <w:bCs/>
          <w:color w:val="000000"/>
          <w:sz w:val="24"/>
          <w:szCs w:val="24"/>
        </w:rPr>
        <w:t>Neuropsicofarmacologia”;</w:t>
      </w:r>
    </w:p>
    <w:p w:rsidR="004D720F" w:rsidRPr="008F43C9" w:rsidRDefault="004D720F" w:rsidP="00507E7E">
      <w:pPr>
        <w:autoSpaceDE w:val="0"/>
        <w:autoSpaceDN w:val="0"/>
        <w:adjustRightInd w:val="0"/>
        <w:jc w:val="both"/>
        <w:rPr>
          <w:rFonts w:eastAsia="Batang"/>
          <w:sz w:val="24"/>
          <w:szCs w:val="24"/>
        </w:rPr>
      </w:pPr>
    </w:p>
    <w:p w:rsidR="00FD4A9B" w:rsidRPr="00672315" w:rsidRDefault="00490D3A" w:rsidP="00FD4A9B">
      <w:pPr>
        <w:pStyle w:val="Corpodeltesto2"/>
        <w:jc w:val="both"/>
        <w:rPr>
          <w:bCs/>
          <w:sz w:val="24"/>
          <w:u w:val="single"/>
        </w:rPr>
      </w:pPr>
      <w:r>
        <w:rPr>
          <w:b/>
          <w:bCs/>
          <w:sz w:val="24"/>
        </w:rPr>
        <w:t>-</w:t>
      </w:r>
      <w:r w:rsidRPr="00672315">
        <w:rPr>
          <w:bCs/>
          <w:sz w:val="24"/>
          <w:u w:val="single"/>
        </w:rPr>
        <w:t>S</w:t>
      </w:r>
      <w:r w:rsidR="00FD4A9B" w:rsidRPr="00672315">
        <w:rPr>
          <w:bCs/>
          <w:sz w:val="24"/>
          <w:u w:val="single"/>
        </w:rPr>
        <w:t>elezionato dall</w:t>
      </w:r>
      <w:r w:rsidR="006A34DE" w:rsidRPr="00672315">
        <w:rPr>
          <w:bCs/>
          <w:sz w:val="24"/>
          <w:u w:val="single"/>
        </w:rPr>
        <w:t>a SINPF</w:t>
      </w:r>
      <w:r w:rsidR="00507E7E" w:rsidRPr="00672315">
        <w:rPr>
          <w:bCs/>
          <w:sz w:val="24"/>
          <w:u w:val="single"/>
        </w:rPr>
        <w:t xml:space="preserve"> per rappresentare l’Italia</w:t>
      </w:r>
      <w:r w:rsidR="00FD4A9B" w:rsidRPr="00672315">
        <w:rPr>
          <w:bCs/>
          <w:sz w:val="24"/>
          <w:u w:val="single"/>
        </w:rPr>
        <w:t xml:space="preserve"> alla</w:t>
      </w:r>
      <w:r w:rsidR="006A34DE" w:rsidRPr="00672315">
        <w:rPr>
          <w:bCs/>
          <w:sz w:val="24"/>
          <w:u w:val="single"/>
        </w:rPr>
        <w:t xml:space="preserve"> ECNP</w:t>
      </w:r>
      <w:r w:rsidR="00FD4A9B" w:rsidRPr="00672315">
        <w:rPr>
          <w:bCs/>
          <w:sz w:val="24"/>
          <w:u w:val="single"/>
        </w:rPr>
        <w:t xml:space="preserve"> School of Neuropsychopharmacology</w:t>
      </w:r>
      <w:r w:rsidR="006A34DE" w:rsidRPr="00672315">
        <w:rPr>
          <w:bCs/>
          <w:sz w:val="24"/>
          <w:u w:val="single"/>
        </w:rPr>
        <w:t xml:space="preserve"> Oxford 5-10 </w:t>
      </w:r>
      <w:proofErr w:type="gramStart"/>
      <w:r w:rsidR="006A34DE" w:rsidRPr="00672315">
        <w:rPr>
          <w:bCs/>
          <w:sz w:val="24"/>
          <w:u w:val="single"/>
        </w:rPr>
        <w:t>Luglio</w:t>
      </w:r>
      <w:proofErr w:type="gramEnd"/>
      <w:r w:rsidR="006A34DE" w:rsidRPr="00672315">
        <w:rPr>
          <w:bCs/>
          <w:sz w:val="24"/>
          <w:u w:val="single"/>
        </w:rPr>
        <w:t xml:space="preserve"> 2009</w:t>
      </w:r>
      <w:r w:rsidR="00CA3BDE" w:rsidRPr="00672315">
        <w:rPr>
          <w:bCs/>
          <w:sz w:val="24"/>
          <w:u w:val="single"/>
        </w:rPr>
        <w:t>;</w:t>
      </w:r>
    </w:p>
    <w:p w:rsidR="00DF4715" w:rsidRPr="00672315" w:rsidRDefault="00DF4715">
      <w:pPr>
        <w:pStyle w:val="Corpodeltesto2"/>
        <w:jc w:val="both"/>
        <w:rPr>
          <w:bCs/>
          <w:sz w:val="24"/>
        </w:rPr>
      </w:pPr>
    </w:p>
    <w:p w:rsidR="005E250A" w:rsidRPr="00672315" w:rsidRDefault="00490D3A">
      <w:pPr>
        <w:pStyle w:val="Corpodeltesto2"/>
        <w:jc w:val="both"/>
        <w:rPr>
          <w:bCs/>
          <w:sz w:val="24"/>
          <w:lang w:val="en-US"/>
        </w:rPr>
      </w:pPr>
      <w:r w:rsidRPr="00672315">
        <w:rPr>
          <w:bCs/>
          <w:sz w:val="24"/>
          <w:lang w:val="en-US"/>
        </w:rPr>
        <w:t>-</w:t>
      </w:r>
      <w:r w:rsidRPr="00672315">
        <w:rPr>
          <w:bCs/>
          <w:sz w:val="24"/>
          <w:u w:val="single"/>
          <w:lang w:val="en-US"/>
        </w:rPr>
        <w:t>S</w:t>
      </w:r>
      <w:r w:rsidR="002311CB" w:rsidRPr="00672315">
        <w:rPr>
          <w:bCs/>
          <w:sz w:val="24"/>
          <w:u w:val="single"/>
          <w:lang w:val="en-US"/>
        </w:rPr>
        <w:t xml:space="preserve">elezionato </w:t>
      </w:r>
      <w:r w:rsidR="005E250A" w:rsidRPr="00672315">
        <w:rPr>
          <w:bCs/>
          <w:sz w:val="24"/>
          <w:u w:val="single"/>
          <w:lang w:val="en-US"/>
        </w:rPr>
        <w:t>dall’Executive Committee dell’European</w:t>
      </w:r>
      <w:r w:rsidR="00780574" w:rsidRPr="00672315">
        <w:rPr>
          <w:bCs/>
          <w:sz w:val="24"/>
          <w:u w:val="single"/>
          <w:lang w:val="en-US"/>
        </w:rPr>
        <w:t xml:space="preserve"> College of Neuropsychopharma</w:t>
      </w:r>
      <w:r w:rsidR="005E250A" w:rsidRPr="00672315">
        <w:rPr>
          <w:bCs/>
          <w:sz w:val="24"/>
          <w:u w:val="single"/>
          <w:lang w:val="en-US"/>
        </w:rPr>
        <w:t xml:space="preserve">cology </w:t>
      </w:r>
      <w:r w:rsidR="00780574" w:rsidRPr="00672315">
        <w:rPr>
          <w:bCs/>
          <w:sz w:val="24"/>
          <w:u w:val="single"/>
          <w:lang w:val="en-US"/>
        </w:rPr>
        <w:t xml:space="preserve">per </w:t>
      </w:r>
      <w:r w:rsidR="005E250A" w:rsidRPr="00672315">
        <w:rPr>
          <w:bCs/>
          <w:sz w:val="24"/>
          <w:u w:val="single"/>
          <w:lang w:val="en-US"/>
        </w:rPr>
        <w:t>i seguenti targeted experted meetings</w:t>
      </w:r>
      <w:r w:rsidR="005E250A" w:rsidRPr="00672315">
        <w:rPr>
          <w:bCs/>
          <w:sz w:val="24"/>
          <w:lang w:val="en-US"/>
        </w:rPr>
        <w:t>:</w:t>
      </w:r>
    </w:p>
    <w:p w:rsidR="00CA3BDE" w:rsidRDefault="00CA3BDE">
      <w:pPr>
        <w:pStyle w:val="Corpodeltesto2"/>
        <w:jc w:val="both"/>
        <w:rPr>
          <w:b/>
          <w:bCs/>
          <w:sz w:val="24"/>
          <w:lang w:val="en-US"/>
        </w:rPr>
      </w:pPr>
    </w:p>
    <w:p w:rsidR="005E250A" w:rsidRPr="00C704ED" w:rsidRDefault="005E250A">
      <w:pPr>
        <w:pStyle w:val="Corpodeltesto2"/>
        <w:jc w:val="both"/>
        <w:rPr>
          <w:bCs/>
          <w:sz w:val="24"/>
          <w:szCs w:val="24"/>
          <w:lang w:val="en-US"/>
        </w:rPr>
      </w:pPr>
      <w:r w:rsidRPr="00C704ED">
        <w:rPr>
          <w:bCs/>
          <w:sz w:val="24"/>
          <w:lang w:val="en-US"/>
        </w:rPr>
        <w:t xml:space="preserve">1) </w:t>
      </w:r>
      <w:r w:rsidR="00780574" w:rsidRPr="00C704ED">
        <w:rPr>
          <w:sz w:val="24"/>
          <w:szCs w:val="24"/>
          <w:lang w:val="en-US"/>
        </w:rPr>
        <w:t>ECNP Targeted Expert Meeting on Psychotic disorders and antipsychotics, 29 - 30 August 2008, Barcelona, Spain;</w:t>
      </w:r>
    </w:p>
    <w:p w:rsidR="005E250A" w:rsidRPr="00C704ED" w:rsidRDefault="005E250A">
      <w:pPr>
        <w:pStyle w:val="Corpodeltesto2"/>
        <w:jc w:val="both"/>
        <w:rPr>
          <w:sz w:val="24"/>
          <w:szCs w:val="24"/>
          <w:lang w:val="en-US"/>
        </w:rPr>
      </w:pPr>
      <w:r w:rsidRPr="00C704ED">
        <w:rPr>
          <w:bCs/>
          <w:sz w:val="24"/>
          <w:lang w:val="en-US"/>
        </w:rPr>
        <w:t xml:space="preserve">2) </w:t>
      </w:r>
      <w:r w:rsidR="00917E22" w:rsidRPr="00C704ED">
        <w:rPr>
          <w:sz w:val="24"/>
          <w:szCs w:val="24"/>
          <w:lang w:val="en-US"/>
        </w:rPr>
        <w:t>ECN</w:t>
      </w:r>
      <w:r w:rsidRPr="00C704ED">
        <w:rPr>
          <w:sz w:val="24"/>
          <w:szCs w:val="24"/>
          <w:lang w:val="en-US"/>
        </w:rPr>
        <w:t xml:space="preserve">P Targeted Expert Meeting </w:t>
      </w:r>
      <w:r w:rsidR="00917E22" w:rsidRPr="00C704ED">
        <w:rPr>
          <w:sz w:val="24"/>
          <w:szCs w:val="24"/>
          <w:lang w:val="en-US"/>
        </w:rPr>
        <w:t>on Psychotic Disorders and Antipsychotics</w:t>
      </w:r>
      <w:r w:rsidRPr="00C704ED">
        <w:rPr>
          <w:sz w:val="24"/>
          <w:szCs w:val="24"/>
          <w:lang w:val="en-US"/>
        </w:rPr>
        <w:t>, Amsterdam</w:t>
      </w:r>
      <w:r w:rsidR="00780574" w:rsidRPr="00C704ED">
        <w:rPr>
          <w:sz w:val="24"/>
          <w:szCs w:val="24"/>
          <w:lang w:val="en-US"/>
        </w:rPr>
        <w:t xml:space="preserve">, The Netherlands, </w:t>
      </w:r>
      <w:r w:rsidRPr="00C704ED">
        <w:rPr>
          <w:sz w:val="24"/>
          <w:szCs w:val="24"/>
          <w:lang w:val="en-US"/>
        </w:rPr>
        <w:t xml:space="preserve"> 27-28 August 2010;</w:t>
      </w:r>
    </w:p>
    <w:p w:rsidR="00917E22" w:rsidRDefault="005E250A">
      <w:pPr>
        <w:pStyle w:val="Corpodeltesto2"/>
        <w:jc w:val="both"/>
        <w:rPr>
          <w:sz w:val="24"/>
          <w:szCs w:val="24"/>
          <w:lang w:val="en-US"/>
        </w:rPr>
      </w:pPr>
      <w:r w:rsidRPr="00C704ED">
        <w:rPr>
          <w:sz w:val="24"/>
          <w:szCs w:val="24"/>
          <w:lang w:val="en-US"/>
        </w:rPr>
        <w:t>3) ECNP Targeted Expert Meeting on Dementia, 2-3 September 2011, Paris, France.</w:t>
      </w:r>
    </w:p>
    <w:p w:rsidR="00490D3A" w:rsidRDefault="00490D3A">
      <w:pPr>
        <w:pStyle w:val="Corpodeltesto2"/>
        <w:jc w:val="both"/>
        <w:rPr>
          <w:sz w:val="24"/>
          <w:szCs w:val="24"/>
          <w:lang w:val="en-US"/>
        </w:rPr>
      </w:pPr>
    </w:p>
    <w:p w:rsidR="00B403E8" w:rsidRDefault="00B403E8" w:rsidP="00006D66">
      <w:pPr>
        <w:spacing w:after="120"/>
        <w:jc w:val="both"/>
        <w:rPr>
          <w:b/>
          <w:bCs/>
          <w:caps/>
          <w:sz w:val="24"/>
        </w:rPr>
      </w:pPr>
    </w:p>
    <w:p w:rsidR="00AA35E3" w:rsidRPr="00006D66" w:rsidRDefault="0073169D" w:rsidP="00006D66">
      <w:pPr>
        <w:spacing w:after="120"/>
        <w:jc w:val="both"/>
        <w:rPr>
          <w:caps/>
          <w:sz w:val="24"/>
          <w:szCs w:val="24"/>
        </w:rPr>
      </w:pPr>
      <w:r w:rsidRPr="00CA3E7B">
        <w:rPr>
          <w:b/>
          <w:bCs/>
          <w:caps/>
          <w:sz w:val="24"/>
        </w:rPr>
        <w:t xml:space="preserve">Attività di coordinamento e organizzazione di iniziative scientifiche in ambito nazionale e internazionale: </w:t>
      </w:r>
    </w:p>
    <w:p w:rsidR="00B921AD" w:rsidRDefault="00B921AD" w:rsidP="000F121D">
      <w:pPr>
        <w:pStyle w:val="Corpodeltesto2"/>
        <w:numPr>
          <w:ilvl w:val="0"/>
          <w:numId w:val="1"/>
        </w:numPr>
        <w:jc w:val="both"/>
        <w:rPr>
          <w:bCs/>
          <w:sz w:val="24"/>
        </w:rPr>
      </w:pPr>
      <w:r>
        <w:rPr>
          <w:bCs/>
          <w:sz w:val="24"/>
        </w:rPr>
        <w:t>“Lo spettro bipolare: dalla diagnosi al trattamento”; Catania 21-1-2005;</w:t>
      </w:r>
    </w:p>
    <w:p w:rsidR="00AA35E3" w:rsidRDefault="003B616A" w:rsidP="000F121D">
      <w:pPr>
        <w:pStyle w:val="Corpodeltesto2"/>
        <w:numPr>
          <w:ilvl w:val="0"/>
          <w:numId w:val="1"/>
        </w:numPr>
        <w:jc w:val="both"/>
        <w:rPr>
          <w:bCs/>
          <w:sz w:val="24"/>
        </w:rPr>
      </w:pPr>
      <w:r>
        <w:rPr>
          <w:bCs/>
          <w:sz w:val="24"/>
        </w:rPr>
        <w:t xml:space="preserve">“I farmaci </w:t>
      </w:r>
      <w:r w:rsidR="00AA35E3">
        <w:rPr>
          <w:bCs/>
          <w:sz w:val="24"/>
        </w:rPr>
        <w:t>da automedicazione nell’evoluzione dei criteri di appropriatezza terapeutica”, Scuola Superiore di Formazione in Medicina, Catania, 10-6-2006;</w:t>
      </w:r>
    </w:p>
    <w:p w:rsidR="00AA35E3" w:rsidRDefault="00940417" w:rsidP="000F121D">
      <w:pPr>
        <w:pStyle w:val="Corpodeltesto2"/>
        <w:numPr>
          <w:ilvl w:val="0"/>
          <w:numId w:val="1"/>
        </w:numPr>
        <w:jc w:val="both"/>
        <w:rPr>
          <w:bCs/>
          <w:sz w:val="24"/>
        </w:rPr>
      </w:pPr>
      <w:r>
        <w:rPr>
          <w:bCs/>
          <w:sz w:val="24"/>
        </w:rPr>
        <w:lastRenderedPageBreak/>
        <w:t>“L’obesità infantile “</w:t>
      </w:r>
      <w:r w:rsidR="00AA35E3">
        <w:rPr>
          <w:bCs/>
          <w:sz w:val="24"/>
        </w:rPr>
        <w:t xml:space="preserve">Scuola Superiore di Formazione in Medicina, Catania, 28-9-2006; </w:t>
      </w:r>
    </w:p>
    <w:p w:rsidR="00AA35E3" w:rsidRDefault="00940417" w:rsidP="000F121D">
      <w:pPr>
        <w:pStyle w:val="Corpodeltesto2"/>
        <w:numPr>
          <w:ilvl w:val="0"/>
          <w:numId w:val="1"/>
        </w:numPr>
        <w:jc w:val="both"/>
        <w:rPr>
          <w:bCs/>
          <w:sz w:val="24"/>
        </w:rPr>
      </w:pPr>
      <w:r>
        <w:rPr>
          <w:bCs/>
          <w:sz w:val="24"/>
        </w:rPr>
        <w:t>“</w:t>
      </w:r>
      <w:r w:rsidR="00AA35E3">
        <w:rPr>
          <w:bCs/>
          <w:sz w:val="24"/>
        </w:rPr>
        <w:t xml:space="preserve">La </w:t>
      </w:r>
      <w:r>
        <w:rPr>
          <w:bCs/>
          <w:sz w:val="24"/>
        </w:rPr>
        <w:t>terapia ormonale</w:t>
      </w:r>
      <w:r w:rsidR="00AA35E3">
        <w:rPr>
          <w:bCs/>
          <w:sz w:val="24"/>
        </w:rPr>
        <w:t xml:space="preserve"> sostitutiva” Scuola Superiore di Formazione in Medicina, Catania, 26-10-2006;</w:t>
      </w:r>
    </w:p>
    <w:p w:rsidR="00AA35E3" w:rsidRDefault="00AA35E3" w:rsidP="000F121D">
      <w:pPr>
        <w:pStyle w:val="Corpodeltesto2"/>
        <w:numPr>
          <w:ilvl w:val="0"/>
          <w:numId w:val="1"/>
        </w:numPr>
        <w:jc w:val="both"/>
        <w:rPr>
          <w:bCs/>
          <w:sz w:val="24"/>
        </w:rPr>
      </w:pPr>
      <w:r>
        <w:rPr>
          <w:bCs/>
          <w:sz w:val="24"/>
        </w:rPr>
        <w:t>V serie di European Frontiers in Neuropsychopharmacology, Catania, Novembre 2006-Giugno 2007;</w:t>
      </w:r>
    </w:p>
    <w:p w:rsidR="00AA35E3" w:rsidRPr="00D00F41" w:rsidRDefault="00AA35E3" w:rsidP="000F121D">
      <w:pPr>
        <w:pStyle w:val="Corpodeltesto2"/>
        <w:numPr>
          <w:ilvl w:val="0"/>
          <w:numId w:val="1"/>
        </w:numPr>
        <w:jc w:val="both"/>
        <w:rPr>
          <w:bCs/>
          <w:sz w:val="24"/>
          <w:szCs w:val="24"/>
          <w:lang w:val="en-GB"/>
        </w:rPr>
      </w:pPr>
      <w:r w:rsidRPr="0042036B">
        <w:rPr>
          <w:bCs/>
          <w:sz w:val="24"/>
          <w:lang w:val="en-GB"/>
        </w:rPr>
        <w:t xml:space="preserve">V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“Parkinson’s disease: multiple domains”,  </w:t>
      </w:r>
      <w:smartTag w:uri="urn:schemas-microsoft-com:office:smarttags" w:element="place">
        <w:smartTag w:uri="urn:schemas-microsoft-com:office:smarttags" w:element="City">
          <w:r>
            <w:rPr>
              <w:color w:val="000000"/>
              <w:sz w:val="24"/>
              <w:szCs w:val="24"/>
              <w:lang w:val="en-GB"/>
            </w:rPr>
            <w:t>Catania</w:t>
          </w:r>
        </w:smartTag>
      </w:smartTag>
      <w:r w:rsidRPr="0042036B">
        <w:rPr>
          <w:color w:val="000000"/>
          <w:sz w:val="24"/>
          <w:szCs w:val="24"/>
          <w:lang w:val="en-GB"/>
        </w:rPr>
        <w:t>, July 7-13, 2007</w:t>
      </w:r>
      <w:r>
        <w:rPr>
          <w:color w:val="000000"/>
          <w:sz w:val="24"/>
          <w:szCs w:val="24"/>
          <w:lang w:val="en-GB"/>
        </w:rPr>
        <w:t>;</w:t>
      </w:r>
    </w:p>
    <w:p w:rsidR="00AA35E3" w:rsidRPr="00973CC7" w:rsidRDefault="00AA35E3" w:rsidP="000F121D">
      <w:pPr>
        <w:pStyle w:val="Corpodeltesto2"/>
        <w:numPr>
          <w:ilvl w:val="0"/>
          <w:numId w:val="1"/>
        </w:numPr>
        <w:jc w:val="both"/>
        <w:rPr>
          <w:bCs/>
          <w:sz w:val="24"/>
          <w:szCs w:val="24"/>
        </w:rPr>
      </w:pPr>
      <w:r>
        <w:rPr>
          <w:bCs/>
          <w:sz w:val="24"/>
        </w:rPr>
        <w:t>VI serie di European Frontiers in Neuropsychopharmacology, Catania, Novembre 2007-Giugno 2008,</w:t>
      </w:r>
    </w:p>
    <w:p w:rsidR="00AA35E3" w:rsidRPr="006E6D95" w:rsidRDefault="00AA35E3" w:rsidP="000F121D">
      <w:pPr>
        <w:pStyle w:val="Corpodeltesto2"/>
        <w:numPr>
          <w:ilvl w:val="0"/>
          <w:numId w:val="1"/>
        </w:numPr>
        <w:jc w:val="both"/>
        <w:rPr>
          <w:bCs/>
          <w:sz w:val="24"/>
          <w:szCs w:val="24"/>
        </w:rPr>
      </w:pPr>
      <w:r>
        <w:rPr>
          <w:bCs/>
          <w:sz w:val="24"/>
        </w:rPr>
        <w:t>III Scuola I</w:t>
      </w:r>
      <w:r w:rsidR="00F06542">
        <w:rPr>
          <w:bCs/>
          <w:sz w:val="24"/>
        </w:rPr>
        <w:t>nvernale di Psichiatria, Zafferana</w:t>
      </w:r>
      <w:r>
        <w:rPr>
          <w:bCs/>
          <w:sz w:val="24"/>
        </w:rPr>
        <w:t>, 2-6 Febbraio 2008;</w:t>
      </w:r>
    </w:p>
    <w:p w:rsidR="00AA35E3" w:rsidRPr="00A96116" w:rsidRDefault="00AA35E3" w:rsidP="000F121D">
      <w:pPr>
        <w:pStyle w:val="Corpodeltesto2"/>
        <w:numPr>
          <w:ilvl w:val="0"/>
          <w:numId w:val="1"/>
        </w:numPr>
        <w:jc w:val="both"/>
        <w:rPr>
          <w:bCs/>
          <w:sz w:val="24"/>
          <w:szCs w:val="24"/>
          <w:lang w:val="en-GB"/>
        </w:rPr>
      </w:pPr>
      <w:r w:rsidRPr="0042036B">
        <w:rPr>
          <w:bCs/>
          <w:sz w:val="24"/>
          <w:lang w:val="en-GB"/>
        </w:rPr>
        <w:t>V</w:t>
      </w:r>
      <w:r>
        <w:rPr>
          <w:bCs/>
          <w:sz w:val="24"/>
          <w:lang w:val="en-GB"/>
        </w:rPr>
        <w:t>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“Drug discovery in neuroscience”,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19-25</w:t>
      </w:r>
      <w:r w:rsidRPr="0042036B">
        <w:rPr>
          <w:color w:val="000000"/>
          <w:sz w:val="24"/>
          <w:szCs w:val="24"/>
          <w:lang w:val="en-GB"/>
        </w:rPr>
        <w:t>, 200</w:t>
      </w:r>
      <w:r>
        <w:rPr>
          <w:color w:val="000000"/>
          <w:sz w:val="24"/>
          <w:szCs w:val="24"/>
          <w:lang w:val="en-GB"/>
        </w:rPr>
        <w:t>8;</w:t>
      </w:r>
    </w:p>
    <w:p w:rsidR="00AA35E3" w:rsidRPr="00F06542" w:rsidRDefault="00AA35E3" w:rsidP="000F121D">
      <w:pPr>
        <w:pStyle w:val="Corpodeltesto2"/>
        <w:numPr>
          <w:ilvl w:val="0"/>
          <w:numId w:val="1"/>
        </w:numPr>
        <w:jc w:val="both"/>
        <w:rPr>
          <w:bCs/>
          <w:sz w:val="24"/>
          <w:szCs w:val="24"/>
        </w:rPr>
      </w:pPr>
      <w:r>
        <w:rPr>
          <w:bCs/>
          <w:sz w:val="24"/>
        </w:rPr>
        <w:t>VII serie di European Frontiers in Neuropsychopharmacology, Catania, Novembre 2008-Giugno 2009.</w:t>
      </w:r>
    </w:p>
    <w:p w:rsidR="00F06542" w:rsidRPr="00DA4DCA" w:rsidRDefault="00F06542" w:rsidP="000F121D">
      <w:pPr>
        <w:pStyle w:val="Corpodeltesto2"/>
        <w:numPr>
          <w:ilvl w:val="0"/>
          <w:numId w:val="1"/>
        </w:numPr>
        <w:jc w:val="both"/>
        <w:rPr>
          <w:bCs/>
          <w:sz w:val="24"/>
          <w:szCs w:val="24"/>
        </w:rPr>
      </w:pPr>
      <w:r>
        <w:rPr>
          <w:bCs/>
          <w:sz w:val="24"/>
        </w:rPr>
        <w:t>IV Scuola Invernale di Psichiatria</w:t>
      </w:r>
      <w:r w:rsidR="00DA4DCA">
        <w:rPr>
          <w:bCs/>
          <w:sz w:val="24"/>
        </w:rPr>
        <w:t>, Zafferana, 24-28 Gennaio 2009;</w:t>
      </w:r>
    </w:p>
    <w:p w:rsidR="00DA4DCA" w:rsidRPr="00A96116" w:rsidRDefault="00DA4DCA" w:rsidP="000F121D">
      <w:pPr>
        <w:pStyle w:val="Corpodeltesto2"/>
        <w:numPr>
          <w:ilvl w:val="0"/>
          <w:numId w:val="1"/>
        </w:numPr>
        <w:jc w:val="both"/>
        <w:rPr>
          <w:bCs/>
          <w:sz w:val="24"/>
          <w:szCs w:val="24"/>
          <w:lang w:val="en-GB"/>
        </w:rPr>
      </w:pPr>
      <w:r w:rsidRPr="0042036B">
        <w:rPr>
          <w:bCs/>
          <w:sz w:val="24"/>
          <w:lang w:val="en-GB"/>
        </w:rPr>
        <w:t>V</w:t>
      </w:r>
      <w:r>
        <w:rPr>
          <w:bCs/>
          <w:sz w:val="24"/>
          <w:lang w:val="en-GB"/>
        </w:rPr>
        <w:t>II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“Drug discovery in neuroscience”,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11-17</w:t>
      </w:r>
      <w:r w:rsidRPr="0042036B">
        <w:rPr>
          <w:color w:val="000000"/>
          <w:sz w:val="24"/>
          <w:szCs w:val="24"/>
          <w:lang w:val="en-GB"/>
        </w:rPr>
        <w:t>, 200</w:t>
      </w:r>
      <w:r>
        <w:rPr>
          <w:color w:val="000000"/>
          <w:sz w:val="24"/>
          <w:szCs w:val="24"/>
          <w:lang w:val="en-GB"/>
        </w:rPr>
        <w:t>9;</w:t>
      </w:r>
    </w:p>
    <w:p w:rsidR="00DA4DCA" w:rsidRPr="00326947" w:rsidRDefault="00CD7CD9" w:rsidP="000F121D">
      <w:pPr>
        <w:pStyle w:val="Corpodeltesto2"/>
        <w:numPr>
          <w:ilvl w:val="0"/>
          <w:numId w:val="1"/>
        </w:numPr>
        <w:jc w:val="both"/>
        <w:rPr>
          <w:bCs/>
          <w:sz w:val="24"/>
          <w:szCs w:val="24"/>
        </w:rPr>
      </w:pPr>
      <w:r>
        <w:rPr>
          <w:bCs/>
          <w:sz w:val="24"/>
        </w:rPr>
        <w:t>VIII serie di European Frontiers in Neuropsychopharmacology, Catania, Novembre 2009-Giugno 2010</w:t>
      </w:r>
      <w:r w:rsidR="009A68FE">
        <w:rPr>
          <w:bCs/>
          <w:sz w:val="24"/>
        </w:rPr>
        <w:t>;</w:t>
      </w:r>
    </w:p>
    <w:p w:rsidR="00326947" w:rsidRDefault="00326947" w:rsidP="000F121D">
      <w:pPr>
        <w:numPr>
          <w:ilvl w:val="0"/>
          <w:numId w:val="1"/>
        </w:numPr>
        <w:autoSpaceDE w:val="0"/>
        <w:autoSpaceDN w:val="0"/>
        <w:adjustRightInd w:val="0"/>
        <w:jc w:val="both"/>
        <w:rPr>
          <w:sz w:val="24"/>
          <w:szCs w:val="24"/>
        </w:rPr>
      </w:pPr>
      <w:r w:rsidRPr="000711FF">
        <w:rPr>
          <w:sz w:val="24"/>
          <w:szCs w:val="24"/>
        </w:rPr>
        <w:t>V Conferen</w:t>
      </w:r>
      <w:r>
        <w:rPr>
          <w:sz w:val="24"/>
          <w:szCs w:val="24"/>
        </w:rPr>
        <w:t>za Tematica della Società Italiana di Psichiatria, Riccione 13-</w:t>
      </w:r>
      <w:r w:rsidRPr="000711FF">
        <w:rPr>
          <w:sz w:val="24"/>
          <w:szCs w:val="24"/>
        </w:rPr>
        <w:t>16 ottobre 2010</w:t>
      </w:r>
      <w:r w:rsidR="00CB50D3">
        <w:rPr>
          <w:sz w:val="24"/>
          <w:szCs w:val="24"/>
        </w:rPr>
        <w:t>;</w:t>
      </w:r>
    </w:p>
    <w:p w:rsidR="0099480D" w:rsidRPr="008A46BF" w:rsidRDefault="0099480D" w:rsidP="000F121D">
      <w:pPr>
        <w:numPr>
          <w:ilvl w:val="0"/>
          <w:numId w:val="1"/>
        </w:numPr>
        <w:autoSpaceDE w:val="0"/>
        <w:autoSpaceDN w:val="0"/>
        <w:adjustRightInd w:val="0"/>
        <w:jc w:val="both"/>
        <w:rPr>
          <w:sz w:val="24"/>
          <w:szCs w:val="24"/>
        </w:rPr>
      </w:pPr>
      <w:r>
        <w:rPr>
          <w:bCs/>
          <w:sz w:val="24"/>
        </w:rPr>
        <w:t>IX-XII serie di European Frontiers in Neuropsychopharmacology, Catania, Novembre 2010-Giugno 2014;</w:t>
      </w:r>
    </w:p>
    <w:p w:rsidR="0099480D" w:rsidRPr="00955D85" w:rsidRDefault="0099480D" w:rsidP="000F121D">
      <w:pPr>
        <w:pStyle w:val="Corpodeltesto2"/>
        <w:numPr>
          <w:ilvl w:val="0"/>
          <w:numId w:val="1"/>
        </w:numPr>
        <w:jc w:val="both"/>
        <w:rPr>
          <w:bCs/>
          <w:sz w:val="24"/>
          <w:szCs w:val="24"/>
          <w:lang w:val="en-GB"/>
        </w:rPr>
      </w:pPr>
      <w:r w:rsidRPr="008A46BF">
        <w:rPr>
          <w:bCs/>
          <w:sz w:val="24"/>
          <w:lang w:val="en-US"/>
        </w:rPr>
        <w:t>IX</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“Pain”,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9-15, 2011;</w:t>
      </w:r>
    </w:p>
    <w:p w:rsidR="0099480D" w:rsidRPr="00955D85" w:rsidRDefault="0099480D" w:rsidP="000F121D">
      <w:pPr>
        <w:pStyle w:val="Corpodeltesto2"/>
        <w:numPr>
          <w:ilvl w:val="0"/>
          <w:numId w:val="1"/>
        </w:numPr>
        <w:jc w:val="both"/>
        <w:rPr>
          <w:bCs/>
          <w:sz w:val="24"/>
          <w:szCs w:val="24"/>
          <w:lang w:val="en-GB"/>
        </w:rPr>
      </w:pPr>
      <w:r w:rsidRPr="008A46BF">
        <w:rPr>
          <w:bCs/>
          <w:sz w:val="24"/>
          <w:lang w:val="en-US"/>
        </w:rPr>
        <w:t>X</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“Neuroinflammation in CNS disorders: priming a target for new therapies”,  </w:t>
      </w:r>
      <w:smartTag w:uri="urn:schemas-microsoft-com:office:smarttags" w:element="place">
        <w:smartTag w:uri="urn:schemas-microsoft-com:office:smarttags" w:element="City">
          <w:r>
            <w:rPr>
              <w:color w:val="000000"/>
              <w:sz w:val="24"/>
              <w:szCs w:val="24"/>
              <w:lang w:val="en-GB"/>
            </w:rPr>
            <w:t>Catania</w:t>
          </w:r>
        </w:smartTag>
      </w:smartTag>
      <w:r w:rsidR="00EB4E8D">
        <w:rPr>
          <w:color w:val="000000"/>
          <w:sz w:val="24"/>
          <w:szCs w:val="24"/>
          <w:lang w:val="en-GB"/>
        </w:rPr>
        <w:t>, July 7-13, 2012</w:t>
      </w:r>
      <w:r>
        <w:rPr>
          <w:color w:val="000000"/>
          <w:sz w:val="24"/>
          <w:szCs w:val="24"/>
          <w:lang w:val="en-GB"/>
        </w:rPr>
        <w:t>;</w:t>
      </w:r>
    </w:p>
    <w:p w:rsidR="0099480D" w:rsidRPr="00E154D2" w:rsidRDefault="0099480D" w:rsidP="000F121D">
      <w:pPr>
        <w:pStyle w:val="Corpodeltesto2"/>
        <w:numPr>
          <w:ilvl w:val="0"/>
          <w:numId w:val="1"/>
        </w:numPr>
        <w:jc w:val="both"/>
        <w:rPr>
          <w:bCs/>
          <w:sz w:val="24"/>
          <w:szCs w:val="24"/>
          <w:lang w:val="en-GB"/>
        </w:rPr>
      </w:pPr>
      <w:r w:rsidRPr="008A46BF">
        <w:rPr>
          <w:bCs/>
          <w:sz w:val="24"/>
          <w:lang w:val="en-US"/>
        </w:rPr>
        <w:t>X</w:t>
      </w:r>
      <w:r>
        <w:rPr>
          <w:bCs/>
          <w:sz w:val="24"/>
          <w:lang w:val="en-US"/>
        </w:rPr>
        <w:t>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“Innovation in CNS Drug discovery: from small molecules to biologic therapies”,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6-12, 2013;</w:t>
      </w:r>
    </w:p>
    <w:p w:rsidR="009039F9" w:rsidRDefault="00E154D2" w:rsidP="00F20027">
      <w:pPr>
        <w:pStyle w:val="Corpodeltesto2"/>
        <w:numPr>
          <w:ilvl w:val="0"/>
          <w:numId w:val="1"/>
        </w:numPr>
        <w:jc w:val="both"/>
        <w:rPr>
          <w:bCs/>
          <w:sz w:val="24"/>
          <w:szCs w:val="24"/>
          <w:lang w:val="en-GB"/>
        </w:rPr>
      </w:pPr>
      <w:r w:rsidRPr="008A46BF">
        <w:rPr>
          <w:bCs/>
          <w:sz w:val="24"/>
          <w:lang w:val="en-US"/>
        </w:rPr>
        <w:t>X</w:t>
      </w:r>
      <w:r>
        <w:rPr>
          <w:bCs/>
          <w:sz w:val="24"/>
          <w:lang w:val="en-US"/>
        </w:rPr>
        <w:t>II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mmer Scho</w:t>
      </w:r>
      <w:r w:rsidR="00981A66">
        <w:rPr>
          <w:color w:val="000000"/>
          <w:sz w:val="24"/>
          <w:szCs w:val="24"/>
          <w:lang w:val="en-GB"/>
        </w:rPr>
        <w:t xml:space="preserve">ol of Neuroscience “Dopamine”, </w:t>
      </w:r>
      <w:r>
        <w:rPr>
          <w:color w:val="000000"/>
          <w:sz w:val="24"/>
          <w:szCs w:val="24"/>
          <w:lang w:val="en-GB"/>
        </w:rPr>
        <w:t>Catania, June 28-July 4, 2014.</w:t>
      </w:r>
    </w:p>
    <w:p w:rsidR="00A411C3" w:rsidRDefault="00A411C3" w:rsidP="00A411C3">
      <w:pPr>
        <w:pStyle w:val="Corpodeltesto2"/>
        <w:jc w:val="both"/>
        <w:rPr>
          <w:sz w:val="24"/>
          <w:szCs w:val="24"/>
          <w:u w:val="single"/>
          <w:lang w:val="en-GB"/>
        </w:rPr>
      </w:pPr>
    </w:p>
    <w:p w:rsidR="009039F9" w:rsidRPr="009039F9" w:rsidRDefault="00F20027" w:rsidP="00A411C3">
      <w:pPr>
        <w:pStyle w:val="Corpodeltesto2"/>
        <w:jc w:val="both"/>
        <w:rPr>
          <w:bCs/>
          <w:sz w:val="24"/>
          <w:szCs w:val="24"/>
          <w:lang w:val="en-GB"/>
        </w:rPr>
      </w:pPr>
      <w:proofErr w:type="gramStart"/>
      <w:r w:rsidRPr="009039F9">
        <w:rPr>
          <w:sz w:val="24"/>
          <w:szCs w:val="24"/>
          <w:u w:val="single"/>
          <w:lang w:val="en-GB"/>
        </w:rPr>
        <w:t>-</w:t>
      </w:r>
      <w:r w:rsidR="00121338" w:rsidRPr="009039F9">
        <w:rPr>
          <w:sz w:val="24"/>
          <w:szCs w:val="24"/>
          <w:u w:val="single"/>
          <w:lang w:val="en-GB"/>
        </w:rPr>
        <w:t>“</w:t>
      </w:r>
      <w:proofErr w:type="gramEnd"/>
      <w:r w:rsidR="00121338" w:rsidRPr="009039F9">
        <w:rPr>
          <w:sz w:val="24"/>
          <w:szCs w:val="24"/>
          <w:u w:val="single"/>
          <w:lang w:val="en-US"/>
        </w:rPr>
        <w:t xml:space="preserve">Scientific Program Committee Coordinator” </w:t>
      </w:r>
      <w:r w:rsidR="00121338" w:rsidRPr="009039F9">
        <w:rPr>
          <w:sz w:val="24"/>
          <w:szCs w:val="24"/>
          <w:lang w:val="en-US"/>
        </w:rPr>
        <w:t>dell’</w:t>
      </w:r>
      <w:r w:rsidR="00121338" w:rsidRPr="009039F9">
        <w:rPr>
          <w:color w:val="000000"/>
          <w:sz w:val="24"/>
          <w:szCs w:val="24"/>
          <w:lang w:val="en-GB"/>
        </w:rPr>
        <w:t xml:space="preserve">International Summer School of Neuroscience, “Cognition”, </w:t>
      </w:r>
      <w:r w:rsidR="00121338" w:rsidRPr="009039F9">
        <w:rPr>
          <w:sz w:val="24"/>
          <w:szCs w:val="24"/>
          <w:lang w:val="en-GB"/>
        </w:rPr>
        <w:t>July 11-17, 2015,</w:t>
      </w:r>
      <w:r w:rsidR="00121338" w:rsidRPr="009039F9">
        <w:rPr>
          <w:color w:val="000000"/>
          <w:sz w:val="24"/>
          <w:szCs w:val="24"/>
          <w:lang w:val="en-GB"/>
        </w:rPr>
        <w:t xml:space="preserve"> Catania, Italy.</w:t>
      </w:r>
    </w:p>
    <w:p w:rsidR="00A411C3" w:rsidRDefault="00A411C3" w:rsidP="00A411C3">
      <w:pPr>
        <w:pStyle w:val="Corpodeltesto2"/>
        <w:jc w:val="both"/>
        <w:rPr>
          <w:sz w:val="24"/>
          <w:szCs w:val="24"/>
          <w:u w:val="single"/>
        </w:rPr>
      </w:pPr>
    </w:p>
    <w:p w:rsidR="009039F9" w:rsidRPr="009039F9" w:rsidRDefault="00A411C3" w:rsidP="00A411C3">
      <w:pPr>
        <w:pStyle w:val="Corpodeltesto2"/>
        <w:jc w:val="both"/>
        <w:rPr>
          <w:bCs/>
          <w:sz w:val="24"/>
          <w:szCs w:val="24"/>
          <w:lang w:val="en-GB"/>
        </w:rPr>
      </w:pPr>
      <w:r>
        <w:rPr>
          <w:sz w:val="24"/>
          <w:szCs w:val="24"/>
          <w:u w:val="single"/>
        </w:rPr>
        <w:t>-</w:t>
      </w:r>
      <w:r w:rsidR="003B3621" w:rsidRPr="009039F9">
        <w:rPr>
          <w:sz w:val="24"/>
          <w:szCs w:val="24"/>
          <w:u w:val="single"/>
        </w:rPr>
        <w:t>Membro del Comitato Scientifico ed Organizzativo</w:t>
      </w:r>
      <w:r w:rsidR="003B3621" w:rsidRPr="009039F9">
        <w:rPr>
          <w:sz w:val="24"/>
          <w:szCs w:val="24"/>
        </w:rPr>
        <w:t xml:space="preserve"> del IV Convegno Nazionale “Sindrome di Down: dalla diagnosi alla terapia” 16-17 </w:t>
      </w:r>
      <w:proofErr w:type="gramStart"/>
      <w:r w:rsidR="003B3621" w:rsidRPr="009039F9">
        <w:rPr>
          <w:sz w:val="24"/>
          <w:szCs w:val="24"/>
        </w:rPr>
        <w:t>Ottobre</w:t>
      </w:r>
      <w:proofErr w:type="gramEnd"/>
      <w:r w:rsidR="003B3621" w:rsidRPr="009039F9">
        <w:rPr>
          <w:sz w:val="24"/>
          <w:szCs w:val="24"/>
        </w:rPr>
        <w:t xml:space="preserve"> 2020.</w:t>
      </w:r>
    </w:p>
    <w:p w:rsidR="00A411C3" w:rsidRDefault="00A411C3" w:rsidP="00A411C3">
      <w:pPr>
        <w:pStyle w:val="Corpodeltesto2"/>
        <w:jc w:val="both"/>
        <w:rPr>
          <w:bCs/>
          <w:sz w:val="24"/>
          <w:szCs w:val="24"/>
          <w:u w:val="single"/>
        </w:rPr>
      </w:pPr>
    </w:p>
    <w:p w:rsidR="009039F9" w:rsidRPr="009039F9" w:rsidRDefault="00A411C3" w:rsidP="00A411C3">
      <w:pPr>
        <w:pStyle w:val="Corpodeltesto2"/>
        <w:jc w:val="both"/>
        <w:rPr>
          <w:bCs/>
          <w:sz w:val="24"/>
          <w:szCs w:val="24"/>
          <w:lang w:val="en-GB"/>
        </w:rPr>
      </w:pPr>
      <w:r>
        <w:rPr>
          <w:bCs/>
          <w:sz w:val="24"/>
          <w:szCs w:val="24"/>
          <w:u w:val="single"/>
        </w:rPr>
        <w:t>-</w:t>
      </w:r>
      <w:r w:rsidR="00A12810" w:rsidRPr="009039F9">
        <w:rPr>
          <w:bCs/>
          <w:sz w:val="24"/>
          <w:szCs w:val="24"/>
          <w:u w:val="single"/>
        </w:rPr>
        <w:t xml:space="preserve">Responsabile Scientifico </w:t>
      </w:r>
      <w:r w:rsidR="00A12810" w:rsidRPr="009039F9">
        <w:rPr>
          <w:bCs/>
          <w:sz w:val="24"/>
          <w:szCs w:val="24"/>
        </w:rPr>
        <w:t>nell’evento “Drug discovery e ricerca traslazionale nelle demenze”, IRCCS Oasi di Troina, 10-12-2021</w:t>
      </w:r>
      <w:r w:rsidR="00A12810" w:rsidRPr="009039F9">
        <w:rPr>
          <w:bCs/>
        </w:rPr>
        <w:t>;</w:t>
      </w:r>
    </w:p>
    <w:p w:rsidR="00A411C3" w:rsidRDefault="00A411C3" w:rsidP="00A411C3">
      <w:pPr>
        <w:pStyle w:val="Corpodeltesto2"/>
        <w:jc w:val="both"/>
        <w:rPr>
          <w:bCs/>
          <w:sz w:val="24"/>
          <w:szCs w:val="24"/>
          <w:u w:val="single"/>
        </w:rPr>
      </w:pPr>
    </w:p>
    <w:p w:rsidR="009039F9" w:rsidRPr="009039F9" w:rsidRDefault="00A411C3" w:rsidP="00A411C3">
      <w:pPr>
        <w:pStyle w:val="Corpodeltesto2"/>
        <w:jc w:val="both"/>
        <w:rPr>
          <w:bCs/>
          <w:sz w:val="24"/>
          <w:szCs w:val="24"/>
          <w:lang w:val="en-GB"/>
        </w:rPr>
      </w:pPr>
      <w:r>
        <w:rPr>
          <w:bCs/>
          <w:sz w:val="24"/>
          <w:szCs w:val="24"/>
          <w:u w:val="single"/>
        </w:rPr>
        <w:t>-</w:t>
      </w:r>
      <w:r w:rsidR="00A12810" w:rsidRPr="009039F9">
        <w:rPr>
          <w:bCs/>
          <w:sz w:val="24"/>
          <w:szCs w:val="24"/>
          <w:u w:val="single"/>
        </w:rPr>
        <w:t>Organizzazione e coordinamento</w:t>
      </w:r>
      <w:r w:rsidR="00A12810" w:rsidRPr="009039F9">
        <w:rPr>
          <w:bCs/>
          <w:sz w:val="24"/>
          <w:szCs w:val="24"/>
        </w:rPr>
        <w:t xml:space="preserve"> del workshop del DSFS sulla Nutraceutica dal titolo</w:t>
      </w:r>
      <w:r w:rsidR="00A12810" w:rsidRPr="009039F9">
        <w:rPr>
          <w:b/>
          <w:i/>
          <w:sz w:val="24"/>
          <w:szCs w:val="24"/>
          <w:lang w:val="en-GB"/>
        </w:rPr>
        <w:t xml:space="preserve"> “</w:t>
      </w:r>
      <w:r w:rsidR="00A12810" w:rsidRPr="009039F9">
        <w:rPr>
          <w:sz w:val="24"/>
          <w:szCs w:val="24"/>
          <w:lang w:val="en-GB"/>
        </w:rPr>
        <w:t>La dieta mediterranea come fonte per lo sviluppo di nuovi prodotti nutraceutici” nella Fiera Agro_Alimentare Medit</w:t>
      </w:r>
      <w:r w:rsidR="0026378B" w:rsidRPr="009039F9">
        <w:rPr>
          <w:sz w:val="24"/>
          <w:szCs w:val="24"/>
          <w:lang w:val="en-GB"/>
        </w:rPr>
        <w:t>erraAria (</w:t>
      </w:r>
      <w:r w:rsidR="00950DF8" w:rsidRPr="009039F9">
        <w:rPr>
          <w:sz w:val="24"/>
          <w:szCs w:val="24"/>
          <w:lang w:val="en-GB"/>
        </w:rPr>
        <w:t>24</w:t>
      </w:r>
      <w:r w:rsidR="0026378B" w:rsidRPr="009039F9">
        <w:rPr>
          <w:sz w:val="24"/>
          <w:szCs w:val="24"/>
          <w:lang w:val="en-GB"/>
        </w:rPr>
        <w:t>-4</w:t>
      </w:r>
      <w:r w:rsidR="00A12810" w:rsidRPr="009039F9">
        <w:rPr>
          <w:sz w:val="24"/>
          <w:szCs w:val="24"/>
          <w:lang w:val="en-GB"/>
        </w:rPr>
        <w:t>-2022)</w:t>
      </w:r>
      <w:r w:rsidR="00A12810" w:rsidRPr="009039F9">
        <w:rPr>
          <w:bCs/>
          <w:sz w:val="24"/>
          <w:szCs w:val="24"/>
        </w:rPr>
        <w:t>.</w:t>
      </w:r>
    </w:p>
    <w:p w:rsidR="00A411C3" w:rsidRDefault="00A411C3" w:rsidP="00A411C3">
      <w:pPr>
        <w:pStyle w:val="Corpodeltesto2"/>
        <w:jc w:val="both"/>
        <w:rPr>
          <w:sz w:val="24"/>
          <w:szCs w:val="24"/>
          <w:u w:val="single"/>
        </w:rPr>
      </w:pPr>
    </w:p>
    <w:p w:rsidR="0067493D" w:rsidRDefault="00A411C3" w:rsidP="00A411C3">
      <w:pPr>
        <w:pStyle w:val="Corpodeltesto2"/>
        <w:jc w:val="both"/>
        <w:rPr>
          <w:sz w:val="24"/>
          <w:szCs w:val="24"/>
        </w:rPr>
      </w:pPr>
      <w:r>
        <w:rPr>
          <w:sz w:val="24"/>
          <w:szCs w:val="24"/>
          <w:u w:val="single"/>
        </w:rPr>
        <w:t>-</w:t>
      </w:r>
      <w:r w:rsidR="0067493D" w:rsidRPr="009039F9">
        <w:rPr>
          <w:sz w:val="24"/>
          <w:szCs w:val="24"/>
          <w:u w:val="single"/>
        </w:rPr>
        <w:t xml:space="preserve">Organizzazione come Membro del Comitato Scientifico e della Italian Task Force of DS </w:t>
      </w:r>
      <w:r w:rsidR="0067493D" w:rsidRPr="009039F9">
        <w:rPr>
          <w:sz w:val="24"/>
          <w:szCs w:val="24"/>
        </w:rPr>
        <w:t xml:space="preserve">del VI Convegno </w:t>
      </w:r>
      <w:r w:rsidR="00DF656D" w:rsidRPr="009039F9">
        <w:rPr>
          <w:sz w:val="24"/>
          <w:szCs w:val="24"/>
        </w:rPr>
        <w:t xml:space="preserve">Scientifico </w:t>
      </w:r>
      <w:r w:rsidR="0067493D" w:rsidRPr="009039F9">
        <w:rPr>
          <w:sz w:val="24"/>
          <w:szCs w:val="24"/>
        </w:rPr>
        <w:t>Nazionale “Sindrome di Down: da</w:t>
      </w:r>
      <w:r w:rsidR="00DF656D" w:rsidRPr="009039F9">
        <w:rPr>
          <w:sz w:val="24"/>
          <w:szCs w:val="24"/>
        </w:rPr>
        <w:t xml:space="preserve">lla ricerca </w:t>
      </w:r>
      <w:r w:rsidR="0067493D" w:rsidRPr="009039F9">
        <w:rPr>
          <w:sz w:val="24"/>
          <w:szCs w:val="24"/>
        </w:rPr>
        <w:t xml:space="preserve">alla terapia” 21-22 </w:t>
      </w:r>
      <w:proofErr w:type="gramStart"/>
      <w:r w:rsidR="0067493D" w:rsidRPr="009039F9">
        <w:rPr>
          <w:sz w:val="24"/>
          <w:szCs w:val="24"/>
        </w:rPr>
        <w:t>Ottobre</w:t>
      </w:r>
      <w:proofErr w:type="gramEnd"/>
      <w:r w:rsidR="0067493D" w:rsidRPr="009039F9">
        <w:rPr>
          <w:sz w:val="24"/>
          <w:szCs w:val="24"/>
        </w:rPr>
        <w:t xml:space="preserve"> 2022.</w:t>
      </w:r>
    </w:p>
    <w:p w:rsidR="00A411C3" w:rsidRDefault="00A411C3" w:rsidP="00A411C3">
      <w:pPr>
        <w:pStyle w:val="Corpodeltesto2"/>
        <w:jc w:val="both"/>
        <w:rPr>
          <w:sz w:val="24"/>
          <w:szCs w:val="24"/>
        </w:rPr>
      </w:pPr>
    </w:p>
    <w:p w:rsidR="00A12810" w:rsidRPr="002F6629" w:rsidRDefault="00A411C3">
      <w:pPr>
        <w:pStyle w:val="Corpodeltesto2"/>
        <w:jc w:val="both"/>
        <w:rPr>
          <w:bCs/>
          <w:sz w:val="24"/>
          <w:szCs w:val="24"/>
          <w:lang w:val="en-GB"/>
        </w:rPr>
      </w:pPr>
      <w:proofErr w:type="gramStart"/>
      <w:r>
        <w:rPr>
          <w:sz w:val="24"/>
          <w:szCs w:val="24"/>
        </w:rPr>
        <w:t>-</w:t>
      </w:r>
      <w:r w:rsidRPr="002E4A4D">
        <w:rPr>
          <w:sz w:val="24"/>
          <w:szCs w:val="24"/>
        </w:rPr>
        <w:t>“</w:t>
      </w:r>
      <w:proofErr w:type="gramEnd"/>
      <w:r w:rsidRPr="005E29AD">
        <w:rPr>
          <w:sz w:val="24"/>
          <w:szCs w:val="24"/>
          <w:u w:val="single"/>
        </w:rPr>
        <w:t>Scientific Program Committee Coordinator</w:t>
      </w:r>
      <w:r w:rsidRPr="002E4A4D">
        <w:rPr>
          <w:sz w:val="24"/>
          <w:szCs w:val="24"/>
        </w:rPr>
        <w:t>” of the first ICOD symposium (Troina, Italy, March 20-21, 2022) and second ICOD symposium (Madrid, Spain, March 21</w:t>
      </w:r>
      <w:r>
        <w:rPr>
          <w:sz w:val="24"/>
          <w:szCs w:val="24"/>
        </w:rPr>
        <w:t>,</w:t>
      </w:r>
      <w:r w:rsidRPr="002E4A4D">
        <w:rPr>
          <w:sz w:val="24"/>
          <w:szCs w:val="24"/>
        </w:rPr>
        <w:t>2023) directed to DS families and associations on “</w:t>
      </w:r>
      <w:r w:rsidRPr="002E4A4D">
        <w:rPr>
          <w:iCs/>
          <w:sz w:val="24"/>
          <w:szCs w:val="24"/>
        </w:rPr>
        <w:t>Innovative therapeutic approaches in the managem</w:t>
      </w:r>
      <w:r>
        <w:rPr>
          <w:iCs/>
          <w:sz w:val="24"/>
          <w:szCs w:val="24"/>
        </w:rPr>
        <w:t xml:space="preserve">ent of cognitive impairment in </w:t>
      </w:r>
      <w:r w:rsidRPr="002E4A4D">
        <w:rPr>
          <w:iCs/>
          <w:sz w:val="24"/>
          <w:szCs w:val="24"/>
        </w:rPr>
        <w:t>Down Syndrome”</w:t>
      </w:r>
      <w:r w:rsidRPr="002E4A4D">
        <w:rPr>
          <w:sz w:val="24"/>
          <w:szCs w:val="24"/>
        </w:rPr>
        <w:t xml:space="preserve"> in occasion </w:t>
      </w:r>
      <w:r w:rsidRPr="002E4A4D">
        <w:rPr>
          <w:sz w:val="24"/>
          <w:szCs w:val="24"/>
          <w:lang w:val="en-US"/>
        </w:rPr>
        <w:t>of the World Down syndrome Day 2022 and 2023</w:t>
      </w:r>
      <w:r w:rsidR="002F6629">
        <w:rPr>
          <w:sz w:val="24"/>
          <w:szCs w:val="24"/>
          <w:lang w:val="en-US"/>
        </w:rPr>
        <w:t>.</w:t>
      </w:r>
    </w:p>
    <w:p w:rsidR="00A12810" w:rsidRPr="0099480D" w:rsidRDefault="00A12810">
      <w:pPr>
        <w:pStyle w:val="Corpodeltesto2"/>
        <w:jc w:val="both"/>
        <w:rPr>
          <w:b/>
          <w:bCs/>
          <w:sz w:val="24"/>
          <w:lang w:val="en-US"/>
        </w:rPr>
      </w:pPr>
    </w:p>
    <w:p w:rsidR="00DF4715" w:rsidRDefault="00DF4715">
      <w:pPr>
        <w:pStyle w:val="Corpodeltesto2"/>
        <w:jc w:val="both"/>
        <w:rPr>
          <w:b/>
          <w:bCs/>
          <w:sz w:val="24"/>
        </w:rPr>
      </w:pPr>
      <w:r>
        <w:rPr>
          <w:b/>
          <w:bCs/>
          <w:sz w:val="24"/>
        </w:rPr>
        <w:t>- il sottoscritto dichiara infine di aver svolto le seguenti presentazioni a congressi:</w:t>
      </w:r>
    </w:p>
    <w:p w:rsidR="00DF4715" w:rsidRDefault="00DF4715">
      <w:pPr>
        <w:pStyle w:val="Corpodeltesto2"/>
        <w:jc w:val="both"/>
        <w:rPr>
          <w:sz w:val="24"/>
        </w:rPr>
      </w:pPr>
      <w:r>
        <w:rPr>
          <w:sz w:val="24"/>
        </w:rPr>
        <w:t xml:space="preserve"> </w:t>
      </w:r>
    </w:p>
    <w:p w:rsidR="00DF4715" w:rsidRPr="00006D66" w:rsidRDefault="00DF4715" w:rsidP="00F20027">
      <w:pPr>
        <w:spacing w:after="120"/>
        <w:jc w:val="both"/>
        <w:rPr>
          <w:sz w:val="24"/>
          <w:szCs w:val="24"/>
        </w:rPr>
      </w:pPr>
      <w:r>
        <w:rPr>
          <w:sz w:val="24"/>
          <w:szCs w:val="24"/>
        </w:rPr>
        <w:t>1) Abstract e relazione dal titolo “L’anandamide stimola i terminali centrali dei neuroni sensitivi primari mediante l’attivazione dei recettori VR-</w:t>
      </w:r>
      <w:smartTag w:uri="urn:schemas-microsoft-com:office:smarttags" w:element="metricconverter">
        <w:smartTagPr>
          <w:attr w:name="ProductID" w:val="1”"/>
        </w:smartTagPr>
        <w:r>
          <w:rPr>
            <w:sz w:val="24"/>
            <w:szCs w:val="24"/>
          </w:rPr>
          <w:t>1”</w:t>
        </w:r>
      </w:smartTag>
      <w:r>
        <w:rPr>
          <w:sz w:val="24"/>
          <w:szCs w:val="24"/>
        </w:rPr>
        <w:t>, M Tognetto, S Amadesi, S Harrison, C Creminon, M Trevisani, M Carreras, M Matera, F Caraci P Geppetti e A Bianchi</w:t>
      </w:r>
      <w:r>
        <w:rPr>
          <w:b/>
          <w:sz w:val="24"/>
          <w:szCs w:val="24"/>
        </w:rPr>
        <w:t xml:space="preserve">, </w:t>
      </w:r>
      <w:r>
        <w:rPr>
          <w:sz w:val="24"/>
          <w:szCs w:val="24"/>
        </w:rPr>
        <w:t>Seconda Riunione Triangolare dei Farmacologi Siciliani Ottobre 2000, Catania, in</w:t>
      </w:r>
      <w:r w:rsidR="00771849">
        <w:rPr>
          <w:sz w:val="24"/>
          <w:szCs w:val="24"/>
        </w:rPr>
        <w:t xml:space="preserve"> Basi Razionali della Terapia, </w:t>
      </w:r>
      <w:r>
        <w:rPr>
          <w:sz w:val="24"/>
          <w:szCs w:val="24"/>
        </w:rPr>
        <w:t>Piccin, 2001, Vol. XXXI, 1-4, p. 61;</w:t>
      </w:r>
    </w:p>
    <w:p w:rsidR="00DF4715" w:rsidRDefault="00DF4715" w:rsidP="00F20027">
      <w:pPr>
        <w:pStyle w:val="Corpotesto"/>
        <w:spacing w:after="120"/>
        <w:jc w:val="left"/>
        <w:rPr>
          <w:b w:val="0"/>
          <w:sz w:val="24"/>
          <w:szCs w:val="24"/>
        </w:rPr>
      </w:pPr>
      <w:r>
        <w:rPr>
          <w:b w:val="0"/>
          <w:sz w:val="24"/>
          <w:szCs w:val="24"/>
        </w:rPr>
        <w:t>2) Abstract e poster dal titolo “Azione Immunomodulante ed Efficacia Terapeutica degli Omega-3 nel trattamento della Depressione Maggiore”, A. Petralia, C. De Pasquale, F. Caraci, F.Sambataro, Meli G.A., V.G. Nicoletti, A.M. Giuffrida-Stella e V. Rapisarda 2000, Biochimica Clinica, Vol. 24 (4) p. 330;</w:t>
      </w:r>
    </w:p>
    <w:p w:rsidR="00DF4715" w:rsidRPr="00006D66" w:rsidRDefault="00DF4715" w:rsidP="00F20027">
      <w:pPr>
        <w:spacing w:after="120"/>
        <w:jc w:val="both"/>
        <w:rPr>
          <w:sz w:val="24"/>
          <w:szCs w:val="24"/>
          <w:lang w:val="en-GB"/>
        </w:rPr>
      </w:pPr>
      <w:r>
        <w:rPr>
          <w:sz w:val="24"/>
          <w:szCs w:val="24"/>
        </w:rPr>
        <w:t xml:space="preserve">3) Abstract e poster dal titolo “Dorsal root ganglion neurons are excited by and release sensory neuropeptides in response to ethanol”., M. Tognetto, M. Trevisani, B Maggiore, S Amadesi, B Campi, F Caraci, A Bianchi and  P. Geppetti. </w:t>
      </w:r>
      <w:r>
        <w:rPr>
          <w:sz w:val="24"/>
          <w:szCs w:val="24"/>
          <w:lang w:val="en-GB"/>
        </w:rPr>
        <w:t>Joint Meeting of the European Neuropeptide Club (ENC) &amp;American Summer Neuropeptide Conference, Tel Aviv, 6-11 Maggio 2001, Journal of Molecular Neuroscience 2001; 16 S1, p.76;</w:t>
      </w:r>
    </w:p>
    <w:p w:rsidR="00DF4715" w:rsidRDefault="00DF4715" w:rsidP="00F20027">
      <w:pPr>
        <w:pStyle w:val="Corpotesto"/>
        <w:spacing w:after="120"/>
        <w:jc w:val="both"/>
        <w:rPr>
          <w:b w:val="0"/>
          <w:sz w:val="24"/>
          <w:szCs w:val="24"/>
        </w:rPr>
      </w:pPr>
      <w:r>
        <w:rPr>
          <w:b w:val="0"/>
          <w:sz w:val="24"/>
          <w:szCs w:val="24"/>
          <w:lang w:val="en-GB"/>
        </w:rPr>
        <w:t xml:space="preserve">4) Abstract e poster dal titolo “ Anandamide modulates bronchoconstriction in guinea pigs by activation of excitatory VR1 and inhibitory CB1 receptors” M. Tognetto, M. Trevisani, </w:t>
      </w:r>
      <w:smartTag w:uri="urn:schemas-microsoft-com:office:smarttags" w:element="place">
        <w:r>
          <w:rPr>
            <w:b w:val="0"/>
            <w:sz w:val="24"/>
            <w:szCs w:val="24"/>
            <w:lang w:val="en-GB"/>
          </w:rPr>
          <w:t>S Amadesi</w:t>
        </w:r>
      </w:smartTag>
      <w:r>
        <w:rPr>
          <w:b w:val="0"/>
          <w:sz w:val="24"/>
          <w:szCs w:val="24"/>
          <w:lang w:val="en-GB"/>
        </w:rPr>
        <w:t xml:space="preserve">, B Campi, F Caraci, A Bianchi, M Carreras, P. Geppetti. </w:t>
      </w:r>
      <w:r>
        <w:rPr>
          <w:b w:val="0"/>
          <w:sz w:val="24"/>
          <w:szCs w:val="24"/>
        </w:rPr>
        <w:t>Atti del 31</w:t>
      </w:r>
      <w:r>
        <w:rPr>
          <w:b w:val="0"/>
          <w:sz w:val="24"/>
          <w:szCs w:val="24"/>
          <w:vertAlign w:val="superscript"/>
        </w:rPr>
        <w:t xml:space="preserve">o </w:t>
      </w:r>
      <w:r>
        <w:rPr>
          <w:b w:val="0"/>
          <w:sz w:val="24"/>
          <w:szCs w:val="24"/>
        </w:rPr>
        <w:t>Congresso SIF, Trieste 30 Maggio-2 Giugno 2001, Pharmacological Research p.119;</w:t>
      </w:r>
    </w:p>
    <w:p w:rsidR="00DF4715" w:rsidRPr="00006D66" w:rsidRDefault="00DF4715" w:rsidP="00F20027">
      <w:pPr>
        <w:pStyle w:val="Corpotesto"/>
        <w:spacing w:after="120"/>
        <w:jc w:val="both"/>
        <w:rPr>
          <w:b w:val="0"/>
          <w:sz w:val="24"/>
          <w:szCs w:val="24"/>
          <w:lang w:val="en-GB"/>
        </w:rPr>
      </w:pPr>
      <w:r w:rsidRPr="00194FEB">
        <w:rPr>
          <w:b w:val="0"/>
          <w:sz w:val="24"/>
          <w:szCs w:val="24"/>
        </w:rPr>
        <w:t xml:space="preserve">5) Abstract e poster dal titolo “Activation of Dna polymerases by beta-amyloid: apoptotic consequences in neurons” A. Copani,  M.A. Sortino, A. Caricasole , S. Chiechio, F.Caraci, F. Nicoletti. </w:t>
      </w:r>
      <w:r>
        <w:rPr>
          <w:b w:val="0"/>
          <w:sz w:val="24"/>
          <w:szCs w:val="24"/>
          <w:lang w:val="en-GB"/>
        </w:rPr>
        <w:t xml:space="preserve">Presentato alla </w:t>
      </w:r>
      <w:r w:rsidR="008D0A48">
        <w:rPr>
          <w:b w:val="0"/>
          <w:sz w:val="24"/>
          <w:szCs w:val="24"/>
          <w:lang w:val="en-GB"/>
        </w:rPr>
        <w:t>American Society</w:t>
      </w:r>
      <w:r>
        <w:rPr>
          <w:b w:val="0"/>
          <w:sz w:val="24"/>
          <w:szCs w:val="24"/>
          <w:lang w:val="en-GB"/>
        </w:rPr>
        <w:t xml:space="preserve"> for Neuroscience 32</w:t>
      </w:r>
      <w:r>
        <w:rPr>
          <w:b w:val="0"/>
          <w:sz w:val="24"/>
          <w:szCs w:val="24"/>
          <w:vertAlign w:val="superscript"/>
          <w:lang w:val="en-GB"/>
        </w:rPr>
        <w:t xml:space="preserve">nd </w:t>
      </w:r>
      <w:r>
        <w:rPr>
          <w:b w:val="0"/>
          <w:sz w:val="24"/>
          <w:szCs w:val="24"/>
          <w:lang w:val="en-GB"/>
        </w:rPr>
        <w:t xml:space="preserve">Annual meeting, 91.8, </w:t>
      </w:r>
      <w:smartTag w:uri="urn:schemas-microsoft-com:office:smarttags" w:element="place">
        <w:smartTag w:uri="urn:schemas-microsoft-com:office:smarttags" w:element="City">
          <w:r>
            <w:rPr>
              <w:b w:val="0"/>
              <w:sz w:val="24"/>
              <w:szCs w:val="24"/>
              <w:lang w:val="en-GB"/>
            </w:rPr>
            <w:t>Orlando</w:t>
          </w:r>
        </w:smartTag>
      </w:smartTag>
      <w:r>
        <w:rPr>
          <w:b w:val="0"/>
          <w:sz w:val="24"/>
          <w:szCs w:val="24"/>
          <w:lang w:val="en-GB"/>
        </w:rPr>
        <w:t>, November 2-7, 2002;</w:t>
      </w:r>
    </w:p>
    <w:p w:rsidR="00DF4715" w:rsidRPr="00006D66" w:rsidRDefault="00DF4715" w:rsidP="00F20027">
      <w:pPr>
        <w:pStyle w:val="Corpodeltesto2"/>
        <w:spacing w:after="120"/>
        <w:jc w:val="both"/>
        <w:rPr>
          <w:b/>
          <w:bCs/>
          <w:smallCaps/>
          <w:sz w:val="24"/>
        </w:rPr>
      </w:pPr>
      <w:r>
        <w:rPr>
          <w:sz w:val="24"/>
        </w:rPr>
        <w:t>6) Abstract e poster dal titolo “Elevati valori salivari di NGF in pazienti affetti da depressione maggiore” A. Petralia, F Caraci, G Chibbaro, G Garofalo, C De Pasqu</w:t>
      </w:r>
      <w:r w:rsidR="00DB1D9F">
        <w:rPr>
          <w:sz w:val="24"/>
        </w:rPr>
        <w:t xml:space="preserve">ale, R Bernardini, V Rapisarda </w:t>
      </w:r>
      <w:r>
        <w:rPr>
          <w:sz w:val="24"/>
        </w:rPr>
        <w:t>presso il IX Congresso della Società Italiana di Psichiatria Biologica, Napoli 22-26 Ottobre 2002</w:t>
      </w:r>
      <w:r>
        <w:rPr>
          <w:bCs/>
          <w:smallCaps/>
          <w:sz w:val="24"/>
        </w:rPr>
        <w:t>;</w:t>
      </w:r>
    </w:p>
    <w:p w:rsidR="00DF4715" w:rsidRDefault="00DF4715" w:rsidP="00F20027">
      <w:pPr>
        <w:pStyle w:val="Corpodeltesto2"/>
        <w:spacing w:after="120"/>
        <w:jc w:val="both"/>
        <w:rPr>
          <w:sz w:val="24"/>
        </w:rPr>
      </w:pPr>
      <w:r>
        <w:rPr>
          <w:sz w:val="24"/>
        </w:rPr>
        <w:t xml:space="preserve">7) Relazione dal titolo “ Frequenza dell’allele </w:t>
      </w:r>
      <w:r>
        <w:rPr>
          <w:sz w:val="24"/>
        </w:rPr>
        <w:sym w:font="Symbol" w:char="F065"/>
      </w:r>
      <w:r>
        <w:rPr>
          <w:sz w:val="24"/>
        </w:rPr>
        <w:t>4 del gene dell’Apo E in Sicilia”</w:t>
      </w:r>
      <w:r>
        <w:rPr>
          <w:b/>
          <w:bCs/>
          <w:smallCaps/>
          <w:sz w:val="24"/>
        </w:rPr>
        <w:t xml:space="preserve"> </w:t>
      </w:r>
      <w:r>
        <w:rPr>
          <w:sz w:val="24"/>
        </w:rPr>
        <w:t>Caraci F., Bosco P, Gueant-Rodriguez RM, Anello G, Spada RS, Romano A, Ferri R, Gueant JL.  presso il II Congresso Nazionale Gruppo Italiano Demenze, Trieste 20-22 Marzo 2003;</w:t>
      </w:r>
    </w:p>
    <w:p w:rsidR="00DF4715" w:rsidRDefault="00DF4715" w:rsidP="00F20027">
      <w:pPr>
        <w:pStyle w:val="Corpodeltesto2"/>
        <w:spacing w:after="120"/>
        <w:jc w:val="both"/>
        <w:rPr>
          <w:sz w:val="24"/>
        </w:rPr>
      </w:pPr>
      <w:r>
        <w:rPr>
          <w:sz w:val="24"/>
        </w:rPr>
        <w:t>8) Abstract e poster dal titolo “Effect of L-Acetylcarnitine on metabotropic glutamate receptor 2/3 expression in dorsal root ganglia cultured neurons” Chiechio S., Caricasole A., Caraci F., Storto M., Catania M.V., Copani A., Vertechy M., Nicolai R., Calvani M., Melchiorri D., Nicoletti F. Atti del 31</w:t>
      </w:r>
      <w:r>
        <w:rPr>
          <w:sz w:val="24"/>
          <w:vertAlign w:val="superscript"/>
        </w:rPr>
        <w:t xml:space="preserve">o </w:t>
      </w:r>
      <w:r>
        <w:rPr>
          <w:sz w:val="24"/>
        </w:rPr>
        <w:t>Congresso SIF, Trieste 26-29 Giugno 2003, p.31;</w:t>
      </w:r>
    </w:p>
    <w:p w:rsidR="00DF4715" w:rsidRDefault="00DF4715" w:rsidP="00F20027">
      <w:pPr>
        <w:pStyle w:val="Corpodeltesto2"/>
        <w:spacing w:after="120"/>
        <w:jc w:val="both"/>
        <w:rPr>
          <w:sz w:val="24"/>
        </w:rPr>
      </w:pPr>
      <w:r>
        <w:rPr>
          <w:sz w:val="24"/>
        </w:rPr>
        <w:t>9) Abstract e poster dal titolo “Induction of the Wnt antagonist, DKK-</w:t>
      </w:r>
      <w:smartTag w:uri="urn:schemas-microsoft-com:office:smarttags" w:element="metricconverter">
        <w:smartTagPr>
          <w:attr w:name="ProductID" w:val="1, in"/>
        </w:smartTagPr>
        <w:r>
          <w:rPr>
            <w:sz w:val="24"/>
          </w:rPr>
          <w:t>1, in</w:t>
        </w:r>
      </w:smartTag>
      <w:r>
        <w:rPr>
          <w:sz w:val="24"/>
        </w:rPr>
        <w:t xml:space="preserve"> </w:t>
      </w:r>
      <w:r>
        <w:rPr>
          <w:sz w:val="24"/>
          <w:lang w:val="en-GB"/>
        </w:rPr>
        <w:sym w:font="Symbol" w:char="F062"/>
      </w:r>
      <w:r>
        <w:rPr>
          <w:sz w:val="24"/>
        </w:rPr>
        <w:t>-amyloid-treated neuronal cultures” Caraci F., Caricasole A., Storto M,, Caruso A., Cappuccio I.,  Melchiorri D., Sortino M.A., Copani A., Nicoletti F.  Atti del 31</w:t>
      </w:r>
      <w:r>
        <w:rPr>
          <w:sz w:val="24"/>
          <w:vertAlign w:val="superscript"/>
        </w:rPr>
        <w:t xml:space="preserve">o </w:t>
      </w:r>
      <w:r>
        <w:rPr>
          <w:sz w:val="24"/>
        </w:rPr>
        <w:t xml:space="preserve">Congresso SIF, Trieste 26-29 </w:t>
      </w:r>
      <w:proofErr w:type="gramStart"/>
      <w:r>
        <w:rPr>
          <w:sz w:val="24"/>
        </w:rPr>
        <w:t>Giugno</w:t>
      </w:r>
      <w:proofErr w:type="gramEnd"/>
      <w:r>
        <w:rPr>
          <w:sz w:val="24"/>
        </w:rPr>
        <w:t xml:space="preserve"> 2003, p. 24;</w:t>
      </w:r>
    </w:p>
    <w:p w:rsidR="00DF4715" w:rsidRDefault="00DF4715" w:rsidP="00F20027">
      <w:pPr>
        <w:pStyle w:val="Corpodeltesto2"/>
        <w:spacing w:after="120"/>
        <w:jc w:val="both"/>
        <w:rPr>
          <w:sz w:val="24"/>
        </w:rPr>
      </w:pPr>
      <w:r>
        <w:rPr>
          <w:sz w:val="24"/>
        </w:rPr>
        <w:t xml:space="preserve">10) Relazione dal titolo “Role of the Wnt pathway in Alzheimer </w:t>
      </w:r>
      <w:proofErr w:type="gramStart"/>
      <w:r>
        <w:rPr>
          <w:sz w:val="24"/>
        </w:rPr>
        <w:t>Disease”  F</w:t>
      </w:r>
      <w:proofErr w:type="gramEnd"/>
      <w:r>
        <w:rPr>
          <w:sz w:val="24"/>
        </w:rPr>
        <w:t xml:space="preserve">.Caraci, A.Caricasole, M.Storto, A.Caruso, D. Melchiorri, M.A. Sortino, A. Copani and F. Nicoletti. presso </w:t>
      </w:r>
      <w:smartTag w:uri="urn:schemas-microsoft-com:office:smarttags" w:element="PersonName">
        <w:smartTagPr>
          <w:attr w:name="ProductID" w:val="la Summer School"/>
        </w:smartTagPr>
        <w:r>
          <w:rPr>
            <w:sz w:val="24"/>
          </w:rPr>
          <w:t>la Summer School</w:t>
        </w:r>
      </w:smartTag>
      <w:r>
        <w:rPr>
          <w:sz w:val="24"/>
        </w:rPr>
        <w:t xml:space="preserve"> of Neuroscience “Receptors and Neuropsychiatric Disorders” , Catania 21-26 Luglio 2003; p.55;</w:t>
      </w:r>
    </w:p>
    <w:p w:rsidR="00DF4715" w:rsidRDefault="00DF4715" w:rsidP="00F20027">
      <w:pPr>
        <w:pStyle w:val="Corpodeltesto2"/>
        <w:spacing w:after="120"/>
        <w:jc w:val="both"/>
        <w:rPr>
          <w:sz w:val="24"/>
        </w:rPr>
      </w:pPr>
      <w:r>
        <w:rPr>
          <w:sz w:val="24"/>
        </w:rPr>
        <w:t>11) Relazione dal titolo “Activation of cell cycle and neuronal death in Alzheimer Disease” F.Caraci-F.Nicoletti presso il X Congresso della Società Spagnola di Neuroscienze, Lleida 6-9- Settembre 2003;</w:t>
      </w:r>
    </w:p>
    <w:p w:rsidR="00DF4715" w:rsidRDefault="00DF4715" w:rsidP="00F20027">
      <w:pPr>
        <w:pStyle w:val="Corpodeltesto2"/>
        <w:spacing w:after="120"/>
        <w:jc w:val="both"/>
        <w:rPr>
          <w:sz w:val="24"/>
          <w:lang w:val="en-GB"/>
        </w:rPr>
      </w:pPr>
      <w:r>
        <w:rPr>
          <w:sz w:val="24"/>
        </w:rPr>
        <w:lastRenderedPageBreak/>
        <w:t>12) Abstract e poster dal titolo “Induction of the Wnt antagonist, DKK-</w:t>
      </w:r>
      <w:smartTag w:uri="urn:schemas-microsoft-com:office:smarttags" w:element="metricconverter">
        <w:smartTagPr>
          <w:attr w:name="ProductID" w:val="1, in"/>
        </w:smartTagPr>
        <w:r>
          <w:rPr>
            <w:sz w:val="24"/>
          </w:rPr>
          <w:t>1, in</w:t>
        </w:r>
      </w:smartTag>
      <w:r>
        <w:rPr>
          <w:sz w:val="24"/>
        </w:rPr>
        <w:t xml:space="preserve"> </w:t>
      </w:r>
      <w:r>
        <w:rPr>
          <w:sz w:val="24"/>
          <w:lang w:val="en-GB"/>
        </w:rPr>
        <w:sym w:font="Symbol" w:char="F062"/>
      </w:r>
      <w:r>
        <w:rPr>
          <w:sz w:val="24"/>
        </w:rPr>
        <w:t xml:space="preserve">-amyloid treated cultures” F.Caraci, A.Caricasole, M.Storto, A.Caruso, E.Aronica; A. Rozemuller, E. Trovato-Salinaro, M.A. Sortino, A. Copani , F. Nicoletti. </w:t>
      </w:r>
      <w:r>
        <w:rPr>
          <w:sz w:val="24"/>
          <w:lang w:val="en-GB"/>
        </w:rPr>
        <w:t xml:space="preserve">Presentato alla </w:t>
      </w:r>
      <w:r w:rsidR="008D0A48">
        <w:rPr>
          <w:sz w:val="24"/>
          <w:lang w:val="en-GB"/>
        </w:rPr>
        <w:t>American Society</w:t>
      </w:r>
      <w:r>
        <w:rPr>
          <w:sz w:val="24"/>
          <w:lang w:val="en-GB"/>
        </w:rPr>
        <w:t xml:space="preserve"> for Neuroscience 33</w:t>
      </w:r>
      <w:r>
        <w:rPr>
          <w:sz w:val="24"/>
          <w:vertAlign w:val="superscript"/>
          <w:lang w:val="en-GB"/>
        </w:rPr>
        <w:t xml:space="preserve">rd </w:t>
      </w:r>
      <w:r>
        <w:rPr>
          <w:sz w:val="24"/>
          <w:lang w:val="en-GB"/>
        </w:rPr>
        <w:t xml:space="preserve">Annual meeting, 628.22, </w:t>
      </w:r>
      <w:smartTag w:uri="urn:schemas-microsoft-com:office:smarttags" w:element="place">
        <w:smartTag w:uri="urn:schemas-microsoft-com:office:smarttags" w:element="City">
          <w:r>
            <w:rPr>
              <w:sz w:val="24"/>
              <w:lang w:val="en-GB"/>
            </w:rPr>
            <w:t>New Orleans</w:t>
          </w:r>
        </w:smartTag>
      </w:smartTag>
      <w:r>
        <w:rPr>
          <w:sz w:val="24"/>
          <w:lang w:val="en-GB"/>
        </w:rPr>
        <w:t>, November 8-12 2003;</w:t>
      </w:r>
    </w:p>
    <w:p w:rsidR="00DF4715" w:rsidRDefault="00DF4715" w:rsidP="00F20027">
      <w:pPr>
        <w:pStyle w:val="Corpodeltesto2"/>
        <w:spacing w:after="120"/>
        <w:jc w:val="both"/>
        <w:rPr>
          <w:sz w:val="24"/>
        </w:rPr>
      </w:pPr>
      <w:r>
        <w:rPr>
          <w:sz w:val="24"/>
        </w:rPr>
        <w:t>13) Abstract dal titolo “Nuovi approcci molecolari per una terapia della malattia di Alzheimer” A,Copani, A.Caricasole, F.Caraci,  M.A. Sortino, F. Nicoletti. Atti del XV Congresso della Società italiana di Neuropsicofarmacologia, Bologna 1-4 Giugno 2004, p.68;</w:t>
      </w:r>
    </w:p>
    <w:p w:rsidR="00DF4715" w:rsidRDefault="00DF4715" w:rsidP="00F20027">
      <w:pPr>
        <w:pStyle w:val="Corpodeltesto2"/>
        <w:spacing w:after="120"/>
        <w:jc w:val="both"/>
        <w:rPr>
          <w:sz w:val="24"/>
          <w:lang w:val="en-GB"/>
        </w:rPr>
      </w:pPr>
      <w:r>
        <w:rPr>
          <w:sz w:val="24"/>
        </w:rPr>
        <w:t xml:space="preserve">14) Abstract e poster dal titolo “Differentiating effects of </w:t>
      </w:r>
      <w:r>
        <w:rPr>
          <w:sz w:val="24"/>
          <w:lang w:val="en-GB"/>
        </w:rPr>
        <w:sym w:font="Symbol" w:char="F062"/>
      </w:r>
      <w:r>
        <w:rPr>
          <w:sz w:val="24"/>
        </w:rPr>
        <w:t xml:space="preserve">-amyloid in cultured neurospheres ” M. Calafiore, G. Battaglia, A. Zappala, F.Caraci,, E. Trovato-Salinaro, F. Nicoletti, M.A. Sortino A. Copani. </w:t>
      </w:r>
      <w:r>
        <w:rPr>
          <w:sz w:val="24"/>
          <w:lang w:val="en-GB"/>
        </w:rPr>
        <w:t xml:space="preserve">Presentato alla </w:t>
      </w:r>
      <w:r w:rsidR="008D0A48">
        <w:rPr>
          <w:sz w:val="24"/>
          <w:lang w:val="en-GB"/>
        </w:rPr>
        <w:t>American Society</w:t>
      </w:r>
      <w:r>
        <w:rPr>
          <w:sz w:val="24"/>
          <w:lang w:val="en-GB"/>
        </w:rPr>
        <w:t xml:space="preserve"> for Neuroscience 34</w:t>
      </w:r>
      <w:r>
        <w:rPr>
          <w:sz w:val="24"/>
          <w:vertAlign w:val="superscript"/>
          <w:lang w:val="en-GB"/>
        </w:rPr>
        <w:t xml:space="preserve">th </w:t>
      </w:r>
      <w:r>
        <w:rPr>
          <w:sz w:val="24"/>
          <w:lang w:val="en-GB"/>
        </w:rPr>
        <w:t xml:space="preserve">Annual meeting, 97.4, </w:t>
      </w:r>
      <w:smartTag w:uri="urn:schemas-microsoft-com:office:smarttags" w:element="place">
        <w:smartTag w:uri="urn:schemas-microsoft-com:office:smarttags" w:element="City">
          <w:r>
            <w:rPr>
              <w:sz w:val="24"/>
              <w:lang w:val="en-GB"/>
            </w:rPr>
            <w:t>San Diego</w:t>
          </w:r>
        </w:smartTag>
      </w:smartTag>
      <w:r>
        <w:rPr>
          <w:sz w:val="24"/>
          <w:lang w:val="en-GB"/>
        </w:rPr>
        <w:t>, October 23-27 2004;</w:t>
      </w:r>
    </w:p>
    <w:p w:rsidR="00DF4715" w:rsidRDefault="00DF4715" w:rsidP="00F20027">
      <w:pPr>
        <w:pStyle w:val="Corpotesto"/>
        <w:spacing w:after="120"/>
        <w:jc w:val="both"/>
        <w:rPr>
          <w:b w:val="0"/>
          <w:bCs/>
          <w:sz w:val="24"/>
          <w:lang w:val="en-GB"/>
        </w:rPr>
      </w:pPr>
      <w:r>
        <w:rPr>
          <w:b w:val="0"/>
          <w:bCs/>
          <w:sz w:val="24"/>
        </w:rPr>
        <w:t>15) Abstract e poster dal titolo “The Wnt inhibitor DKK1 is neurotoxic in cultured neurons and in vivo”: C. Scali, E. Diodato, M. Gianfriddo, R Roncarati, A. Copani, F.Caraci, F. Nicoletti, G. Pollio, G. Gaviraghi, G. Terstappen and A. Caricasole</w:t>
      </w:r>
      <w:r>
        <w:rPr>
          <w:b w:val="0"/>
          <w:bCs/>
          <w:i/>
          <w:sz w:val="24"/>
        </w:rPr>
        <w:t>.</w:t>
      </w:r>
      <w:r>
        <w:rPr>
          <w:b w:val="0"/>
          <w:bCs/>
          <w:sz w:val="24"/>
        </w:rPr>
        <w:t xml:space="preserve"> </w:t>
      </w:r>
      <w:r>
        <w:rPr>
          <w:b w:val="0"/>
          <w:bCs/>
          <w:sz w:val="24"/>
          <w:lang w:val="en-GB"/>
        </w:rPr>
        <w:t>7</w:t>
      </w:r>
      <w:r>
        <w:rPr>
          <w:b w:val="0"/>
          <w:bCs/>
          <w:sz w:val="24"/>
          <w:vertAlign w:val="superscript"/>
          <w:lang w:val="en-GB"/>
        </w:rPr>
        <w:t>th</w:t>
      </w:r>
      <w:r>
        <w:rPr>
          <w:b w:val="0"/>
          <w:bCs/>
          <w:sz w:val="24"/>
          <w:lang w:val="en-GB"/>
        </w:rPr>
        <w:t xml:space="preserve"> International Conference Alzheimer’s Disease/Parkinson’s Disease, </w:t>
      </w:r>
      <w:smartTag w:uri="urn:schemas-microsoft-com:office:smarttags" w:element="place">
        <w:smartTag w:uri="urn:schemas-microsoft-com:office:smarttags" w:element="City">
          <w:r>
            <w:rPr>
              <w:b w:val="0"/>
              <w:bCs/>
              <w:sz w:val="24"/>
              <w:lang w:val="en-GB"/>
            </w:rPr>
            <w:t>Sorrento</w:t>
          </w:r>
        </w:smartTag>
      </w:smartTag>
      <w:r>
        <w:rPr>
          <w:b w:val="0"/>
          <w:bCs/>
          <w:sz w:val="24"/>
          <w:lang w:val="en-GB"/>
        </w:rPr>
        <w:t xml:space="preserve"> 9-13 Marzo 2005.;</w:t>
      </w:r>
    </w:p>
    <w:p w:rsidR="00DF4715" w:rsidRDefault="00DF4715" w:rsidP="00F20027">
      <w:pPr>
        <w:pStyle w:val="Corpotesto"/>
        <w:spacing w:after="120"/>
        <w:jc w:val="both"/>
        <w:rPr>
          <w:b w:val="0"/>
          <w:bCs/>
          <w:sz w:val="24"/>
          <w:lang w:val="en-GB"/>
        </w:rPr>
      </w:pPr>
      <w:r>
        <w:rPr>
          <w:b w:val="0"/>
          <w:bCs/>
          <w:sz w:val="24"/>
          <w:lang w:val="en-GB"/>
        </w:rPr>
        <w:t>16) Abstract dal titolo “From cell cycle activation to inhibition of the Wnt pathway: a linking bridge between  ß-amyloid  and neurodegeneration in Alzheimer’s disease” A,Copani, F. Caraci, M.A. Sortino, E. Aronica, A. J. Rozemuller, A.Caricasole and F. Nicoletti. 7</w:t>
      </w:r>
      <w:r>
        <w:rPr>
          <w:b w:val="0"/>
          <w:bCs/>
          <w:sz w:val="24"/>
          <w:vertAlign w:val="superscript"/>
          <w:lang w:val="en-GB"/>
        </w:rPr>
        <w:t>th</w:t>
      </w:r>
      <w:r>
        <w:rPr>
          <w:b w:val="0"/>
          <w:bCs/>
          <w:sz w:val="24"/>
          <w:lang w:val="en-GB"/>
        </w:rPr>
        <w:t xml:space="preserve"> International Conference Alzheimer’s Disease/Parkinson’s Disease, </w:t>
      </w:r>
      <w:smartTag w:uri="urn:schemas-microsoft-com:office:smarttags" w:element="place">
        <w:smartTag w:uri="urn:schemas-microsoft-com:office:smarttags" w:element="City">
          <w:r>
            <w:rPr>
              <w:b w:val="0"/>
              <w:bCs/>
              <w:sz w:val="24"/>
              <w:lang w:val="en-GB"/>
            </w:rPr>
            <w:t>Sorrento</w:t>
          </w:r>
        </w:smartTag>
      </w:smartTag>
      <w:r>
        <w:rPr>
          <w:b w:val="0"/>
          <w:bCs/>
          <w:sz w:val="24"/>
          <w:lang w:val="en-GB"/>
        </w:rPr>
        <w:t xml:space="preserve"> 9-13 Marzo 2005;</w:t>
      </w:r>
    </w:p>
    <w:p w:rsidR="00DF4715" w:rsidRDefault="00DF4715" w:rsidP="00F20027">
      <w:pPr>
        <w:pStyle w:val="Corpotesto"/>
        <w:spacing w:after="120"/>
        <w:jc w:val="both"/>
        <w:rPr>
          <w:b w:val="0"/>
          <w:bCs/>
          <w:sz w:val="24"/>
        </w:rPr>
      </w:pPr>
      <w:r>
        <w:rPr>
          <w:b w:val="0"/>
          <w:bCs/>
          <w:sz w:val="24"/>
          <w:lang w:val="en-GB"/>
        </w:rPr>
        <w:t xml:space="preserve">17) Abstract e poster dal titolo “Differential regulation of the Wnt signaling pathway by apolipoprotein E4 in PC12 cells”  Caruso A, Motolese M, Iacovelli L, Copani A.,Caraci F, Caricasole A, Nicoletti F.  </w:t>
      </w:r>
      <w:r>
        <w:rPr>
          <w:b w:val="0"/>
          <w:bCs/>
          <w:sz w:val="24"/>
        </w:rPr>
        <w:t>Atti del 32</w:t>
      </w:r>
      <w:r>
        <w:rPr>
          <w:b w:val="0"/>
          <w:bCs/>
          <w:sz w:val="24"/>
          <w:vertAlign w:val="superscript"/>
        </w:rPr>
        <w:t xml:space="preserve">o </w:t>
      </w:r>
      <w:r>
        <w:rPr>
          <w:b w:val="0"/>
          <w:bCs/>
          <w:sz w:val="24"/>
        </w:rPr>
        <w:t>Congresso SIF, Napoli 1-4 Giugno 2005, p. 47;</w:t>
      </w:r>
    </w:p>
    <w:p w:rsidR="00DF4715" w:rsidRDefault="00DF4715" w:rsidP="00F20027">
      <w:pPr>
        <w:pStyle w:val="Corpotesto"/>
        <w:spacing w:after="120"/>
        <w:jc w:val="both"/>
        <w:rPr>
          <w:b w:val="0"/>
          <w:bCs/>
          <w:sz w:val="24"/>
        </w:rPr>
      </w:pPr>
      <w:r>
        <w:rPr>
          <w:b w:val="0"/>
          <w:bCs/>
          <w:sz w:val="24"/>
        </w:rPr>
        <w:t>18) Abstract e poster dal titolo “Differentiating effects of ß-Amyloid  on neural progenitor  cells” Calafiore M, Battaglia G, Zappala A, Trovato-Salinaro E, Caraci F, Caruso M, Vancheri C, Sortino MA, Nicoletti F, Copani A. Atti del 32</w:t>
      </w:r>
      <w:r>
        <w:rPr>
          <w:b w:val="0"/>
          <w:bCs/>
          <w:sz w:val="24"/>
          <w:vertAlign w:val="superscript"/>
        </w:rPr>
        <w:t xml:space="preserve">o </w:t>
      </w:r>
      <w:r>
        <w:rPr>
          <w:b w:val="0"/>
          <w:bCs/>
          <w:sz w:val="24"/>
        </w:rPr>
        <w:t>Congresso SIF, Napoli 1-4 Giugno 2005, p. 64;</w:t>
      </w:r>
    </w:p>
    <w:p w:rsidR="00DF4715" w:rsidRPr="00006D66" w:rsidRDefault="00DF4715" w:rsidP="00F20027">
      <w:pPr>
        <w:pStyle w:val="Corpotesto"/>
        <w:spacing w:after="120"/>
        <w:jc w:val="both"/>
        <w:rPr>
          <w:b w:val="0"/>
          <w:bCs/>
          <w:sz w:val="24"/>
        </w:rPr>
      </w:pPr>
      <w:r>
        <w:rPr>
          <w:b w:val="0"/>
          <w:bCs/>
          <w:sz w:val="24"/>
        </w:rPr>
        <w:t>19) Abstract e poster dal titolo “The ergot alkaloid derivative nicergoline protects cultured neurons against beta-amyloid toxicity” Caraci F, Chisari M, Frasca G, Canonico PL, Battaglia A, Nicoletti F, Copani A, Sortino MA.  Atti del 32</w:t>
      </w:r>
      <w:r>
        <w:rPr>
          <w:b w:val="0"/>
          <w:bCs/>
          <w:sz w:val="24"/>
          <w:vertAlign w:val="superscript"/>
        </w:rPr>
        <w:t xml:space="preserve">o </w:t>
      </w:r>
      <w:r>
        <w:rPr>
          <w:b w:val="0"/>
          <w:bCs/>
          <w:sz w:val="24"/>
        </w:rPr>
        <w:t>Congresso SIF, Napoli 1-4 Giugno 2005, p. 118;</w:t>
      </w:r>
    </w:p>
    <w:p w:rsidR="00DF4715" w:rsidRPr="00006D66" w:rsidRDefault="00DF4715" w:rsidP="00F20027">
      <w:pPr>
        <w:pStyle w:val="Corpotesto"/>
        <w:spacing w:after="120"/>
        <w:jc w:val="both"/>
        <w:rPr>
          <w:b w:val="0"/>
          <w:bCs/>
          <w:sz w:val="24"/>
        </w:rPr>
      </w:pPr>
      <w:r>
        <w:rPr>
          <w:b w:val="0"/>
          <w:bCs/>
          <w:sz w:val="24"/>
        </w:rPr>
        <w:t>20) Abstract e poster dal titolo “. Neuroprotective effects of sigma-1 receptor agonists against beta-amyloid-induced toxicity “  Marrazzo A, Caraci F, Salinaro ET, Su TP, Copani A, Ronsisvalle G. Atti del 32</w:t>
      </w:r>
      <w:r>
        <w:rPr>
          <w:b w:val="0"/>
          <w:bCs/>
          <w:sz w:val="24"/>
          <w:vertAlign w:val="superscript"/>
        </w:rPr>
        <w:t xml:space="preserve">o </w:t>
      </w:r>
      <w:r>
        <w:rPr>
          <w:b w:val="0"/>
          <w:bCs/>
          <w:sz w:val="24"/>
        </w:rPr>
        <w:t>Congresso SIF, Napoli 1-4 Giugno 2005, p. 122;</w:t>
      </w:r>
    </w:p>
    <w:p w:rsidR="00DF4715" w:rsidRPr="00006D66" w:rsidRDefault="00DF4715" w:rsidP="00F20027">
      <w:pPr>
        <w:pStyle w:val="Corpodeltesto2"/>
        <w:spacing w:after="120"/>
        <w:jc w:val="both"/>
        <w:rPr>
          <w:sz w:val="24"/>
          <w:lang w:val="en-GB"/>
        </w:rPr>
      </w:pPr>
      <w:r>
        <w:rPr>
          <w:sz w:val="24"/>
        </w:rPr>
        <w:t xml:space="preserve">21) Abstract e poster dal titolo “Dickkopf-1 induces neurotoxicity in primary rat cortical neurons and </w:t>
      </w:r>
      <w:r>
        <w:rPr>
          <w:i/>
          <w:iCs/>
          <w:sz w:val="24"/>
        </w:rPr>
        <w:t>in vivo</w:t>
      </w:r>
      <w:r>
        <w:rPr>
          <w:sz w:val="24"/>
        </w:rPr>
        <w:t xml:space="preserve">”  C. Scali, E. Diodato, M. Gianfriddo, R Roncarati, A. Copani, F.Caraci, F. Nicoletti, G. Pollio, G. Gaviraghi, G. Terstappen and A. Caricasole. </w:t>
      </w:r>
      <w:r>
        <w:rPr>
          <w:sz w:val="24"/>
          <w:lang w:val="en-GB"/>
        </w:rPr>
        <w:t xml:space="preserve">Presentato alla </w:t>
      </w:r>
      <w:r w:rsidR="008D0A48">
        <w:rPr>
          <w:sz w:val="24"/>
          <w:lang w:val="en-GB"/>
        </w:rPr>
        <w:t>American Society</w:t>
      </w:r>
      <w:r>
        <w:rPr>
          <w:sz w:val="24"/>
          <w:lang w:val="en-GB"/>
        </w:rPr>
        <w:t xml:space="preserve"> for Neuroscience 35</w:t>
      </w:r>
      <w:r>
        <w:rPr>
          <w:sz w:val="24"/>
          <w:vertAlign w:val="superscript"/>
          <w:lang w:val="en-GB"/>
        </w:rPr>
        <w:t xml:space="preserve">th </w:t>
      </w:r>
      <w:r>
        <w:rPr>
          <w:sz w:val="24"/>
          <w:lang w:val="en-GB"/>
        </w:rPr>
        <w:t xml:space="preserve">Annual meeting, 893.15, </w:t>
      </w:r>
      <w:smartTag w:uri="urn:schemas-microsoft-com:office:smarttags" w:element="place">
        <w:smartTag w:uri="urn:schemas-microsoft-com:office:smarttags" w:element="State">
          <w:r>
            <w:rPr>
              <w:sz w:val="24"/>
              <w:lang w:val="en-GB"/>
            </w:rPr>
            <w:t>Washington</w:t>
          </w:r>
        </w:smartTag>
      </w:smartTag>
      <w:r>
        <w:rPr>
          <w:sz w:val="24"/>
          <w:lang w:val="en-GB"/>
        </w:rPr>
        <w:t>, November 14-18 2005;</w:t>
      </w:r>
    </w:p>
    <w:p w:rsidR="00577779" w:rsidRDefault="00DF4715" w:rsidP="00F20027">
      <w:pPr>
        <w:pStyle w:val="Corpodeltesto2"/>
        <w:spacing w:after="120"/>
        <w:jc w:val="both"/>
        <w:rPr>
          <w:sz w:val="24"/>
          <w:lang w:val="en-GB"/>
        </w:rPr>
      </w:pPr>
      <w:r>
        <w:rPr>
          <w:sz w:val="24"/>
          <w:lang w:val="en-GB"/>
        </w:rPr>
        <w:t>22) Abstract e poster dal titolo “Role of DNA Polymerase beta in ß-amyloid induced neuronal apoptosis” Copani A, Hoozemans JJ, Calafiore M, Caraci F, Sortino MA, Nicoletti F</w:t>
      </w:r>
      <w:r>
        <w:rPr>
          <w:b/>
          <w:bCs/>
          <w:sz w:val="24"/>
          <w:lang w:val="en-GB"/>
        </w:rPr>
        <w:t>.</w:t>
      </w:r>
      <w:r>
        <w:rPr>
          <w:sz w:val="24"/>
          <w:lang w:val="en-GB"/>
        </w:rPr>
        <w:t xml:space="preserve"> Presentato alla </w:t>
      </w:r>
      <w:r w:rsidR="008D0A48">
        <w:rPr>
          <w:sz w:val="24"/>
          <w:lang w:val="en-GB"/>
        </w:rPr>
        <w:t>American Society</w:t>
      </w:r>
      <w:r>
        <w:rPr>
          <w:sz w:val="24"/>
          <w:lang w:val="en-GB"/>
        </w:rPr>
        <w:t xml:space="preserve"> for Neuroscience 35</w:t>
      </w:r>
      <w:r>
        <w:rPr>
          <w:sz w:val="24"/>
          <w:vertAlign w:val="superscript"/>
          <w:lang w:val="en-GB"/>
        </w:rPr>
        <w:t xml:space="preserve">th </w:t>
      </w:r>
      <w:r>
        <w:rPr>
          <w:sz w:val="24"/>
          <w:lang w:val="en-GB"/>
        </w:rPr>
        <w:t xml:space="preserve">Annual meeting, 786.6, </w:t>
      </w:r>
      <w:smartTag w:uri="urn:schemas-microsoft-com:office:smarttags" w:element="place">
        <w:smartTag w:uri="urn:schemas-microsoft-com:office:smarttags" w:element="State">
          <w:r>
            <w:rPr>
              <w:sz w:val="24"/>
              <w:lang w:val="en-GB"/>
            </w:rPr>
            <w:t>Washington</w:t>
          </w:r>
        </w:smartTag>
      </w:smartTag>
      <w:r>
        <w:rPr>
          <w:sz w:val="24"/>
          <w:lang w:val="en-GB"/>
        </w:rPr>
        <w:t xml:space="preserve"> , November 14-18 2005.</w:t>
      </w:r>
    </w:p>
    <w:p w:rsidR="00577779" w:rsidRPr="00577779" w:rsidRDefault="00577779" w:rsidP="00F20027">
      <w:pPr>
        <w:pStyle w:val="Corpodeltesto2"/>
        <w:spacing w:after="120"/>
        <w:jc w:val="both"/>
        <w:rPr>
          <w:sz w:val="24"/>
          <w:szCs w:val="24"/>
        </w:rPr>
      </w:pPr>
      <w:r w:rsidRPr="00577779">
        <w:rPr>
          <w:sz w:val="24"/>
          <w:szCs w:val="24"/>
        </w:rPr>
        <w:t xml:space="preserve">23)  Relazione dal titolo “Modelli in vitro per lo studio della neurodegenerazione indotta da </w:t>
      </w:r>
      <w:r>
        <w:rPr>
          <w:sz w:val="24"/>
          <w:szCs w:val="24"/>
        </w:rPr>
        <w:sym w:font="Symbol" w:char="F062"/>
      </w:r>
      <w:r w:rsidRPr="00577779">
        <w:rPr>
          <w:sz w:val="24"/>
          <w:szCs w:val="24"/>
        </w:rPr>
        <w:t xml:space="preserve">-amiloide, VIII congres de </w:t>
      </w:r>
      <w:smartTag w:uri="urn:schemas-microsoft-com:office:smarttags" w:element="PersonName">
        <w:smartTagPr>
          <w:attr w:name="ProductID" w:val="la Societ￨ Francophone"/>
        </w:smartTagPr>
        <w:r w:rsidRPr="00577779">
          <w:rPr>
            <w:sz w:val="24"/>
            <w:szCs w:val="24"/>
          </w:rPr>
          <w:t>la Societè Francophone</w:t>
        </w:r>
      </w:smartTag>
      <w:r w:rsidRPr="00577779">
        <w:rPr>
          <w:sz w:val="24"/>
          <w:szCs w:val="24"/>
        </w:rPr>
        <w:t xml:space="preserve"> Vitamines and Biofacteurs, Symposium franco-Italien  Vitamines, Biofacteurs et  Vieillissement; IRCSS Oasi Maria SS Troina, 21-24 Giugno 2006.;</w:t>
      </w:r>
    </w:p>
    <w:p w:rsidR="00DF4715" w:rsidRPr="00006D66" w:rsidRDefault="005812CF" w:rsidP="00F20027">
      <w:pPr>
        <w:pStyle w:val="Corpodeltesto2"/>
        <w:spacing w:after="120"/>
        <w:jc w:val="both"/>
        <w:rPr>
          <w:sz w:val="24"/>
          <w:szCs w:val="24"/>
          <w:lang w:val="fr-FR"/>
        </w:rPr>
      </w:pPr>
      <w:r>
        <w:rPr>
          <w:bCs/>
          <w:sz w:val="24"/>
        </w:rPr>
        <w:t>24) Abstract dal titolo “</w:t>
      </w:r>
      <w:r w:rsidR="00577779" w:rsidRPr="00577779">
        <w:rPr>
          <w:bCs/>
          <w:sz w:val="24"/>
        </w:rPr>
        <w:t xml:space="preserve">Determinanti genetici del metabolismo dell’omocisteina e rischio di attacchi vascolari cerebrali </w:t>
      </w:r>
      <w:r w:rsidR="00577779" w:rsidRPr="00577779">
        <w:rPr>
          <w:sz w:val="24"/>
          <w:szCs w:val="24"/>
        </w:rPr>
        <w:t xml:space="preserve">Bosco P, </w:t>
      </w:r>
      <w:r w:rsidR="00577779" w:rsidRPr="00577779">
        <w:rPr>
          <w:sz w:val="24"/>
        </w:rPr>
        <w:t xml:space="preserve">Gueant-Rodriguez RM, Anello G, Spada RS, Romano A, Fajardo A, Caraci F, Ferri R, Gueant JL. </w:t>
      </w:r>
      <w:r w:rsidR="00577779" w:rsidRPr="00577779">
        <w:rPr>
          <w:sz w:val="24"/>
          <w:lang w:val="fr-FR"/>
        </w:rPr>
        <w:t xml:space="preserve">Presentato al </w:t>
      </w:r>
      <w:r w:rsidR="00577779" w:rsidRPr="00577779">
        <w:rPr>
          <w:sz w:val="24"/>
          <w:szCs w:val="24"/>
          <w:lang w:val="fr-FR"/>
        </w:rPr>
        <w:t xml:space="preserve">VIII congres de </w:t>
      </w:r>
      <w:smartTag w:uri="urn:schemas-microsoft-com:office:smarttags" w:element="PersonName">
        <w:smartTagPr>
          <w:attr w:name="ProductID" w:val="la Societ￨ Francophone"/>
        </w:smartTagPr>
        <w:r w:rsidR="00577779" w:rsidRPr="00577779">
          <w:rPr>
            <w:sz w:val="24"/>
            <w:szCs w:val="24"/>
            <w:lang w:val="fr-FR"/>
          </w:rPr>
          <w:t>la Societè Francophone</w:t>
        </w:r>
      </w:smartTag>
      <w:r w:rsidR="00577779" w:rsidRPr="00577779">
        <w:rPr>
          <w:sz w:val="24"/>
          <w:szCs w:val="24"/>
          <w:lang w:val="fr-FR"/>
        </w:rPr>
        <w:t xml:space="preserve"> Vitamines and Biofact</w:t>
      </w:r>
      <w:r>
        <w:rPr>
          <w:sz w:val="24"/>
          <w:szCs w:val="24"/>
          <w:lang w:val="fr-FR"/>
        </w:rPr>
        <w:t xml:space="preserve">eurs, Symposium franco-Italien Vitamines, Biofacteurs et </w:t>
      </w:r>
      <w:r w:rsidR="00577779" w:rsidRPr="00577779">
        <w:rPr>
          <w:sz w:val="24"/>
          <w:szCs w:val="24"/>
          <w:lang w:val="fr-FR"/>
        </w:rPr>
        <w:t>Vieillissement; IRCSS Oasi Maria SS Troina, 21-24 Giugno 2006.</w:t>
      </w:r>
    </w:p>
    <w:p w:rsidR="00B01A98" w:rsidRPr="0014726B" w:rsidRDefault="005812CF" w:rsidP="00F20027">
      <w:pPr>
        <w:pStyle w:val="Corpodeltesto2"/>
        <w:spacing w:after="120"/>
        <w:jc w:val="both"/>
        <w:rPr>
          <w:sz w:val="24"/>
          <w:szCs w:val="24"/>
        </w:rPr>
      </w:pPr>
      <w:r>
        <w:rPr>
          <w:bCs/>
          <w:sz w:val="24"/>
        </w:rPr>
        <w:lastRenderedPageBreak/>
        <w:t>25) Abstract dal titolo “</w:t>
      </w:r>
      <w:r w:rsidR="00B01A98">
        <w:rPr>
          <w:bCs/>
          <w:sz w:val="24"/>
        </w:rPr>
        <w:t xml:space="preserve">Determinanti genetici del metabolismo dell’omocisteina e rischio di attacchi vascolari cerebrali”, </w:t>
      </w:r>
      <w:r w:rsidR="00B01A98">
        <w:rPr>
          <w:sz w:val="24"/>
          <w:szCs w:val="24"/>
        </w:rPr>
        <w:t xml:space="preserve">Bosco P, </w:t>
      </w:r>
      <w:r w:rsidR="00B01A98">
        <w:rPr>
          <w:sz w:val="24"/>
        </w:rPr>
        <w:t xml:space="preserve">Gueant-Rodriguez RM, Anello G, Spada RS, Romano A, Fajardo A, Caraci F, Ferri R, Gueant JL. </w:t>
      </w:r>
      <w:r w:rsidR="00B01A98" w:rsidRPr="0014726B">
        <w:rPr>
          <w:sz w:val="24"/>
        </w:rPr>
        <w:t xml:space="preserve">Presentato al </w:t>
      </w:r>
      <w:r w:rsidR="00B01A98" w:rsidRPr="0014726B">
        <w:rPr>
          <w:sz w:val="24"/>
          <w:szCs w:val="24"/>
        </w:rPr>
        <w:t xml:space="preserve">VIII congres de </w:t>
      </w:r>
      <w:smartTag w:uri="urn:schemas-microsoft-com:office:smarttags" w:element="PersonName">
        <w:smartTagPr>
          <w:attr w:name="ProductID" w:val="la Societ￨ Francophone"/>
        </w:smartTagPr>
        <w:r w:rsidR="00B01A98" w:rsidRPr="0014726B">
          <w:rPr>
            <w:sz w:val="24"/>
            <w:szCs w:val="24"/>
          </w:rPr>
          <w:t>la Societè Francophone</w:t>
        </w:r>
      </w:smartTag>
      <w:r w:rsidR="00B01A98" w:rsidRPr="0014726B">
        <w:rPr>
          <w:sz w:val="24"/>
          <w:szCs w:val="24"/>
        </w:rPr>
        <w:t xml:space="preserve"> Vitamines and Biofact</w:t>
      </w:r>
      <w:r>
        <w:rPr>
          <w:sz w:val="24"/>
          <w:szCs w:val="24"/>
        </w:rPr>
        <w:t xml:space="preserve">eurs, Symposium franco-Italien Vitamines, Biofacteurs et </w:t>
      </w:r>
      <w:r w:rsidR="00B01A98" w:rsidRPr="0014726B">
        <w:rPr>
          <w:sz w:val="24"/>
          <w:szCs w:val="24"/>
        </w:rPr>
        <w:t>Vieillissement; IRCSS Oasi Maria SS Troina, 21-24 Giugno 2006.</w:t>
      </w:r>
    </w:p>
    <w:p w:rsidR="00B01A98" w:rsidRPr="006F2689" w:rsidRDefault="00B01A98" w:rsidP="00F20027">
      <w:pPr>
        <w:pStyle w:val="Corpodeltesto2"/>
        <w:spacing w:after="120"/>
        <w:jc w:val="both"/>
        <w:rPr>
          <w:sz w:val="24"/>
          <w:lang w:val="en-GB"/>
        </w:rPr>
      </w:pPr>
      <w:r w:rsidRPr="00680E92">
        <w:rPr>
          <w:sz w:val="24"/>
          <w:lang w:val="en-GB"/>
        </w:rPr>
        <w:t>26</w:t>
      </w:r>
      <w:r w:rsidRPr="00B01A98">
        <w:rPr>
          <w:bCs/>
          <w:sz w:val="24"/>
          <w:lang w:val="en-GB"/>
        </w:rPr>
        <w:t>)</w:t>
      </w:r>
      <w:r w:rsidRPr="00680E92">
        <w:rPr>
          <w:b/>
          <w:bCs/>
          <w:sz w:val="24"/>
          <w:lang w:val="en-GB"/>
        </w:rPr>
        <w:t xml:space="preserve"> </w:t>
      </w:r>
      <w:r w:rsidR="005812CF">
        <w:rPr>
          <w:sz w:val="24"/>
          <w:lang w:val="en-GB"/>
        </w:rPr>
        <w:t>Abstract e poster dal titolo</w:t>
      </w:r>
      <w:r w:rsidRPr="00680E92">
        <w:rPr>
          <w:sz w:val="24"/>
          <w:lang w:val="en-GB"/>
        </w:rPr>
        <w:t>: A dual mechanism of neuroprotection by transforming growth factor-</w:t>
      </w:r>
      <w:r>
        <w:rPr>
          <w:rFonts w:hint="eastAsia"/>
          <w:sz w:val="24"/>
        </w:rPr>
        <w:t>β</w:t>
      </w:r>
      <w:r w:rsidRPr="00680E92">
        <w:rPr>
          <w:sz w:val="24"/>
          <w:lang w:val="en-GB"/>
        </w:rPr>
        <w:t xml:space="preserve">1 against </w:t>
      </w:r>
      <w:r>
        <w:rPr>
          <w:rFonts w:hint="eastAsia"/>
          <w:sz w:val="24"/>
        </w:rPr>
        <w:t>β</w:t>
      </w:r>
      <w:r w:rsidRPr="00680E92">
        <w:rPr>
          <w:sz w:val="24"/>
          <w:lang w:val="en-GB"/>
        </w:rPr>
        <w:t xml:space="preserve">-amyloid neurotoxicity. </w:t>
      </w:r>
      <w:r w:rsidRPr="00680E92">
        <w:rPr>
          <w:sz w:val="24"/>
        </w:rPr>
        <w:t xml:space="preserve">Caraci F, Copani A, Battaglia G, Nicoletti F, Sortino MA. </w:t>
      </w:r>
      <w:r>
        <w:rPr>
          <w:sz w:val="24"/>
          <w:lang w:val="en-GB"/>
        </w:rPr>
        <w:t xml:space="preserve">Presentato alla </w:t>
      </w:r>
      <w:r w:rsidR="008D0A48">
        <w:rPr>
          <w:sz w:val="24"/>
          <w:lang w:val="en-GB"/>
        </w:rPr>
        <w:t>American Society</w:t>
      </w:r>
      <w:r>
        <w:rPr>
          <w:sz w:val="24"/>
          <w:lang w:val="en-GB"/>
        </w:rPr>
        <w:t xml:space="preserve"> for Neuroscience 36</w:t>
      </w:r>
      <w:r>
        <w:rPr>
          <w:sz w:val="24"/>
          <w:vertAlign w:val="superscript"/>
          <w:lang w:val="en-GB"/>
        </w:rPr>
        <w:t xml:space="preserve">th </w:t>
      </w:r>
      <w:r>
        <w:rPr>
          <w:sz w:val="24"/>
          <w:lang w:val="en-GB"/>
        </w:rPr>
        <w:t>Annual meeting, 171.4, Atlanta, October 14-18 2006.</w:t>
      </w:r>
    </w:p>
    <w:p w:rsidR="00B01A98" w:rsidRPr="00194FEB" w:rsidRDefault="00B01A98" w:rsidP="00F20027">
      <w:pPr>
        <w:pStyle w:val="Corpodeltesto2"/>
        <w:spacing w:after="120"/>
        <w:jc w:val="both"/>
        <w:rPr>
          <w:sz w:val="24"/>
          <w:lang w:val="en-US"/>
        </w:rPr>
      </w:pPr>
      <w:r w:rsidRPr="00680E92">
        <w:rPr>
          <w:sz w:val="24"/>
          <w:lang w:val="en-GB"/>
        </w:rPr>
        <w:t>27) Abstract e poster dal titolo </w:t>
      </w:r>
      <w:r w:rsidRPr="00680E92">
        <w:rPr>
          <w:bCs/>
          <w:sz w:val="24"/>
          <w:szCs w:val="24"/>
          <w:lang w:val="en-GB"/>
        </w:rPr>
        <w:t>:</w:t>
      </w:r>
      <w:r w:rsidRPr="00680E92">
        <w:rPr>
          <w:sz w:val="24"/>
          <w:lang w:val="en-GB"/>
        </w:rPr>
        <w:t xml:space="preserve"> </w:t>
      </w:r>
      <w:r w:rsidRPr="00680E92">
        <w:rPr>
          <w:bCs/>
          <w:sz w:val="24"/>
          <w:szCs w:val="24"/>
          <w:lang w:val="en-GB"/>
        </w:rPr>
        <w:t xml:space="preserve">Glia mediates neuroprotection by estrogen against </w:t>
      </w:r>
      <w:r>
        <w:rPr>
          <w:rFonts w:hint="eastAsia"/>
          <w:sz w:val="24"/>
        </w:rPr>
        <w:t>β</w:t>
      </w:r>
      <w:r w:rsidRPr="00680E92">
        <w:rPr>
          <w:sz w:val="24"/>
          <w:lang w:val="en-GB"/>
        </w:rPr>
        <w:t>-amyloid toxicity: effect amplified by overexpression of estrogen receptor</w:t>
      </w:r>
      <w:r>
        <w:rPr>
          <w:sz w:val="24"/>
          <w:lang w:val="en-GB"/>
        </w:rPr>
        <w:t xml:space="preserve">. </w:t>
      </w:r>
      <w:r>
        <w:rPr>
          <w:sz w:val="24"/>
        </w:rPr>
        <w:t>Carbonaro V,</w:t>
      </w:r>
      <w:r w:rsidRPr="00680E92">
        <w:rPr>
          <w:sz w:val="24"/>
        </w:rPr>
        <w:t xml:space="preserve"> </w:t>
      </w:r>
      <w:r>
        <w:rPr>
          <w:sz w:val="24"/>
        </w:rPr>
        <w:t xml:space="preserve">Frasca G, Merlo S, </w:t>
      </w:r>
      <w:r w:rsidRPr="00680E92">
        <w:rPr>
          <w:sz w:val="24"/>
        </w:rPr>
        <w:t>Caraci F, Copani A,</w:t>
      </w:r>
      <w:r>
        <w:rPr>
          <w:sz w:val="24"/>
        </w:rPr>
        <w:t xml:space="preserve"> Sortino MA</w:t>
      </w:r>
      <w:r w:rsidRPr="00680E92">
        <w:rPr>
          <w:sz w:val="24"/>
        </w:rPr>
        <w:t xml:space="preserve">. </w:t>
      </w:r>
      <w:r w:rsidRPr="00194FEB">
        <w:rPr>
          <w:sz w:val="24"/>
          <w:lang w:val="en-US"/>
        </w:rPr>
        <w:t>Atti del 33</w:t>
      </w:r>
      <w:r w:rsidRPr="00194FEB">
        <w:rPr>
          <w:sz w:val="24"/>
          <w:vertAlign w:val="superscript"/>
          <w:lang w:val="en-US"/>
        </w:rPr>
        <w:t xml:space="preserve">o </w:t>
      </w:r>
      <w:r w:rsidRPr="00194FEB">
        <w:rPr>
          <w:sz w:val="24"/>
          <w:lang w:val="en-US"/>
        </w:rPr>
        <w:t>Congresso SIF, Cagliari 6-9 Giugno 2007.</w:t>
      </w:r>
    </w:p>
    <w:p w:rsidR="00B01A98" w:rsidRPr="006B7779" w:rsidRDefault="00B01A98" w:rsidP="00F20027">
      <w:pPr>
        <w:pStyle w:val="Corpodeltesto2"/>
        <w:spacing w:after="120"/>
        <w:jc w:val="both"/>
        <w:rPr>
          <w:sz w:val="24"/>
        </w:rPr>
      </w:pPr>
      <w:r w:rsidRPr="00194FEB">
        <w:rPr>
          <w:sz w:val="24"/>
          <w:lang w:val="en-US"/>
        </w:rPr>
        <w:t>28) Abstract e poster dal titolo </w:t>
      </w:r>
      <w:r w:rsidRPr="00194FEB">
        <w:rPr>
          <w:bCs/>
          <w:sz w:val="24"/>
          <w:szCs w:val="24"/>
          <w:lang w:val="en-US"/>
        </w:rPr>
        <w:t>:</w:t>
      </w:r>
      <w:r w:rsidRPr="00194FEB">
        <w:rPr>
          <w:sz w:val="24"/>
          <w:lang w:val="en-US"/>
        </w:rPr>
        <w:t xml:space="preserve"> Transforming growth factor-</w:t>
      </w:r>
      <w:r>
        <w:rPr>
          <w:rFonts w:hint="eastAsia"/>
          <w:sz w:val="24"/>
        </w:rPr>
        <w:t>β</w:t>
      </w:r>
      <w:r w:rsidRPr="00194FEB">
        <w:rPr>
          <w:sz w:val="24"/>
          <w:lang w:val="en-US"/>
        </w:rPr>
        <w:t xml:space="preserve">1 protects rat cortical neurons against early and late </w:t>
      </w:r>
      <w:r>
        <w:rPr>
          <w:rFonts w:hint="eastAsia"/>
          <w:sz w:val="24"/>
        </w:rPr>
        <w:t>β</w:t>
      </w:r>
      <w:r w:rsidRPr="00194FEB">
        <w:rPr>
          <w:sz w:val="24"/>
          <w:lang w:val="en-US"/>
        </w:rPr>
        <w:t xml:space="preserve">-amyloid toxicity.  </w:t>
      </w:r>
      <w:r w:rsidRPr="00680E92">
        <w:rPr>
          <w:sz w:val="24"/>
        </w:rPr>
        <w:t xml:space="preserve">Caraci F, Copani A, Battaglia G, Nicoletti F, Sortino MA. </w:t>
      </w:r>
      <w:r>
        <w:rPr>
          <w:sz w:val="24"/>
        </w:rPr>
        <w:t>Atti del 33</w:t>
      </w:r>
      <w:r>
        <w:rPr>
          <w:sz w:val="24"/>
          <w:vertAlign w:val="superscript"/>
        </w:rPr>
        <w:t xml:space="preserve">o </w:t>
      </w:r>
      <w:r>
        <w:rPr>
          <w:sz w:val="24"/>
        </w:rPr>
        <w:t>Congresso SIF, Cagliari 6-9 Giugno 2007.</w:t>
      </w:r>
    </w:p>
    <w:p w:rsidR="00B01A98" w:rsidRDefault="00B01A98" w:rsidP="00F20027">
      <w:pPr>
        <w:pStyle w:val="Corpodeltesto2"/>
        <w:spacing w:after="120"/>
        <w:jc w:val="both"/>
        <w:rPr>
          <w:sz w:val="24"/>
        </w:rPr>
      </w:pPr>
      <w:r w:rsidRPr="00C925D4">
        <w:rPr>
          <w:sz w:val="24"/>
        </w:rPr>
        <w:t>29) Abstract e poster dal titolo </w:t>
      </w:r>
      <w:r w:rsidRPr="00C925D4">
        <w:rPr>
          <w:bCs/>
          <w:sz w:val="24"/>
          <w:szCs w:val="24"/>
        </w:rPr>
        <w:t>:</w:t>
      </w:r>
      <w:r w:rsidRPr="00C925D4">
        <w:rPr>
          <w:sz w:val="24"/>
        </w:rPr>
        <w:t xml:space="preserve"> Neuroprotective effects of Transforming growth factor-</w:t>
      </w:r>
      <w:r>
        <w:rPr>
          <w:rFonts w:hint="eastAsia"/>
          <w:sz w:val="24"/>
        </w:rPr>
        <w:t>β</w:t>
      </w:r>
      <w:r w:rsidRPr="00C925D4">
        <w:rPr>
          <w:sz w:val="24"/>
        </w:rPr>
        <w:t xml:space="preserve">1  against </w:t>
      </w:r>
      <w:r>
        <w:rPr>
          <w:rFonts w:hint="eastAsia"/>
          <w:sz w:val="24"/>
        </w:rPr>
        <w:t>β</w:t>
      </w:r>
      <w:r w:rsidRPr="00C925D4">
        <w:rPr>
          <w:sz w:val="24"/>
        </w:rPr>
        <w:t>-amyloid toxicity, Caraci F, Copani A, Battaglia G, Nicoletti F, Sortino MA. Olbia ITINAD</w:t>
      </w:r>
      <w:r>
        <w:rPr>
          <w:sz w:val="24"/>
        </w:rPr>
        <w:t xml:space="preserve">, 3-4 Ottobre 2007, vincitore </w:t>
      </w:r>
      <w:smartTag w:uri="urn:schemas-microsoft-com:office:smarttags" w:element="State">
        <w:smartTag w:uri="urn:schemas-microsoft-com:office:smarttags" w:element="place">
          <w:r>
            <w:rPr>
              <w:sz w:val="24"/>
            </w:rPr>
            <w:t>del</w:t>
          </w:r>
        </w:smartTag>
      </w:smartTag>
      <w:r>
        <w:rPr>
          <w:sz w:val="24"/>
        </w:rPr>
        <w:t xml:space="preserve"> premio come miglior poster</w:t>
      </w:r>
    </w:p>
    <w:p w:rsidR="00B01A98" w:rsidRPr="00275A54" w:rsidRDefault="00B01A98" w:rsidP="00F20027">
      <w:pPr>
        <w:pStyle w:val="Corpodeltesto2"/>
        <w:spacing w:after="120"/>
        <w:jc w:val="both"/>
        <w:rPr>
          <w:sz w:val="24"/>
          <w:szCs w:val="24"/>
          <w:lang w:val="en-GB"/>
        </w:rPr>
      </w:pPr>
      <w:r w:rsidRPr="00B01A98">
        <w:rPr>
          <w:sz w:val="24"/>
        </w:rPr>
        <w:t xml:space="preserve">31) </w:t>
      </w:r>
      <w:r w:rsidRPr="00B01A98">
        <w:rPr>
          <w:sz w:val="24"/>
          <w:szCs w:val="24"/>
        </w:rPr>
        <w:t>Abstract e dal titolo</w:t>
      </w:r>
      <w:r w:rsidRPr="00B01A98">
        <w:rPr>
          <w:bCs/>
          <w:sz w:val="24"/>
          <w:szCs w:val="24"/>
        </w:rPr>
        <w:t xml:space="preserve">: Side effects of antipsychotic polypharmacy. </w:t>
      </w:r>
      <w:r>
        <w:rPr>
          <w:bCs/>
          <w:sz w:val="24"/>
          <w:szCs w:val="24"/>
          <w:lang w:val="en-GB"/>
        </w:rPr>
        <w:t xml:space="preserve">F.Drago; F,Caraci. 20 th ECNP Conress; 13-17 October 2007, </w:t>
      </w:r>
      <w:smartTag w:uri="urn:schemas-microsoft-com:office:smarttags" w:element="place">
        <w:smartTag w:uri="urn:schemas-microsoft-com:office:smarttags" w:element="City">
          <w:r>
            <w:rPr>
              <w:bCs/>
              <w:sz w:val="24"/>
              <w:szCs w:val="24"/>
              <w:lang w:val="en-GB"/>
            </w:rPr>
            <w:t>Vienna</w:t>
          </w:r>
        </w:smartTag>
        <w:r>
          <w:rPr>
            <w:bCs/>
            <w:sz w:val="24"/>
            <w:szCs w:val="24"/>
            <w:lang w:val="en-GB"/>
          </w:rPr>
          <w:t xml:space="preserve">, </w:t>
        </w:r>
        <w:smartTag w:uri="urn:schemas-microsoft-com:office:smarttags" w:element="country-region">
          <w:r>
            <w:rPr>
              <w:bCs/>
              <w:sz w:val="24"/>
              <w:szCs w:val="24"/>
              <w:lang w:val="en-GB"/>
            </w:rPr>
            <w:t>Austria</w:t>
          </w:r>
        </w:smartTag>
      </w:smartTag>
      <w:r>
        <w:rPr>
          <w:bCs/>
          <w:sz w:val="24"/>
          <w:szCs w:val="24"/>
          <w:lang w:val="en-GB"/>
        </w:rPr>
        <w:t>.</w:t>
      </w:r>
    </w:p>
    <w:p w:rsidR="00B01A98" w:rsidRPr="00B01A98" w:rsidRDefault="00B01A98" w:rsidP="00F20027">
      <w:pPr>
        <w:pStyle w:val="Corpodeltesto2"/>
        <w:spacing w:after="120"/>
        <w:jc w:val="both"/>
        <w:rPr>
          <w:sz w:val="24"/>
          <w:lang w:val="en-GB"/>
        </w:rPr>
      </w:pPr>
      <w:r>
        <w:rPr>
          <w:sz w:val="24"/>
          <w:lang w:val="en-GB"/>
        </w:rPr>
        <w:t>31</w:t>
      </w:r>
      <w:r w:rsidRPr="009858A1">
        <w:rPr>
          <w:sz w:val="24"/>
          <w:lang w:val="en-GB"/>
        </w:rPr>
        <w:t>) Abstract e poster dal titolo</w:t>
      </w:r>
      <w:r w:rsidRPr="009858A1">
        <w:rPr>
          <w:bCs/>
          <w:sz w:val="24"/>
          <w:szCs w:val="24"/>
          <w:lang w:val="en-GB"/>
        </w:rPr>
        <w:t>:</w:t>
      </w:r>
      <w:r w:rsidRPr="009858A1">
        <w:rPr>
          <w:sz w:val="24"/>
          <w:lang w:val="en-GB"/>
        </w:rPr>
        <w:t xml:space="preserve"> Effects of </w:t>
      </w:r>
      <w:r>
        <w:rPr>
          <w:rFonts w:hint="eastAsia"/>
          <w:sz w:val="24"/>
        </w:rPr>
        <w:t>β</w:t>
      </w:r>
      <w:r w:rsidRPr="009858A1">
        <w:rPr>
          <w:sz w:val="24"/>
          <w:lang w:val="en-GB"/>
        </w:rPr>
        <w:t xml:space="preserve">-amyloid on the differentiation and the death of adult neural progenitor cell-derived neurons. </w:t>
      </w:r>
      <w:r w:rsidRPr="00B01A98">
        <w:rPr>
          <w:bCs/>
          <w:sz w:val="24"/>
          <w:szCs w:val="24"/>
          <w:lang w:val="en-GB"/>
        </w:rPr>
        <w:t>M. Calafiore, M. Giuffrida, F. Caraci</w:t>
      </w:r>
      <w:r w:rsidRPr="00B01A98">
        <w:rPr>
          <w:sz w:val="24"/>
          <w:szCs w:val="24"/>
          <w:lang w:val="en-GB"/>
        </w:rPr>
        <w:t xml:space="preserve">, F Nicoletti. M Sortino, AG Copani </w:t>
      </w:r>
      <w:r w:rsidRPr="00B01A98">
        <w:rPr>
          <w:rFonts w:ascii="Arial" w:hAnsi="Arial" w:cs="Arial"/>
          <w:sz w:val="20"/>
          <w:lang w:val="en-GB"/>
        </w:rPr>
        <w:t>;</w:t>
      </w:r>
      <w:r w:rsidRPr="00B01A98">
        <w:rPr>
          <w:sz w:val="24"/>
          <w:lang w:val="en-GB"/>
        </w:rPr>
        <w:t xml:space="preserve"> </w:t>
      </w:r>
      <w:r w:rsidR="008D0A48">
        <w:rPr>
          <w:sz w:val="24"/>
          <w:lang w:val="en-GB"/>
        </w:rPr>
        <w:t>American Society</w:t>
      </w:r>
      <w:r w:rsidRPr="00B01A98">
        <w:rPr>
          <w:sz w:val="24"/>
          <w:lang w:val="en-GB"/>
        </w:rPr>
        <w:t xml:space="preserve"> for Neuroscience 37</w:t>
      </w:r>
      <w:r w:rsidRPr="00B01A98">
        <w:rPr>
          <w:sz w:val="24"/>
          <w:vertAlign w:val="superscript"/>
          <w:lang w:val="en-GB"/>
        </w:rPr>
        <w:t xml:space="preserve">th </w:t>
      </w:r>
      <w:r w:rsidRPr="00B01A98">
        <w:rPr>
          <w:sz w:val="24"/>
          <w:lang w:val="en-GB"/>
        </w:rPr>
        <w:t xml:space="preserve">Annual meeting, </w:t>
      </w:r>
      <w:smartTag w:uri="urn:schemas-microsoft-com:office:smarttags" w:element="place">
        <w:smartTag w:uri="urn:schemas-microsoft-com:office:smarttags" w:element="City">
          <w:r w:rsidRPr="00B01A98">
            <w:rPr>
              <w:sz w:val="24"/>
              <w:lang w:val="en-GB"/>
            </w:rPr>
            <w:t>San Diego</w:t>
          </w:r>
        </w:smartTag>
      </w:smartTag>
      <w:r w:rsidRPr="00B01A98">
        <w:rPr>
          <w:sz w:val="24"/>
          <w:lang w:val="en-GB"/>
        </w:rPr>
        <w:t>, November 3-7 2007.</w:t>
      </w:r>
    </w:p>
    <w:p w:rsidR="00B01A98" w:rsidRPr="0016133E" w:rsidRDefault="00B01A98" w:rsidP="00F20027">
      <w:pPr>
        <w:pStyle w:val="Corpodeltesto2"/>
        <w:spacing w:after="120"/>
        <w:jc w:val="both"/>
        <w:rPr>
          <w:sz w:val="24"/>
        </w:rPr>
      </w:pPr>
      <w:r w:rsidRPr="0016133E">
        <w:rPr>
          <w:sz w:val="24"/>
          <w:lang w:val="en-GB"/>
        </w:rPr>
        <w:t>3</w:t>
      </w:r>
      <w:r>
        <w:rPr>
          <w:sz w:val="24"/>
          <w:lang w:val="en-GB"/>
        </w:rPr>
        <w:t>2</w:t>
      </w:r>
      <w:r w:rsidRPr="0016133E">
        <w:rPr>
          <w:sz w:val="24"/>
          <w:lang w:val="en-GB"/>
        </w:rPr>
        <w:t>) Abstract e poster dal titolo </w:t>
      </w:r>
      <w:r w:rsidRPr="0016133E">
        <w:rPr>
          <w:bCs/>
          <w:sz w:val="24"/>
          <w:szCs w:val="24"/>
          <w:lang w:val="en-GB"/>
        </w:rPr>
        <w:t xml:space="preserve">: Size, stability and activity of </w:t>
      </w:r>
      <w:r>
        <w:rPr>
          <w:rFonts w:hint="eastAsia"/>
          <w:sz w:val="24"/>
        </w:rPr>
        <w:t>β</w:t>
      </w:r>
      <w:r w:rsidRPr="0016133E">
        <w:rPr>
          <w:sz w:val="24"/>
          <w:lang w:val="en-GB"/>
        </w:rPr>
        <w:t>-amyloid intermediates of fibrillogenesis.</w:t>
      </w:r>
      <w:r>
        <w:rPr>
          <w:sz w:val="24"/>
          <w:lang w:val="en-GB"/>
        </w:rPr>
        <w:t xml:space="preserve"> </w:t>
      </w:r>
      <w:r w:rsidRPr="0016133E">
        <w:rPr>
          <w:sz w:val="24"/>
        </w:rPr>
        <w:t>ML Giuffrida,</w:t>
      </w:r>
      <w:r w:rsidRPr="0016133E">
        <w:rPr>
          <w:bCs/>
          <w:sz w:val="24"/>
          <w:szCs w:val="24"/>
        </w:rPr>
        <w:t xml:space="preserve"> F. Caraci</w:t>
      </w:r>
      <w:r w:rsidRPr="0016133E">
        <w:rPr>
          <w:sz w:val="24"/>
          <w:szCs w:val="24"/>
        </w:rPr>
        <w:t>, C Cas</w:t>
      </w:r>
      <w:r>
        <w:rPr>
          <w:sz w:val="24"/>
          <w:szCs w:val="24"/>
        </w:rPr>
        <w:t>cio, B Pignataro, MA Sortino, AG</w:t>
      </w:r>
      <w:r w:rsidRPr="0016133E">
        <w:rPr>
          <w:sz w:val="24"/>
          <w:szCs w:val="24"/>
        </w:rPr>
        <w:t xml:space="preserve"> Copani, E Rizzarelli</w:t>
      </w:r>
      <w:r w:rsidRPr="0016133E">
        <w:rPr>
          <w:rFonts w:ascii="Arial" w:hAnsi="Arial" w:cs="Arial"/>
          <w:sz w:val="20"/>
        </w:rPr>
        <w:t>;</w:t>
      </w:r>
      <w:r w:rsidRPr="0016133E">
        <w:rPr>
          <w:sz w:val="24"/>
        </w:rPr>
        <w:t xml:space="preserve"> </w:t>
      </w:r>
      <w:r w:rsidR="008D0A48">
        <w:rPr>
          <w:sz w:val="24"/>
        </w:rPr>
        <w:t>American Society</w:t>
      </w:r>
      <w:r w:rsidRPr="0016133E">
        <w:rPr>
          <w:sz w:val="24"/>
        </w:rPr>
        <w:t xml:space="preserve"> for Neuroscience 37</w:t>
      </w:r>
      <w:r w:rsidRPr="0016133E">
        <w:rPr>
          <w:sz w:val="24"/>
          <w:vertAlign w:val="superscript"/>
        </w:rPr>
        <w:t xml:space="preserve">th </w:t>
      </w:r>
      <w:r w:rsidRPr="0016133E">
        <w:rPr>
          <w:sz w:val="24"/>
        </w:rPr>
        <w:t>Annual meeting, San Diego, November 3-7 2007.</w:t>
      </w:r>
    </w:p>
    <w:p w:rsidR="00B01A98" w:rsidRDefault="00B01A98" w:rsidP="00F20027">
      <w:pPr>
        <w:pStyle w:val="Corpodeltesto2"/>
        <w:spacing w:after="120"/>
        <w:jc w:val="both"/>
        <w:rPr>
          <w:sz w:val="24"/>
        </w:rPr>
      </w:pPr>
      <w:r w:rsidRPr="00275A54">
        <w:rPr>
          <w:sz w:val="24"/>
          <w:lang w:val="en-GB"/>
        </w:rPr>
        <w:t>3</w:t>
      </w:r>
      <w:r w:rsidR="0033429A">
        <w:rPr>
          <w:sz w:val="24"/>
          <w:lang w:val="en-GB"/>
        </w:rPr>
        <w:t>3) Abstract e poster dal titolo</w:t>
      </w:r>
      <w:r w:rsidRPr="00275A54">
        <w:rPr>
          <w:bCs/>
          <w:sz w:val="24"/>
          <w:szCs w:val="24"/>
          <w:lang w:val="en-GB"/>
        </w:rPr>
        <w:t xml:space="preserve">: The mGlu2/3 metabotropic receptor agonist, LY379268, enhances the antidepressant effect of chlorimipramine in depressive-prone flinders sensitive line (FSL) rats. </w:t>
      </w:r>
      <w:r w:rsidRPr="00CA2893">
        <w:rPr>
          <w:bCs/>
          <w:sz w:val="24"/>
          <w:szCs w:val="24"/>
        </w:rPr>
        <w:t xml:space="preserve">F. </w:t>
      </w:r>
      <w:r w:rsidRPr="001C7343">
        <w:rPr>
          <w:bCs/>
          <w:sz w:val="24"/>
          <w:szCs w:val="24"/>
        </w:rPr>
        <w:t>Caraci</w:t>
      </w:r>
      <w:r>
        <w:rPr>
          <w:sz w:val="24"/>
          <w:szCs w:val="24"/>
        </w:rPr>
        <w:t>, I Panaccione, S. Scaccianoce, R. Tatarelli, P. Girardi, F. Nicoletti, A. A. Mathe, S. H. M. Gruber, G. Battaglia</w:t>
      </w:r>
      <w:r w:rsidRPr="001C7343">
        <w:rPr>
          <w:sz w:val="24"/>
          <w:szCs w:val="24"/>
        </w:rPr>
        <w:t xml:space="preserve">, F. </w:t>
      </w:r>
      <w:r>
        <w:rPr>
          <w:sz w:val="24"/>
          <w:szCs w:val="24"/>
        </w:rPr>
        <w:t>Matrisciano</w:t>
      </w:r>
      <w:r>
        <w:rPr>
          <w:rFonts w:ascii="Arial" w:hAnsi="Arial" w:cs="Arial"/>
          <w:sz w:val="20"/>
        </w:rPr>
        <w:t>;</w:t>
      </w:r>
      <w:r w:rsidRPr="00BA7114">
        <w:rPr>
          <w:sz w:val="24"/>
        </w:rPr>
        <w:t xml:space="preserve"> Presentato </w:t>
      </w:r>
      <w:r>
        <w:rPr>
          <w:sz w:val="24"/>
        </w:rPr>
        <w:t xml:space="preserve">alla </w:t>
      </w:r>
      <w:r w:rsidR="008D0A48">
        <w:rPr>
          <w:sz w:val="24"/>
        </w:rPr>
        <w:t>American Society</w:t>
      </w:r>
      <w:r>
        <w:rPr>
          <w:sz w:val="24"/>
        </w:rPr>
        <w:t xml:space="preserve"> for Neuroscience 37</w:t>
      </w:r>
      <w:r w:rsidRPr="00BA7114">
        <w:rPr>
          <w:sz w:val="24"/>
          <w:vertAlign w:val="superscript"/>
        </w:rPr>
        <w:t xml:space="preserve">th </w:t>
      </w:r>
      <w:r>
        <w:rPr>
          <w:sz w:val="24"/>
        </w:rPr>
        <w:t>Annual meeting, San Diego, November 3-7 2007.</w:t>
      </w:r>
    </w:p>
    <w:p w:rsidR="00B01A98" w:rsidRPr="00006D66" w:rsidRDefault="00B01A98" w:rsidP="00F20027">
      <w:pPr>
        <w:pStyle w:val="Titolo1"/>
        <w:spacing w:after="120"/>
        <w:jc w:val="both"/>
        <w:rPr>
          <w:b w:val="0"/>
          <w:sz w:val="24"/>
          <w:szCs w:val="24"/>
          <w:lang w:val="en-GB"/>
        </w:rPr>
      </w:pPr>
      <w:r w:rsidRPr="00275A54">
        <w:rPr>
          <w:b w:val="0"/>
          <w:sz w:val="24"/>
          <w:szCs w:val="24"/>
          <w:lang w:val="en-GB"/>
        </w:rPr>
        <w:t xml:space="preserve">34) Abstract e </w:t>
      </w:r>
      <w:r w:rsidR="0033429A" w:rsidRPr="00275A54">
        <w:rPr>
          <w:b w:val="0"/>
          <w:sz w:val="24"/>
          <w:szCs w:val="24"/>
          <w:lang w:val="en-GB"/>
        </w:rPr>
        <w:t>relazione dal</w:t>
      </w:r>
      <w:r w:rsidRPr="00275A54">
        <w:rPr>
          <w:b w:val="0"/>
          <w:sz w:val="24"/>
          <w:szCs w:val="24"/>
          <w:lang w:val="en-GB"/>
        </w:rPr>
        <w:t xml:space="preserve"> titolo: TGF-ß1 signaling as a new pharmacological target against Aß induced neurodegeneration. </w:t>
      </w:r>
      <w:r w:rsidRPr="00194FEB">
        <w:rPr>
          <w:b w:val="0"/>
          <w:sz w:val="24"/>
          <w:szCs w:val="24"/>
        </w:rPr>
        <w:t>F. Caraci, G. Battaglia, C. Busceti, F. Biagioni, F. Mastroiacovo, P. Bosco, GM Leggio, F. Drago, F. Nicoletti, MA Sortino and A. Copani</w:t>
      </w:r>
      <w:r w:rsidRPr="00194FEB">
        <w:rPr>
          <w:b w:val="0"/>
          <w:sz w:val="24"/>
          <w:szCs w:val="24"/>
          <w:vertAlign w:val="superscript"/>
        </w:rPr>
        <w:t>,</w:t>
      </w:r>
      <w:r w:rsidRPr="00194FEB">
        <w:rPr>
          <w:b w:val="0"/>
          <w:sz w:val="24"/>
          <w:szCs w:val="24"/>
        </w:rPr>
        <w:t xml:space="preserve"> ECNP Workshop on Neuropsychopharmacology for  Young Scientists in Europe 6 - 9 March 2008, Nice, France. </w:t>
      </w:r>
      <w:r w:rsidRPr="00B01A98">
        <w:rPr>
          <w:b w:val="0"/>
          <w:sz w:val="24"/>
          <w:szCs w:val="24"/>
          <w:lang w:val="en-GB"/>
        </w:rPr>
        <w:t>European Neuropsychopharmacology, Volume 18, Supplement 1, March 2008, page S86.</w:t>
      </w:r>
    </w:p>
    <w:p w:rsidR="00B01A98" w:rsidRDefault="00B01A98" w:rsidP="00F20027">
      <w:pPr>
        <w:spacing w:after="120"/>
        <w:jc w:val="both"/>
        <w:rPr>
          <w:bCs/>
          <w:sz w:val="24"/>
          <w:szCs w:val="24"/>
          <w:lang w:val="en-GB"/>
        </w:rPr>
      </w:pPr>
      <w:r w:rsidRPr="00E55473">
        <w:rPr>
          <w:sz w:val="24"/>
          <w:szCs w:val="24"/>
          <w:lang w:val="en-GB"/>
        </w:rPr>
        <w:t>35)</w:t>
      </w:r>
      <w:r w:rsidR="0033429A">
        <w:rPr>
          <w:sz w:val="24"/>
          <w:lang w:val="en-GB"/>
        </w:rPr>
        <w:t xml:space="preserve"> Abstract e poster dal titolo</w:t>
      </w:r>
      <w:r w:rsidRPr="00E55473">
        <w:rPr>
          <w:bCs/>
          <w:sz w:val="24"/>
          <w:szCs w:val="24"/>
          <w:lang w:val="en-GB"/>
        </w:rPr>
        <w:t>: Identification of novel scaffolds leading to small molecole DNA polymerase-</w:t>
      </w:r>
      <w:r>
        <w:rPr>
          <w:bCs/>
          <w:sz w:val="24"/>
          <w:szCs w:val="24"/>
        </w:rPr>
        <w:t>β</w:t>
      </w:r>
      <w:r w:rsidRPr="00E55473">
        <w:rPr>
          <w:bCs/>
          <w:sz w:val="24"/>
          <w:szCs w:val="24"/>
          <w:lang w:val="en-GB"/>
        </w:rPr>
        <w:t xml:space="preserve"> inhibitors with potential in neurodegenerative and oncology disorders. </w:t>
      </w:r>
      <w:r>
        <w:rPr>
          <w:bCs/>
          <w:sz w:val="24"/>
          <w:szCs w:val="24"/>
          <w:lang w:val="en-GB"/>
        </w:rPr>
        <w:t>S. Guccione, L. Giurato, F.Caraci, A. Copani. Molecular &amp; Design of Molecular Materials ‘08, Piechowice, 23-28 June 2008.</w:t>
      </w:r>
    </w:p>
    <w:p w:rsidR="00B01A98" w:rsidRPr="008F76D9" w:rsidRDefault="00BA245C" w:rsidP="00F20027">
      <w:pPr>
        <w:spacing w:after="120"/>
        <w:jc w:val="both"/>
        <w:rPr>
          <w:sz w:val="24"/>
          <w:szCs w:val="24"/>
          <w:lang w:val="en-GB"/>
        </w:rPr>
      </w:pPr>
      <w:r>
        <w:rPr>
          <w:bCs/>
          <w:sz w:val="24"/>
          <w:szCs w:val="24"/>
          <w:lang w:val="en-GB"/>
        </w:rPr>
        <w:t xml:space="preserve">36) </w:t>
      </w:r>
      <w:r w:rsidR="000E0794">
        <w:rPr>
          <w:bCs/>
          <w:sz w:val="24"/>
          <w:szCs w:val="24"/>
          <w:lang w:val="en-GB"/>
        </w:rPr>
        <w:t xml:space="preserve">Abstract e </w:t>
      </w:r>
      <w:proofErr w:type="gramStart"/>
      <w:r w:rsidR="000E0794">
        <w:rPr>
          <w:sz w:val="24"/>
          <w:szCs w:val="24"/>
          <w:lang w:val="en-GB"/>
        </w:rPr>
        <w:t>r</w:t>
      </w:r>
      <w:r w:rsidRPr="00E55473">
        <w:rPr>
          <w:sz w:val="24"/>
          <w:szCs w:val="24"/>
          <w:lang w:val="en-GB"/>
        </w:rPr>
        <w:t>elazione  dal</w:t>
      </w:r>
      <w:proofErr w:type="gramEnd"/>
      <w:r w:rsidRPr="00E55473">
        <w:rPr>
          <w:sz w:val="24"/>
          <w:szCs w:val="24"/>
          <w:lang w:val="en-GB"/>
        </w:rPr>
        <w:t xml:space="preserve"> titolo: TGF-ß1 signaling as a new pharmacological target against Aß induced neurodegeneration</w:t>
      </w:r>
      <w:r>
        <w:rPr>
          <w:sz w:val="24"/>
          <w:szCs w:val="24"/>
          <w:lang w:val="en-GB"/>
        </w:rPr>
        <w:t>, selezionata dall’ECNP per essere presentata nella sessione “Hot topics” del 21</w:t>
      </w:r>
      <w:r>
        <w:rPr>
          <w:sz w:val="24"/>
          <w:szCs w:val="24"/>
          <w:vertAlign w:val="superscript"/>
          <w:lang w:val="en-GB"/>
        </w:rPr>
        <w:t>st</w:t>
      </w:r>
      <w:r>
        <w:rPr>
          <w:sz w:val="24"/>
          <w:szCs w:val="24"/>
          <w:lang w:val="en-GB"/>
        </w:rPr>
        <w:t xml:space="preserve"> ECNP Congress, Barcelona 30 August-3 September 2008.</w:t>
      </w:r>
    </w:p>
    <w:p w:rsidR="00B01A98" w:rsidRPr="00B01A98" w:rsidRDefault="0033429A" w:rsidP="00F20027">
      <w:pPr>
        <w:autoSpaceDE w:val="0"/>
        <w:autoSpaceDN w:val="0"/>
        <w:adjustRightInd w:val="0"/>
        <w:spacing w:after="120"/>
        <w:jc w:val="both"/>
        <w:rPr>
          <w:sz w:val="24"/>
          <w:szCs w:val="24"/>
          <w:lang w:val="en-GB"/>
        </w:rPr>
      </w:pPr>
      <w:r>
        <w:rPr>
          <w:sz w:val="24"/>
          <w:szCs w:val="24"/>
        </w:rPr>
        <w:lastRenderedPageBreak/>
        <w:t>37) Abstract e poster dal titolo</w:t>
      </w:r>
      <w:r w:rsidR="00B01A98" w:rsidRPr="008F76D9">
        <w:rPr>
          <w:bCs/>
          <w:sz w:val="24"/>
          <w:szCs w:val="24"/>
        </w:rPr>
        <w:t xml:space="preserve">: </w:t>
      </w:r>
      <w:r w:rsidR="00B01A98" w:rsidRPr="008F76D9">
        <w:rPr>
          <w:sz w:val="24"/>
          <w:szCs w:val="24"/>
        </w:rPr>
        <w:t xml:space="preserve">Anabolic-androgenic steroid effects on cultured cortical neurons. </w:t>
      </w:r>
      <w:r w:rsidR="00B01A98" w:rsidRPr="008F76D9">
        <w:rPr>
          <w:bCs/>
          <w:sz w:val="24"/>
          <w:szCs w:val="24"/>
        </w:rPr>
        <w:t>F. Caraci</w:t>
      </w:r>
      <w:r w:rsidR="00B01A98" w:rsidRPr="008F76D9">
        <w:rPr>
          <w:sz w:val="24"/>
          <w:szCs w:val="24"/>
        </w:rPr>
        <w:t>, V. Pistarà, T. Musumeci, A. Corsaro, M.A. Sortino, F. Nicoletti</w:t>
      </w:r>
      <w:r w:rsidR="00B01A98" w:rsidRPr="008F76D9">
        <w:rPr>
          <w:rFonts w:ascii="AdvTT5843c571" w:hAnsi="AdvTT5843c571" w:cs="AdvTT5843c571"/>
          <w:sz w:val="24"/>
          <w:szCs w:val="24"/>
        </w:rPr>
        <w:t xml:space="preserve">, </w:t>
      </w:r>
      <w:r w:rsidR="00B01A98" w:rsidRPr="008F76D9">
        <w:rPr>
          <w:sz w:val="24"/>
          <w:szCs w:val="24"/>
        </w:rPr>
        <w:t>A. Copani</w:t>
      </w:r>
      <w:r w:rsidR="00B01A98" w:rsidRPr="008F76D9">
        <w:rPr>
          <w:rFonts w:ascii="AdvTT5843c571" w:hAnsi="AdvTT5843c571" w:cs="AdvTT5843c571"/>
          <w:sz w:val="24"/>
          <w:szCs w:val="24"/>
        </w:rPr>
        <w:t xml:space="preserve">. </w:t>
      </w:r>
      <w:r w:rsidR="008D0A48">
        <w:rPr>
          <w:sz w:val="24"/>
          <w:szCs w:val="24"/>
          <w:lang w:val="en-GB"/>
        </w:rPr>
        <w:t>American Society</w:t>
      </w:r>
      <w:r w:rsidR="00B01A98" w:rsidRPr="00B01A98">
        <w:rPr>
          <w:sz w:val="24"/>
          <w:szCs w:val="24"/>
          <w:lang w:val="en-GB"/>
        </w:rPr>
        <w:t xml:space="preserve"> for Neuroscience 38</w:t>
      </w:r>
      <w:r w:rsidR="00B01A98" w:rsidRPr="00B01A98">
        <w:rPr>
          <w:sz w:val="24"/>
          <w:szCs w:val="24"/>
          <w:vertAlign w:val="superscript"/>
          <w:lang w:val="en-GB"/>
        </w:rPr>
        <w:t xml:space="preserve">th </w:t>
      </w:r>
      <w:r w:rsidR="009B6DD0">
        <w:rPr>
          <w:sz w:val="24"/>
          <w:szCs w:val="24"/>
          <w:lang w:val="en-GB"/>
        </w:rPr>
        <w:t>Annual meeting, Washington</w:t>
      </w:r>
      <w:r w:rsidR="00B01A98" w:rsidRPr="00B01A98">
        <w:rPr>
          <w:sz w:val="24"/>
          <w:szCs w:val="24"/>
          <w:lang w:val="en-GB"/>
        </w:rPr>
        <w:t>, November 15-19 2008.</w:t>
      </w:r>
    </w:p>
    <w:p w:rsidR="00B01A98" w:rsidRPr="00B62E99" w:rsidRDefault="0033429A" w:rsidP="00F20027">
      <w:pPr>
        <w:autoSpaceDE w:val="0"/>
        <w:autoSpaceDN w:val="0"/>
        <w:adjustRightInd w:val="0"/>
        <w:spacing w:after="120"/>
        <w:jc w:val="both"/>
        <w:rPr>
          <w:sz w:val="24"/>
          <w:szCs w:val="24"/>
          <w:lang w:val="en-GB"/>
        </w:rPr>
      </w:pPr>
      <w:r>
        <w:rPr>
          <w:sz w:val="24"/>
          <w:szCs w:val="24"/>
          <w:lang w:val="en-GB"/>
        </w:rPr>
        <w:t>38</w:t>
      </w:r>
      <w:r w:rsidR="00B01A98" w:rsidRPr="00A91045">
        <w:rPr>
          <w:sz w:val="24"/>
          <w:szCs w:val="24"/>
          <w:lang w:val="en-GB"/>
        </w:rPr>
        <w:t xml:space="preserve">) Abstract e poster dal titolo: Changes of ERalfa expression in astrocytes affect ß-amyloid-induced neuronal death. </w:t>
      </w:r>
      <w:r w:rsidR="00B01A98" w:rsidRPr="00194FEB">
        <w:rPr>
          <w:sz w:val="24"/>
          <w:szCs w:val="24"/>
        </w:rPr>
        <w:t>V. Carbonaro, M.L. Giuffrida, F. Caraci, S. M</w:t>
      </w:r>
      <w:r w:rsidRPr="00194FEB">
        <w:rPr>
          <w:sz w:val="24"/>
          <w:szCs w:val="24"/>
        </w:rPr>
        <w:t xml:space="preserve">erlo, S. Viola, P.L. Canonico, </w:t>
      </w:r>
      <w:r w:rsidR="00B01A98" w:rsidRPr="00194FEB">
        <w:rPr>
          <w:sz w:val="24"/>
          <w:szCs w:val="24"/>
        </w:rPr>
        <w:t xml:space="preserve">A. Copani, M. Sortino. </w:t>
      </w:r>
      <w:r w:rsidR="008D0A48">
        <w:rPr>
          <w:sz w:val="24"/>
          <w:szCs w:val="24"/>
          <w:lang w:val="en-GB"/>
        </w:rPr>
        <w:t>American Society</w:t>
      </w:r>
      <w:r w:rsidR="00461CF3" w:rsidRPr="00B62E99">
        <w:rPr>
          <w:sz w:val="24"/>
          <w:szCs w:val="24"/>
          <w:lang w:val="en-GB"/>
        </w:rPr>
        <w:t xml:space="preserve"> for Neuroscience 38</w:t>
      </w:r>
      <w:r w:rsidR="00461CF3" w:rsidRPr="00B62E99">
        <w:rPr>
          <w:sz w:val="24"/>
          <w:szCs w:val="24"/>
          <w:vertAlign w:val="superscript"/>
          <w:lang w:val="en-GB"/>
        </w:rPr>
        <w:t xml:space="preserve">th </w:t>
      </w:r>
      <w:r w:rsidR="00461CF3">
        <w:rPr>
          <w:sz w:val="24"/>
          <w:szCs w:val="24"/>
          <w:lang w:val="en-GB"/>
        </w:rPr>
        <w:t>Annual meeting, Washington</w:t>
      </w:r>
      <w:r w:rsidR="00461CF3" w:rsidRPr="00B62E99">
        <w:rPr>
          <w:sz w:val="24"/>
          <w:szCs w:val="24"/>
          <w:lang w:val="en-GB"/>
        </w:rPr>
        <w:t>, November 15-19 2008.</w:t>
      </w:r>
    </w:p>
    <w:p w:rsidR="00D55247" w:rsidRPr="00006D66" w:rsidRDefault="00B01A98" w:rsidP="00F20027">
      <w:pPr>
        <w:autoSpaceDE w:val="0"/>
        <w:autoSpaceDN w:val="0"/>
        <w:adjustRightInd w:val="0"/>
        <w:spacing w:after="120"/>
        <w:jc w:val="both"/>
        <w:rPr>
          <w:sz w:val="24"/>
          <w:szCs w:val="24"/>
          <w:lang w:val="en-GB"/>
        </w:rPr>
      </w:pPr>
      <w:r w:rsidRPr="00B62E99">
        <w:rPr>
          <w:sz w:val="24"/>
          <w:szCs w:val="24"/>
          <w:lang w:val="en-GB"/>
        </w:rPr>
        <w:t xml:space="preserve">39) </w:t>
      </w:r>
      <w:r w:rsidRPr="00A91045">
        <w:rPr>
          <w:sz w:val="24"/>
          <w:szCs w:val="24"/>
          <w:lang w:val="en-GB"/>
        </w:rPr>
        <w:t>Abstract e poster dal titolo:</w:t>
      </w:r>
      <w:r>
        <w:rPr>
          <w:sz w:val="24"/>
          <w:szCs w:val="24"/>
          <w:lang w:val="en-GB"/>
        </w:rPr>
        <w:t xml:space="preserve"> </w:t>
      </w:r>
      <w:r w:rsidRPr="00B62E99">
        <w:rPr>
          <w:sz w:val="24"/>
          <w:lang w:val="en-GB"/>
        </w:rPr>
        <w:t>Stress-induced activation of the hypothalamic-pituitary-adrenal axis enhances the expression of the Wnt antagonist, Dickkopf-</w:t>
      </w:r>
      <w:smartTag w:uri="urn:schemas-microsoft-com:office:smarttags" w:element="metricconverter">
        <w:smartTagPr>
          <w:attr w:name="ProductID" w:val="1, in"/>
        </w:smartTagPr>
        <w:r w:rsidRPr="00B62E99">
          <w:rPr>
            <w:sz w:val="24"/>
            <w:lang w:val="en-GB"/>
          </w:rPr>
          <w:t>1, in</w:t>
        </w:r>
      </w:smartTag>
      <w:r w:rsidRPr="00B62E99">
        <w:rPr>
          <w:sz w:val="24"/>
          <w:lang w:val="en-GB"/>
        </w:rPr>
        <w:t xml:space="preserve"> the mouse hippocampus. </w:t>
      </w:r>
      <w:r w:rsidRPr="001C7343">
        <w:rPr>
          <w:sz w:val="24"/>
          <w:szCs w:val="24"/>
        </w:rPr>
        <w:t xml:space="preserve">F. </w:t>
      </w:r>
      <w:r>
        <w:rPr>
          <w:sz w:val="24"/>
          <w:szCs w:val="24"/>
        </w:rPr>
        <w:t>Matrisciano, A. Caruso, R. Orlando, I. Cappuccio, , S. Scaccianoce, G. Battaglia, C.L. Busceti, V.Bruno, F. Caraci, A, Copani, D. Melchiorri, F. Nicoletti.</w:t>
      </w:r>
      <w:r w:rsidR="00461CF3" w:rsidRPr="00461CF3">
        <w:rPr>
          <w:sz w:val="24"/>
          <w:szCs w:val="24"/>
        </w:rPr>
        <w:t xml:space="preserve"> </w:t>
      </w:r>
      <w:r w:rsidR="008D0A48">
        <w:rPr>
          <w:sz w:val="24"/>
          <w:szCs w:val="24"/>
          <w:lang w:val="en-GB"/>
        </w:rPr>
        <w:t>American Society</w:t>
      </w:r>
      <w:r w:rsidR="00461CF3" w:rsidRPr="00B62E99">
        <w:rPr>
          <w:sz w:val="24"/>
          <w:szCs w:val="24"/>
          <w:lang w:val="en-GB"/>
        </w:rPr>
        <w:t xml:space="preserve"> for Neuroscience 38</w:t>
      </w:r>
      <w:r w:rsidR="00461CF3" w:rsidRPr="00B62E99">
        <w:rPr>
          <w:sz w:val="24"/>
          <w:szCs w:val="24"/>
          <w:vertAlign w:val="superscript"/>
          <w:lang w:val="en-GB"/>
        </w:rPr>
        <w:t xml:space="preserve">th </w:t>
      </w:r>
      <w:r w:rsidR="00461CF3">
        <w:rPr>
          <w:sz w:val="24"/>
          <w:szCs w:val="24"/>
          <w:lang w:val="en-GB"/>
        </w:rPr>
        <w:t>Annual meeting, Washington</w:t>
      </w:r>
      <w:r w:rsidR="00461CF3" w:rsidRPr="00B62E99">
        <w:rPr>
          <w:sz w:val="24"/>
          <w:szCs w:val="24"/>
          <w:lang w:val="en-GB"/>
        </w:rPr>
        <w:t>, November 15-19 2008.</w:t>
      </w:r>
    </w:p>
    <w:p w:rsidR="00636D32" w:rsidRDefault="009B6DD0" w:rsidP="00F20027">
      <w:pPr>
        <w:autoSpaceDE w:val="0"/>
        <w:autoSpaceDN w:val="0"/>
        <w:adjustRightInd w:val="0"/>
        <w:spacing w:after="120"/>
        <w:jc w:val="both"/>
        <w:rPr>
          <w:sz w:val="24"/>
          <w:szCs w:val="24"/>
        </w:rPr>
      </w:pPr>
      <w:r w:rsidRPr="00194FEB">
        <w:rPr>
          <w:sz w:val="24"/>
          <w:szCs w:val="24"/>
          <w:lang w:val="en-US"/>
        </w:rPr>
        <w:t>40) Abstract e relazione dal titolo</w:t>
      </w:r>
      <w:r w:rsidR="00636D32" w:rsidRPr="00194FEB">
        <w:rPr>
          <w:sz w:val="24"/>
          <w:szCs w:val="24"/>
          <w:lang w:val="en-US"/>
        </w:rPr>
        <w:t>: Neurotoxic effects of anabolic-androgenic steroids.</w:t>
      </w:r>
      <w:r w:rsidR="00636D32" w:rsidRPr="00194FEB">
        <w:rPr>
          <w:bCs/>
          <w:sz w:val="24"/>
          <w:szCs w:val="24"/>
          <w:lang w:val="en-US"/>
        </w:rPr>
        <w:t xml:space="preserve"> </w:t>
      </w:r>
      <w:r w:rsidR="00636D32" w:rsidRPr="008F76D9">
        <w:rPr>
          <w:bCs/>
          <w:sz w:val="24"/>
          <w:szCs w:val="24"/>
        </w:rPr>
        <w:t>F. Caraci</w:t>
      </w:r>
      <w:r w:rsidR="00636D32" w:rsidRPr="008F76D9">
        <w:rPr>
          <w:sz w:val="24"/>
          <w:szCs w:val="24"/>
        </w:rPr>
        <w:t>, V. Pistarà, T. Musumeci, A. Corsaro, M.A. Sortino, F. Nicoletti</w:t>
      </w:r>
      <w:r w:rsidR="00636D32" w:rsidRPr="008F76D9">
        <w:rPr>
          <w:rFonts w:ascii="AdvTT5843c571" w:hAnsi="AdvTT5843c571" w:cs="AdvTT5843c571"/>
          <w:sz w:val="24"/>
          <w:szCs w:val="24"/>
        </w:rPr>
        <w:t xml:space="preserve">, </w:t>
      </w:r>
      <w:r w:rsidR="00636D32" w:rsidRPr="008F76D9">
        <w:rPr>
          <w:sz w:val="24"/>
          <w:szCs w:val="24"/>
        </w:rPr>
        <w:t>A. Copani</w:t>
      </w:r>
      <w:r w:rsidR="00636D32" w:rsidRPr="008F76D9">
        <w:rPr>
          <w:rFonts w:ascii="AdvTT5843c571" w:hAnsi="AdvTT5843c571" w:cs="AdvTT5843c571"/>
          <w:sz w:val="24"/>
          <w:szCs w:val="24"/>
        </w:rPr>
        <w:t>.</w:t>
      </w:r>
      <w:r w:rsidR="00636D32">
        <w:rPr>
          <w:rFonts w:ascii="AdvTT5843c571" w:hAnsi="AdvTT5843c571" w:cs="AdvTT5843c571"/>
          <w:sz w:val="24"/>
          <w:szCs w:val="24"/>
        </w:rPr>
        <w:t xml:space="preserve"> </w:t>
      </w:r>
      <w:r w:rsidR="00636D32" w:rsidRPr="00BF31FE">
        <w:rPr>
          <w:sz w:val="24"/>
          <w:szCs w:val="24"/>
        </w:rPr>
        <w:t>34° Congresso Nazionale della Società Italiana di</w:t>
      </w:r>
      <w:r w:rsidR="00636D32" w:rsidRPr="00BF31FE">
        <w:rPr>
          <w:bCs/>
          <w:sz w:val="24"/>
          <w:szCs w:val="24"/>
        </w:rPr>
        <w:t xml:space="preserve"> </w:t>
      </w:r>
      <w:r w:rsidR="00636D32" w:rsidRPr="00BF31FE">
        <w:rPr>
          <w:sz w:val="24"/>
          <w:szCs w:val="24"/>
        </w:rPr>
        <w:t xml:space="preserve">Farmacologia, Rimini, </w:t>
      </w:r>
      <w:r w:rsidR="00636D32">
        <w:rPr>
          <w:sz w:val="24"/>
          <w:szCs w:val="24"/>
        </w:rPr>
        <w:t>14-17 Ottobre 2009</w:t>
      </w:r>
      <w:r w:rsidR="00636D32" w:rsidRPr="00BF31FE">
        <w:rPr>
          <w:sz w:val="24"/>
          <w:szCs w:val="24"/>
        </w:rPr>
        <w:t>.</w:t>
      </w:r>
    </w:p>
    <w:p w:rsidR="0002519B" w:rsidRDefault="00636D32" w:rsidP="00F20027">
      <w:pPr>
        <w:autoSpaceDE w:val="0"/>
        <w:autoSpaceDN w:val="0"/>
        <w:adjustRightInd w:val="0"/>
        <w:spacing w:after="120"/>
        <w:jc w:val="both"/>
        <w:rPr>
          <w:sz w:val="24"/>
          <w:szCs w:val="24"/>
        </w:rPr>
      </w:pPr>
      <w:r w:rsidRPr="00194FEB">
        <w:rPr>
          <w:sz w:val="24"/>
          <w:szCs w:val="24"/>
        </w:rPr>
        <w:t xml:space="preserve">41) </w:t>
      </w:r>
      <w:r w:rsidR="0002519B" w:rsidRPr="00194FEB">
        <w:rPr>
          <w:sz w:val="24"/>
          <w:szCs w:val="24"/>
        </w:rPr>
        <w:t xml:space="preserve">Abstract e poster dal titolo: Neuroprotective effects of ß-amyloid monomers. </w:t>
      </w:r>
      <w:r w:rsidR="0002519B" w:rsidRPr="0016133E">
        <w:rPr>
          <w:sz w:val="24"/>
        </w:rPr>
        <w:t>ML Giuffrida,</w:t>
      </w:r>
      <w:r w:rsidR="0002519B" w:rsidRPr="0016133E">
        <w:rPr>
          <w:bCs/>
          <w:sz w:val="24"/>
          <w:szCs w:val="24"/>
        </w:rPr>
        <w:t xml:space="preserve"> F. Caraci</w:t>
      </w:r>
      <w:r w:rsidR="0002519B">
        <w:rPr>
          <w:sz w:val="24"/>
          <w:szCs w:val="24"/>
        </w:rPr>
        <w:t xml:space="preserve">, S. </w:t>
      </w:r>
      <w:r w:rsidR="0002519B" w:rsidRPr="00043899">
        <w:rPr>
          <w:sz w:val="24"/>
          <w:szCs w:val="24"/>
        </w:rPr>
        <w:t>Cataldo</w:t>
      </w:r>
      <w:r w:rsidR="0002519B">
        <w:rPr>
          <w:sz w:val="24"/>
          <w:szCs w:val="24"/>
        </w:rPr>
        <w:t>, P.</w:t>
      </w:r>
      <w:r w:rsidR="0002519B" w:rsidRPr="00043899">
        <w:rPr>
          <w:sz w:val="24"/>
          <w:szCs w:val="24"/>
        </w:rPr>
        <w:t xml:space="preserve"> De Bona, </w:t>
      </w:r>
      <w:r w:rsidR="0002519B">
        <w:rPr>
          <w:sz w:val="24"/>
          <w:szCs w:val="24"/>
        </w:rPr>
        <w:t xml:space="preserve">V. </w:t>
      </w:r>
      <w:r w:rsidR="0002519B" w:rsidRPr="00043899">
        <w:rPr>
          <w:sz w:val="24"/>
          <w:szCs w:val="24"/>
        </w:rPr>
        <w:t>Bruno</w:t>
      </w:r>
      <w:r w:rsidR="0002519B">
        <w:rPr>
          <w:sz w:val="24"/>
          <w:szCs w:val="24"/>
        </w:rPr>
        <w:t xml:space="preserve">, G. </w:t>
      </w:r>
      <w:r w:rsidR="0002519B" w:rsidRPr="00043899">
        <w:rPr>
          <w:sz w:val="24"/>
          <w:szCs w:val="24"/>
        </w:rPr>
        <w:t>Molinaro</w:t>
      </w:r>
      <w:r w:rsidR="0002519B">
        <w:rPr>
          <w:sz w:val="24"/>
          <w:szCs w:val="24"/>
        </w:rPr>
        <w:t xml:space="preserve">, G. </w:t>
      </w:r>
      <w:r w:rsidR="0002519B" w:rsidRPr="00043899">
        <w:rPr>
          <w:sz w:val="24"/>
          <w:szCs w:val="24"/>
        </w:rPr>
        <w:t>Pappalardo</w:t>
      </w:r>
      <w:r w:rsidR="0002519B">
        <w:rPr>
          <w:sz w:val="24"/>
          <w:szCs w:val="24"/>
        </w:rPr>
        <w:t>, A.</w:t>
      </w:r>
      <w:r w:rsidR="0002519B" w:rsidRPr="00043899">
        <w:rPr>
          <w:sz w:val="24"/>
          <w:szCs w:val="24"/>
        </w:rPr>
        <w:t xml:space="preserve"> Messina</w:t>
      </w:r>
      <w:r w:rsidR="0002519B">
        <w:rPr>
          <w:sz w:val="24"/>
          <w:szCs w:val="24"/>
        </w:rPr>
        <w:t xml:space="preserve">, A. </w:t>
      </w:r>
      <w:r w:rsidR="0002519B" w:rsidRPr="00043899">
        <w:rPr>
          <w:sz w:val="24"/>
          <w:szCs w:val="24"/>
        </w:rPr>
        <w:t>Palmigiano</w:t>
      </w:r>
      <w:r w:rsidR="0002519B">
        <w:rPr>
          <w:sz w:val="24"/>
          <w:szCs w:val="24"/>
        </w:rPr>
        <w:t>, D.</w:t>
      </w:r>
      <w:r w:rsidR="0002519B" w:rsidRPr="00043899">
        <w:rPr>
          <w:sz w:val="24"/>
          <w:szCs w:val="24"/>
        </w:rPr>
        <w:t xml:space="preserve"> Garozzo, Ferdinando Nicoletti, </w:t>
      </w:r>
      <w:r w:rsidR="0002519B">
        <w:rPr>
          <w:sz w:val="24"/>
          <w:szCs w:val="24"/>
        </w:rPr>
        <w:t>AG</w:t>
      </w:r>
      <w:r w:rsidR="0002519B" w:rsidRPr="0016133E">
        <w:rPr>
          <w:sz w:val="24"/>
          <w:szCs w:val="24"/>
        </w:rPr>
        <w:t xml:space="preserve"> Copani, E Rizzarelli</w:t>
      </w:r>
      <w:r w:rsidR="0002519B">
        <w:rPr>
          <w:rFonts w:ascii="Arial" w:hAnsi="Arial" w:cs="Arial"/>
        </w:rPr>
        <w:t xml:space="preserve">. </w:t>
      </w:r>
      <w:r w:rsidR="0002519B" w:rsidRPr="00BF31FE">
        <w:rPr>
          <w:sz w:val="24"/>
          <w:szCs w:val="24"/>
        </w:rPr>
        <w:t>34° Congresso Nazionale della Società Italiana di</w:t>
      </w:r>
      <w:r w:rsidR="0002519B" w:rsidRPr="00BF31FE">
        <w:rPr>
          <w:bCs/>
          <w:sz w:val="24"/>
          <w:szCs w:val="24"/>
        </w:rPr>
        <w:t xml:space="preserve"> </w:t>
      </w:r>
      <w:r w:rsidR="0002519B" w:rsidRPr="00BF31FE">
        <w:rPr>
          <w:sz w:val="24"/>
          <w:szCs w:val="24"/>
        </w:rPr>
        <w:t xml:space="preserve">Farmacologia, Rimini, </w:t>
      </w:r>
      <w:r w:rsidR="0002519B">
        <w:rPr>
          <w:sz w:val="24"/>
          <w:szCs w:val="24"/>
        </w:rPr>
        <w:t>14-17 Ottobre 2009</w:t>
      </w:r>
      <w:r w:rsidR="0002519B" w:rsidRPr="00BF31FE">
        <w:rPr>
          <w:sz w:val="24"/>
          <w:szCs w:val="24"/>
        </w:rPr>
        <w:t>.</w:t>
      </w:r>
    </w:p>
    <w:p w:rsidR="0002519B" w:rsidRDefault="0002519B" w:rsidP="00F20027">
      <w:pPr>
        <w:autoSpaceDE w:val="0"/>
        <w:autoSpaceDN w:val="0"/>
        <w:adjustRightInd w:val="0"/>
        <w:spacing w:after="120"/>
        <w:jc w:val="both"/>
        <w:rPr>
          <w:sz w:val="24"/>
          <w:szCs w:val="24"/>
        </w:rPr>
      </w:pPr>
      <w:r w:rsidRPr="00A736C0">
        <w:rPr>
          <w:sz w:val="24"/>
          <w:szCs w:val="24"/>
        </w:rPr>
        <w:t xml:space="preserve">42) </w:t>
      </w:r>
      <w:r w:rsidR="00A736C0" w:rsidRPr="00A736C0">
        <w:rPr>
          <w:sz w:val="24"/>
          <w:szCs w:val="24"/>
        </w:rPr>
        <w:t xml:space="preserve">Abstract </w:t>
      </w:r>
      <w:r w:rsidRPr="00A736C0">
        <w:rPr>
          <w:sz w:val="24"/>
          <w:szCs w:val="24"/>
        </w:rPr>
        <w:t>dal titolo: Role of mGlu2 and mGlu3 metabotropic glutamate receptors in mechanisms of neurodegeneration/neuroprotection.</w:t>
      </w:r>
      <w:r w:rsidRPr="00A736C0">
        <w:rPr>
          <w:rFonts w:ascii="Verdana" w:hAnsi="Verdana"/>
          <w:color w:val="222222"/>
          <w:sz w:val="24"/>
          <w:szCs w:val="24"/>
        </w:rPr>
        <w:t xml:space="preserve"> </w:t>
      </w:r>
      <w:r w:rsidRPr="0002519B">
        <w:rPr>
          <w:sz w:val="24"/>
          <w:szCs w:val="24"/>
        </w:rPr>
        <w:t>L. Di Menna, G. Battaglia1, G. Molinaro, F. Caraci, A. Copani, V. Bruno, F. Nicoletti. 34° Congresso Nazionale della Società Italiana di</w:t>
      </w:r>
      <w:r w:rsidRPr="0002519B">
        <w:rPr>
          <w:bCs/>
          <w:sz w:val="24"/>
          <w:szCs w:val="24"/>
        </w:rPr>
        <w:t xml:space="preserve"> </w:t>
      </w:r>
      <w:r w:rsidRPr="0002519B">
        <w:rPr>
          <w:sz w:val="24"/>
          <w:szCs w:val="24"/>
        </w:rPr>
        <w:t>Farmacologia, Rimini, 14-17 Ottobre 2009.</w:t>
      </w:r>
    </w:p>
    <w:p w:rsidR="00FD61E2" w:rsidRPr="00C1487E" w:rsidRDefault="0002519B" w:rsidP="00F20027">
      <w:pPr>
        <w:autoSpaceDE w:val="0"/>
        <w:autoSpaceDN w:val="0"/>
        <w:adjustRightInd w:val="0"/>
        <w:spacing w:after="120"/>
        <w:jc w:val="both"/>
        <w:rPr>
          <w:sz w:val="24"/>
          <w:szCs w:val="24"/>
        </w:rPr>
      </w:pPr>
      <w:r w:rsidRPr="00194FEB">
        <w:rPr>
          <w:sz w:val="24"/>
          <w:szCs w:val="24"/>
        </w:rPr>
        <w:t xml:space="preserve">43) </w:t>
      </w:r>
      <w:r w:rsidR="00A736C0" w:rsidRPr="00194FEB">
        <w:rPr>
          <w:sz w:val="24"/>
          <w:szCs w:val="24"/>
        </w:rPr>
        <w:t xml:space="preserve">Abstract </w:t>
      </w:r>
      <w:r w:rsidRPr="00194FEB">
        <w:rPr>
          <w:sz w:val="24"/>
          <w:szCs w:val="24"/>
        </w:rPr>
        <w:t>dal titolo: Stress enhances the expression of the Wnt antagonist, Dickkopf-</w:t>
      </w:r>
      <w:smartTag w:uri="urn:schemas-microsoft-com:office:smarttags" w:element="metricconverter">
        <w:smartTagPr>
          <w:attr w:name="ProductID" w:val="1, in"/>
        </w:smartTagPr>
        <w:r w:rsidRPr="00194FEB">
          <w:rPr>
            <w:sz w:val="24"/>
            <w:szCs w:val="24"/>
          </w:rPr>
          <w:t>1, in</w:t>
        </w:r>
      </w:smartTag>
      <w:r w:rsidRPr="00194FEB">
        <w:rPr>
          <w:sz w:val="24"/>
          <w:szCs w:val="24"/>
        </w:rPr>
        <w:t xml:space="preserve"> the mouse hippocampus</w:t>
      </w:r>
      <w:r w:rsidR="00A736C0" w:rsidRPr="00194FEB">
        <w:rPr>
          <w:sz w:val="24"/>
          <w:szCs w:val="24"/>
        </w:rPr>
        <w:t xml:space="preserve">: a key protein of stress-induced neurodegeneration ? </w:t>
      </w:r>
      <w:r w:rsidR="00A736C0" w:rsidRPr="00C1487E">
        <w:rPr>
          <w:sz w:val="24"/>
          <w:szCs w:val="24"/>
        </w:rPr>
        <w:t>D. Bucci, F. Matrisciano</w:t>
      </w:r>
      <w:r w:rsidR="00A736C0" w:rsidRPr="00C1487E">
        <w:rPr>
          <w:sz w:val="24"/>
          <w:szCs w:val="24"/>
          <w:vertAlign w:val="superscript"/>
        </w:rPr>
        <w:t xml:space="preserve"> </w:t>
      </w:r>
      <w:r w:rsidR="00A736C0" w:rsidRPr="00C1487E">
        <w:rPr>
          <w:sz w:val="24"/>
          <w:szCs w:val="24"/>
        </w:rPr>
        <w:t>C. L. Busceti , A. Caruso, R.M. Orlando, S. Scaccianoce, F. Biagioni, I. Cappuccio, G. Battaglia, V. Bruno, F. Caraci, R. Gradini, A. Copani, D. Melchiorri, F. Nicoletti. 34° Congresso Nazionale della Società Italiana di</w:t>
      </w:r>
      <w:r w:rsidR="00A736C0" w:rsidRPr="00C1487E">
        <w:rPr>
          <w:bCs/>
          <w:sz w:val="24"/>
          <w:szCs w:val="24"/>
        </w:rPr>
        <w:t xml:space="preserve"> </w:t>
      </w:r>
      <w:r w:rsidR="00A736C0" w:rsidRPr="00C1487E">
        <w:rPr>
          <w:sz w:val="24"/>
          <w:szCs w:val="24"/>
        </w:rPr>
        <w:t>Farmacologia, Rimini, 14-17 Ottobre 2009.</w:t>
      </w:r>
    </w:p>
    <w:p w:rsidR="00C1487E" w:rsidRDefault="00FD61E2" w:rsidP="00F20027">
      <w:pPr>
        <w:autoSpaceDE w:val="0"/>
        <w:autoSpaceDN w:val="0"/>
        <w:adjustRightInd w:val="0"/>
        <w:spacing w:after="120"/>
        <w:jc w:val="both"/>
        <w:rPr>
          <w:sz w:val="24"/>
          <w:szCs w:val="24"/>
          <w:lang w:val="en-GB"/>
        </w:rPr>
      </w:pPr>
      <w:r w:rsidRPr="00194FEB">
        <w:rPr>
          <w:sz w:val="24"/>
          <w:szCs w:val="24"/>
        </w:rPr>
        <w:t xml:space="preserve">44) </w:t>
      </w:r>
      <w:r w:rsidR="00C1487E" w:rsidRPr="00194FEB">
        <w:rPr>
          <w:sz w:val="24"/>
          <w:szCs w:val="24"/>
        </w:rPr>
        <w:t xml:space="preserve">Abstract e poster dal titolo: The use of subtype-selective ligands and knockout mice supports a differential role for mGlu2 and mGlu3 metabotropic glutamate receptors in mechanisms of neurodegeneration/neuroprotection. F. Caraci, G. Battaglia, G. Molinaro, L. Di Menna A. Copani, F. Nicoletti &amp; V. Bruno. </w:t>
      </w:r>
      <w:r w:rsidR="00C1487E" w:rsidRPr="00C1487E">
        <w:rPr>
          <w:sz w:val="24"/>
          <w:szCs w:val="24"/>
          <w:lang w:val="en-US"/>
        </w:rPr>
        <w:t>417.21/C20</w:t>
      </w:r>
      <w:r w:rsidR="00C1487E" w:rsidRPr="00C1487E">
        <w:rPr>
          <w:lang w:val="en-US"/>
        </w:rPr>
        <w:t xml:space="preserve"> </w:t>
      </w:r>
      <w:r w:rsidR="00C1487E" w:rsidRPr="00C1487E">
        <w:rPr>
          <w:sz w:val="24"/>
          <w:szCs w:val="24"/>
          <w:lang w:val="en-US"/>
        </w:rPr>
        <w:t xml:space="preserve"> </w:t>
      </w:r>
      <w:r w:rsidR="008D0A48">
        <w:rPr>
          <w:sz w:val="24"/>
          <w:szCs w:val="24"/>
          <w:lang w:val="en-GB"/>
        </w:rPr>
        <w:t>American Society</w:t>
      </w:r>
      <w:r w:rsidR="00C1487E" w:rsidRPr="00B01A98">
        <w:rPr>
          <w:sz w:val="24"/>
          <w:szCs w:val="24"/>
          <w:lang w:val="en-GB"/>
        </w:rPr>
        <w:t xml:space="preserve"> for Neuroscience 3</w:t>
      </w:r>
      <w:r w:rsidR="00C1487E">
        <w:rPr>
          <w:sz w:val="24"/>
          <w:szCs w:val="24"/>
          <w:lang w:val="en-GB"/>
        </w:rPr>
        <w:t>9</w:t>
      </w:r>
      <w:r w:rsidR="00C1487E" w:rsidRPr="00B01A98">
        <w:rPr>
          <w:sz w:val="24"/>
          <w:szCs w:val="24"/>
          <w:vertAlign w:val="superscript"/>
          <w:lang w:val="en-GB"/>
        </w:rPr>
        <w:t xml:space="preserve">th </w:t>
      </w:r>
      <w:r w:rsidR="00C1487E">
        <w:rPr>
          <w:sz w:val="24"/>
          <w:szCs w:val="24"/>
          <w:lang w:val="en-GB"/>
        </w:rPr>
        <w:t>Annual meeting, Chicago, October 17-21 2009</w:t>
      </w:r>
      <w:r w:rsidR="00C1487E" w:rsidRPr="00B01A98">
        <w:rPr>
          <w:sz w:val="24"/>
          <w:szCs w:val="24"/>
          <w:lang w:val="en-GB"/>
        </w:rPr>
        <w:t>.</w:t>
      </w:r>
    </w:p>
    <w:p w:rsidR="008D0A48" w:rsidRDefault="00C1487E" w:rsidP="00F20027">
      <w:pPr>
        <w:autoSpaceDE w:val="0"/>
        <w:autoSpaceDN w:val="0"/>
        <w:adjustRightInd w:val="0"/>
        <w:spacing w:after="120"/>
        <w:jc w:val="both"/>
        <w:rPr>
          <w:sz w:val="24"/>
          <w:szCs w:val="24"/>
          <w:lang w:val="en-GB"/>
        </w:rPr>
      </w:pPr>
      <w:r w:rsidRPr="00CB103F">
        <w:rPr>
          <w:sz w:val="24"/>
          <w:szCs w:val="24"/>
          <w:lang w:val="en-US"/>
        </w:rPr>
        <w:t>45) Abstract e poster dal titolo:</w:t>
      </w:r>
      <w:r w:rsidR="00CB103F" w:rsidRPr="00CB103F">
        <w:rPr>
          <w:sz w:val="24"/>
          <w:szCs w:val="24"/>
          <w:lang w:val="en-US"/>
        </w:rPr>
        <w:t xml:space="preserve"> Monomers of ß-amyloid protein are endowed with neuroprotective activity. </w:t>
      </w:r>
      <w:r w:rsidR="00CB103F" w:rsidRPr="00CB103F">
        <w:rPr>
          <w:sz w:val="24"/>
          <w:szCs w:val="24"/>
        </w:rPr>
        <w:t>ML Giuffrida,</w:t>
      </w:r>
      <w:r w:rsidR="00CB103F" w:rsidRPr="00CB103F">
        <w:rPr>
          <w:bCs/>
          <w:sz w:val="24"/>
          <w:szCs w:val="24"/>
        </w:rPr>
        <w:t xml:space="preserve"> F. Caraci</w:t>
      </w:r>
      <w:r w:rsidR="00CB103F" w:rsidRPr="00CB103F">
        <w:rPr>
          <w:sz w:val="24"/>
          <w:szCs w:val="24"/>
        </w:rPr>
        <w:t>, S. Cataldo, P. De Bona, V. Bruno, G. Molinaro, G. Pappalardo, A. Messina, A. Palmigiano, D. Garozzo, Ferdinando Nicoletti, AG Copani, E Rizzarelli</w:t>
      </w:r>
      <w:r w:rsidR="00CB103F" w:rsidRPr="00CB103F">
        <w:rPr>
          <w:rFonts w:ascii="Arial" w:hAnsi="Arial" w:cs="Arial"/>
          <w:sz w:val="24"/>
          <w:szCs w:val="24"/>
        </w:rPr>
        <w:t xml:space="preserve">. </w:t>
      </w:r>
      <w:r w:rsidR="00CB103F" w:rsidRPr="008D0A48">
        <w:rPr>
          <w:sz w:val="24"/>
          <w:szCs w:val="24"/>
          <w:lang w:val="en-US"/>
        </w:rPr>
        <w:t xml:space="preserve">627.11/I9 </w:t>
      </w:r>
      <w:r w:rsidR="008D0A48">
        <w:rPr>
          <w:sz w:val="24"/>
          <w:szCs w:val="24"/>
          <w:lang w:val="en-GB"/>
        </w:rPr>
        <w:t>American Society</w:t>
      </w:r>
      <w:r w:rsidR="00CB103F" w:rsidRPr="00CB103F">
        <w:rPr>
          <w:sz w:val="24"/>
          <w:szCs w:val="24"/>
          <w:lang w:val="en-GB"/>
        </w:rPr>
        <w:t xml:space="preserve"> for Neuroscience 39</w:t>
      </w:r>
      <w:r w:rsidR="00CB103F" w:rsidRPr="00CB103F">
        <w:rPr>
          <w:sz w:val="24"/>
          <w:szCs w:val="24"/>
          <w:vertAlign w:val="superscript"/>
          <w:lang w:val="en-GB"/>
        </w:rPr>
        <w:t xml:space="preserve">th </w:t>
      </w:r>
      <w:r w:rsidR="00CB103F" w:rsidRPr="00CB103F">
        <w:rPr>
          <w:sz w:val="24"/>
          <w:szCs w:val="24"/>
          <w:lang w:val="en-GB"/>
        </w:rPr>
        <w:t>Annual meeting, Chicago, October 17-21 2009.</w:t>
      </w:r>
    </w:p>
    <w:p w:rsidR="000E0794" w:rsidRPr="00006D66" w:rsidRDefault="008D0A48" w:rsidP="00F20027">
      <w:pPr>
        <w:autoSpaceDE w:val="0"/>
        <w:autoSpaceDN w:val="0"/>
        <w:adjustRightInd w:val="0"/>
        <w:spacing w:after="120"/>
        <w:jc w:val="both"/>
        <w:rPr>
          <w:sz w:val="24"/>
          <w:szCs w:val="24"/>
          <w:lang w:val="en-GB"/>
        </w:rPr>
      </w:pPr>
      <w:r>
        <w:rPr>
          <w:sz w:val="24"/>
          <w:szCs w:val="24"/>
          <w:lang w:val="en-GB"/>
        </w:rPr>
        <w:t xml:space="preserve">46) </w:t>
      </w:r>
      <w:r w:rsidRPr="00C1487E">
        <w:rPr>
          <w:sz w:val="24"/>
          <w:szCs w:val="24"/>
          <w:lang w:val="en-US"/>
        </w:rPr>
        <w:t xml:space="preserve">Abstract </w:t>
      </w:r>
      <w:r>
        <w:rPr>
          <w:sz w:val="24"/>
          <w:szCs w:val="24"/>
          <w:lang w:val="en-US"/>
        </w:rPr>
        <w:t xml:space="preserve">e poster </w:t>
      </w:r>
      <w:r w:rsidRPr="00C1487E">
        <w:rPr>
          <w:sz w:val="24"/>
          <w:szCs w:val="24"/>
          <w:lang w:val="en-US"/>
        </w:rPr>
        <w:t>dal titolo: Stress enhances the expression of the Wnt antagonist, Dickkopf-</w:t>
      </w:r>
      <w:smartTag w:uri="urn:schemas-microsoft-com:office:smarttags" w:element="metricconverter">
        <w:smartTagPr>
          <w:attr w:name="ProductID" w:val="1, in"/>
        </w:smartTagPr>
        <w:r w:rsidRPr="00C1487E">
          <w:rPr>
            <w:sz w:val="24"/>
            <w:szCs w:val="24"/>
            <w:lang w:val="en-US"/>
          </w:rPr>
          <w:t>1, in</w:t>
        </w:r>
      </w:smartTag>
      <w:r w:rsidRPr="00C1487E">
        <w:rPr>
          <w:sz w:val="24"/>
          <w:szCs w:val="24"/>
          <w:lang w:val="en-US"/>
        </w:rPr>
        <w:t xml:space="preserve"> the mouse hippocampus: a key protein of stress-induced neurodegeneration ? </w:t>
      </w:r>
      <w:r w:rsidRPr="00C1487E">
        <w:rPr>
          <w:sz w:val="24"/>
          <w:szCs w:val="24"/>
        </w:rPr>
        <w:t>F. Matrisciano</w:t>
      </w:r>
      <w:r>
        <w:rPr>
          <w:sz w:val="24"/>
          <w:szCs w:val="24"/>
        </w:rPr>
        <w:t xml:space="preserve">, </w:t>
      </w:r>
      <w:r w:rsidRPr="00C1487E">
        <w:rPr>
          <w:sz w:val="24"/>
          <w:szCs w:val="24"/>
          <w:vertAlign w:val="superscript"/>
        </w:rPr>
        <w:t xml:space="preserve"> </w:t>
      </w:r>
      <w:r w:rsidRPr="00C1487E">
        <w:rPr>
          <w:sz w:val="24"/>
          <w:szCs w:val="24"/>
        </w:rPr>
        <w:t xml:space="preserve">C. L. Busceti , A. Caruso, R.M. Orlando, S. Scaccianoce, F. Biagioni, I. Cappuccio, </w:t>
      </w:r>
      <w:r>
        <w:rPr>
          <w:sz w:val="24"/>
          <w:szCs w:val="24"/>
        </w:rPr>
        <w:t xml:space="preserve">D. Bucci, </w:t>
      </w:r>
      <w:r w:rsidRPr="00C1487E">
        <w:rPr>
          <w:sz w:val="24"/>
          <w:szCs w:val="24"/>
        </w:rPr>
        <w:t>G. Battaglia, V. Bruno, F. Caraci, R. Gradini, A. Copani, D. Melchiorri, F. Nicoletti</w:t>
      </w:r>
      <w:r>
        <w:rPr>
          <w:sz w:val="24"/>
          <w:szCs w:val="24"/>
        </w:rPr>
        <w:t xml:space="preserve">. </w:t>
      </w:r>
      <w:r w:rsidRPr="008D0A48">
        <w:rPr>
          <w:sz w:val="24"/>
          <w:szCs w:val="24"/>
          <w:lang w:val="en-US"/>
        </w:rPr>
        <w:t xml:space="preserve">342.11/P10 </w:t>
      </w:r>
      <w:r>
        <w:rPr>
          <w:sz w:val="24"/>
          <w:szCs w:val="24"/>
          <w:lang w:val="en-GB"/>
        </w:rPr>
        <w:t>American Society</w:t>
      </w:r>
      <w:r w:rsidRPr="00CB103F">
        <w:rPr>
          <w:sz w:val="24"/>
          <w:szCs w:val="24"/>
          <w:lang w:val="en-GB"/>
        </w:rPr>
        <w:t xml:space="preserve"> for Neuroscience 39</w:t>
      </w:r>
      <w:r w:rsidRPr="00CB103F">
        <w:rPr>
          <w:sz w:val="24"/>
          <w:szCs w:val="24"/>
          <w:vertAlign w:val="superscript"/>
          <w:lang w:val="en-GB"/>
        </w:rPr>
        <w:t xml:space="preserve">th </w:t>
      </w:r>
      <w:r w:rsidRPr="00CB103F">
        <w:rPr>
          <w:sz w:val="24"/>
          <w:szCs w:val="24"/>
          <w:lang w:val="en-GB"/>
        </w:rPr>
        <w:t>Annual meeting, Chicago, October 17-21 2009.</w:t>
      </w:r>
    </w:p>
    <w:p w:rsidR="000E0794" w:rsidRPr="008D697A" w:rsidRDefault="000E0794" w:rsidP="00F20027">
      <w:pPr>
        <w:autoSpaceDE w:val="0"/>
        <w:autoSpaceDN w:val="0"/>
        <w:adjustRightInd w:val="0"/>
        <w:spacing w:after="120"/>
        <w:jc w:val="both"/>
        <w:rPr>
          <w:sz w:val="24"/>
          <w:szCs w:val="24"/>
        </w:rPr>
      </w:pPr>
      <w:r w:rsidRPr="008D697A">
        <w:rPr>
          <w:sz w:val="24"/>
          <w:szCs w:val="24"/>
        </w:rPr>
        <w:t>47) Abstract e relazione dal titolo: La depressione e la malattia di Alzheimer: basi neurobiologiche comuni e nuovi target farmacologici,</w:t>
      </w:r>
      <w:r w:rsidR="00660190" w:rsidRPr="008D697A">
        <w:rPr>
          <w:sz w:val="24"/>
          <w:szCs w:val="24"/>
        </w:rPr>
        <w:t xml:space="preserve"> nel simposio “</w:t>
      </w:r>
      <w:r w:rsidR="00420420" w:rsidRPr="008D697A">
        <w:rPr>
          <w:sz w:val="24"/>
          <w:szCs w:val="24"/>
        </w:rPr>
        <w:t>Le demenze: recenti acquisizioni e nuove competenze</w:t>
      </w:r>
      <w:r w:rsidR="00660190" w:rsidRPr="008D697A">
        <w:rPr>
          <w:sz w:val="24"/>
          <w:szCs w:val="24"/>
        </w:rPr>
        <w:t>”</w:t>
      </w:r>
      <w:r w:rsidRPr="008D697A">
        <w:rPr>
          <w:sz w:val="24"/>
          <w:szCs w:val="24"/>
        </w:rPr>
        <w:t xml:space="preserve"> Conferenza Tematica della Società Italiana di Psichiatria, Riccione 13-16 ottobre 2010</w:t>
      </w:r>
      <w:r w:rsidR="00660190" w:rsidRPr="008D697A">
        <w:rPr>
          <w:sz w:val="24"/>
          <w:szCs w:val="24"/>
        </w:rPr>
        <w:t>.</w:t>
      </w:r>
    </w:p>
    <w:p w:rsidR="00660190" w:rsidRPr="008D697A" w:rsidRDefault="000E0794" w:rsidP="00F20027">
      <w:pPr>
        <w:spacing w:after="120"/>
        <w:jc w:val="both"/>
        <w:rPr>
          <w:sz w:val="24"/>
          <w:szCs w:val="24"/>
        </w:rPr>
      </w:pPr>
      <w:r w:rsidRPr="008D697A">
        <w:rPr>
          <w:sz w:val="24"/>
          <w:szCs w:val="24"/>
        </w:rPr>
        <w:lastRenderedPageBreak/>
        <w:t xml:space="preserve">48) Abstract e relazione dal titolo: </w:t>
      </w:r>
      <w:r w:rsidR="00660190" w:rsidRPr="008D697A">
        <w:rPr>
          <w:sz w:val="24"/>
          <w:szCs w:val="24"/>
        </w:rPr>
        <w:t xml:space="preserve">Uso off-label degli antipsicotici nel trattamento dei BPSD nelle demenze, </w:t>
      </w:r>
      <w:r w:rsidRPr="008D697A">
        <w:rPr>
          <w:bCs/>
          <w:sz w:val="24"/>
          <w:szCs w:val="24"/>
        </w:rPr>
        <w:t>F. Caraci</w:t>
      </w:r>
      <w:r w:rsidR="00660190" w:rsidRPr="008D697A">
        <w:rPr>
          <w:sz w:val="24"/>
          <w:szCs w:val="24"/>
        </w:rPr>
        <w:t xml:space="preserve">-F.Drago nel simposio “La prescrizione off-label in psichiatria”, </w:t>
      </w:r>
      <w:r w:rsidRPr="008D697A">
        <w:rPr>
          <w:sz w:val="24"/>
          <w:szCs w:val="24"/>
        </w:rPr>
        <w:t>V Conferenza Tematica della Società Italiana di Psichiatria, Riccione 13-16 ottobre 2010</w:t>
      </w:r>
      <w:r w:rsidR="00660190" w:rsidRPr="008D697A">
        <w:rPr>
          <w:sz w:val="24"/>
          <w:szCs w:val="24"/>
        </w:rPr>
        <w:t>.</w:t>
      </w:r>
    </w:p>
    <w:p w:rsidR="00913B33" w:rsidRPr="00006D66" w:rsidRDefault="000E0794" w:rsidP="00F20027">
      <w:pPr>
        <w:autoSpaceDE w:val="0"/>
        <w:autoSpaceDN w:val="0"/>
        <w:adjustRightInd w:val="0"/>
        <w:spacing w:after="120"/>
        <w:jc w:val="both"/>
        <w:rPr>
          <w:sz w:val="24"/>
          <w:szCs w:val="24"/>
          <w:lang w:val="en-GB"/>
        </w:rPr>
      </w:pPr>
      <w:r w:rsidRPr="001155E0">
        <w:rPr>
          <w:sz w:val="24"/>
          <w:szCs w:val="24"/>
          <w:lang w:val="en-US"/>
        </w:rPr>
        <w:t>49</w:t>
      </w:r>
      <w:r w:rsidR="00913B33" w:rsidRPr="001155E0">
        <w:rPr>
          <w:sz w:val="24"/>
          <w:szCs w:val="24"/>
          <w:lang w:val="en-US"/>
        </w:rPr>
        <w:t>) Abstract e poster dal titolo: Trehalose conjugated ß-sheet breaker peptides as stabilizers of Aß monomers</w:t>
      </w:r>
      <w:r w:rsidR="00913B33" w:rsidRPr="001155E0">
        <w:rPr>
          <w:bCs/>
          <w:sz w:val="24"/>
          <w:szCs w:val="24"/>
          <w:lang w:val="en-US"/>
        </w:rPr>
        <w:t xml:space="preserve">P. </w:t>
      </w:r>
      <w:r w:rsidR="00913B33" w:rsidRPr="000E0794">
        <w:rPr>
          <w:bCs/>
          <w:sz w:val="24"/>
          <w:szCs w:val="24"/>
        </w:rPr>
        <w:t>De Bona, ML Giuffrida, F. Tomasello, F. Caraci, A. Copani, G. Pappalardo, E. Rizzarelli</w:t>
      </w:r>
      <w:r w:rsidR="00913B33" w:rsidRPr="000E0794">
        <w:rPr>
          <w:b/>
          <w:bCs/>
          <w:sz w:val="24"/>
          <w:szCs w:val="24"/>
        </w:rPr>
        <w:t>.</w:t>
      </w:r>
      <w:r w:rsidR="00913B33" w:rsidRPr="000E0794">
        <w:rPr>
          <w:sz w:val="24"/>
          <w:szCs w:val="24"/>
        </w:rPr>
        <w:t xml:space="preserve"> . </w:t>
      </w:r>
      <w:r w:rsidR="00913B33" w:rsidRPr="00E37A3C">
        <w:rPr>
          <w:sz w:val="24"/>
          <w:szCs w:val="24"/>
          <w:lang w:val="en-US"/>
        </w:rPr>
        <w:t xml:space="preserve">746.9/F32 </w:t>
      </w:r>
      <w:r w:rsidR="00913B33" w:rsidRPr="00E37A3C">
        <w:rPr>
          <w:sz w:val="24"/>
          <w:szCs w:val="24"/>
          <w:lang w:val="en-GB"/>
        </w:rPr>
        <w:t>American Society for Neuroscience 40</w:t>
      </w:r>
      <w:r w:rsidR="00913B33" w:rsidRPr="00E37A3C">
        <w:rPr>
          <w:sz w:val="24"/>
          <w:szCs w:val="24"/>
          <w:vertAlign w:val="superscript"/>
          <w:lang w:val="en-GB"/>
        </w:rPr>
        <w:t xml:space="preserve">th </w:t>
      </w:r>
      <w:r w:rsidR="00913B33" w:rsidRPr="00E37A3C">
        <w:rPr>
          <w:sz w:val="24"/>
          <w:szCs w:val="24"/>
          <w:lang w:val="en-GB"/>
        </w:rPr>
        <w:t xml:space="preserve">Annual meeting, </w:t>
      </w:r>
      <w:smartTag w:uri="urn:schemas-microsoft-com:office:smarttags" w:element="City">
        <w:smartTag w:uri="urn:schemas-microsoft-com:office:smarttags" w:element="place">
          <w:r w:rsidR="00913B33" w:rsidRPr="00E37A3C">
            <w:rPr>
              <w:sz w:val="24"/>
              <w:szCs w:val="24"/>
              <w:lang w:val="en-GB"/>
            </w:rPr>
            <w:t>San Diego</w:t>
          </w:r>
        </w:smartTag>
      </w:smartTag>
      <w:r w:rsidR="00913B33" w:rsidRPr="00E37A3C">
        <w:rPr>
          <w:sz w:val="24"/>
          <w:szCs w:val="24"/>
          <w:lang w:val="en-GB"/>
        </w:rPr>
        <w:t>, November 13-17 2010.</w:t>
      </w:r>
    </w:p>
    <w:p w:rsidR="00913B33" w:rsidRDefault="000E0794" w:rsidP="00F20027">
      <w:pPr>
        <w:autoSpaceDE w:val="0"/>
        <w:autoSpaceDN w:val="0"/>
        <w:adjustRightInd w:val="0"/>
        <w:spacing w:after="120"/>
        <w:jc w:val="both"/>
        <w:rPr>
          <w:sz w:val="24"/>
          <w:szCs w:val="24"/>
          <w:lang w:val="en-GB"/>
        </w:rPr>
      </w:pPr>
      <w:r>
        <w:rPr>
          <w:sz w:val="24"/>
          <w:szCs w:val="24"/>
          <w:lang w:val="en-GB"/>
        </w:rPr>
        <w:t>50</w:t>
      </w:r>
      <w:r w:rsidR="00913B33" w:rsidRPr="00913B33">
        <w:rPr>
          <w:sz w:val="24"/>
          <w:szCs w:val="24"/>
          <w:lang w:val="en-US"/>
        </w:rPr>
        <w:t xml:space="preserve">) Abstract e poster dal titolo: </w:t>
      </w:r>
      <w:r w:rsidR="00913B33" w:rsidRPr="00E37A3C">
        <w:rPr>
          <w:sz w:val="24"/>
          <w:szCs w:val="24"/>
          <w:lang w:val="en-US"/>
        </w:rPr>
        <w:t>Basic understanding of the activities of ß-amyloid (Aß) monomers</w:t>
      </w:r>
      <w:r w:rsidR="00913B33">
        <w:rPr>
          <w:sz w:val="24"/>
          <w:szCs w:val="24"/>
          <w:lang w:val="en-US"/>
        </w:rPr>
        <w:t xml:space="preserve">. </w:t>
      </w:r>
      <w:r w:rsidR="00913B33" w:rsidRPr="00E37A3C">
        <w:rPr>
          <w:bCs/>
          <w:sz w:val="24"/>
          <w:szCs w:val="24"/>
        </w:rPr>
        <w:t>ML Giuffrida, F. Tomasello, F. Caraci, G. Pappalardo, E. Rizzarelli</w:t>
      </w:r>
      <w:r w:rsidR="00913B33">
        <w:rPr>
          <w:bCs/>
          <w:sz w:val="24"/>
          <w:szCs w:val="24"/>
        </w:rPr>
        <w:t>, F. Nicoletti &amp;</w:t>
      </w:r>
      <w:r w:rsidR="00913B33" w:rsidRPr="00E37A3C">
        <w:rPr>
          <w:bCs/>
          <w:sz w:val="24"/>
          <w:szCs w:val="24"/>
        </w:rPr>
        <w:t xml:space="preserve"> </w:t>
      </w:r>
      <w:r w:rsidR="00913B33">
        <w:rPr>
          <w:bCs/>
          <w:sz w:val="24"/>
          <w:szCs w:val="24"/>
        </w:rPr>
        <w:t>A. Copani</w:t>
      </w:r>
      <w:r w:rsidR="00913B33" w:rsidRPr="00E37A3C">
        <w:rPr>
          <w:sz w:val="24"/>
          <w:szCs w:val="24"/>
        </w:rPr>
        <w:t xml:space="preserve">. </w:t>
      </w:r>
      <w:r w:rsidR="00913B33" w:rsidRPr="00E37A3C">
        <w:rPr>
          <w:sz w:val="24"/>
          <w:szCs w:val="24"/>
          <w:lang w:val="en-US"/>
        </w:rPr>
        <w:t>6</w:t>
      </w:r>
      <w:r w:rsidR="00913B33">
        <w:rPr>
          <w:sz w:val="24"/>
          <w:szCs w:val="24"/>
          <w:lang w:val="en-US"/>
        </w:rPr>
        <w:t>49.6/H23</w:t>
      </w:r>
      <w:r w:rsidR="00913B33" w:rsidRPr="00E37A3C">
        <w:rPr>
          <w:sz w:val="24"/>
          <w:szCs w:val="24"/>
          <w:lang w:val="en-US"/>
        </w:rPr>
        <w:t xml:space="preserve"> </w:t>
      </w:r>
      <w:r w:rsidR="00913B33" w:rsidRPr="00E37A3C">
        <w:rPr>
          <w:sz w:val="24"/>
          <w:szCs w:val="24"/>
          <w:lang w:val="en-GB"/>
        </w:rPr>
        <w:t>American Society for Neuroscience 40</w:t>
      </w:r>
      <w:r w:rsidR="00913B33" w:rsidRPr="00E37A3C">
        <w:rPr>
          <w:sz w:val="24"/>
          <w:szCs w:val="24"/>
          <w:vertAlign w:val="superscript"/>
          <w:lang w:val="en-GB"/>
        </w:rPr>
        <w:t xml:space="preserve">th </w:t>
      </w:r>
      <w:r w:rsidR="00913B33" w:rsidRPr="00E37A3C">
        <w:rPr>
          <w:sz w:val="24"/>
          <w:szCs w:val="24"/>
          <w:lang w:val="en-GB"/>
        </w:rPr>
        <w:t xml:space="preserve">Annual meeting, </w:t>
      </w:r>
      <w:smartTag w:uri="urn:schemas-microsoft-com:office:smarttags" w:element="City">
        <w:smartTag w:uri="urn:schemas-microsoft-com:office:smarttags" w:element="place">
          <w:r w:rsidR="00913B33" w:rsidRPr="00E37A3C">
            <w:rPr>
              <w:sz w:val="24"/>
              <w:szCs w:val="24"/>
              <w:lang w:val="en-GB"/>
            </w:rPr>
            <w:t>San Diego</w:t>
          </w:r>
        </w:smartTag>
      </w:smartTag>
      <w:r w:rsidR="00913B33" w:rsidRPr="00E37A3C">
        <w:rPr>
          <w:sz w:val="24"/>
          <w:szCs w:val="24"/>
          <w:lang w:val="en-GB"/>
        </w:rPr>
        <w:t>, November 13-17 2010</w:t>
      </w:r>
    </w:p>
    <w:p w:rsidR="00C7505D" w:rsidRDefault="000E0794" w:rsidP="00F20027">
      <w:pPr>
        <w:spacing w:after="120"/>
        <w:jc w:val="both"/>
        <w:rPr>
          <w:sz w:val="24"/>
          <w:szCs w:val="24"/>
          <w:lang w:val="en-GB"/>
        </w:rPr>
      </w:pPr>
      <w:r>
        <w:rPr>
          <w:sz w:val="24"/>
          <w:szCs w:val="24"/>
          <w:lang w:val="en-GB"/>
        </w:rPr>
        <w:t>51</w:t>
      </w:r>
      <w:r w:rsidR="00913B33" w:rsidRPr="000E590D">
        <w:rPr>
          <w:sz w:val="24"/>
          <w:szCs w:val="24"/>
          <w:lang w:val="en-GB"/>
        </w:rPr>
        <w:t>) Abstract e poster dal titolo:</w:t>
      </w:r>
      <w:r w:rsidR="000E590D" w:rsidRPr="000E590D">
        <w:rPr>
          <w:sz w:val="24"/>
          <w:szCs w:val="24"/>
          <w:lang w:val="en-US"/>
        </w:rPr>
        <w:t xml:space="preserve"> </w:t>
      </w:r>
      <w:r w:rsidR="000E590D" w:rsidRPr="00E37A3C">
        <w:rPr>
          <w:sz w:val="24"/>
          <w:szCs w:val="24"/>
          <w:lang w:val="en-US"/>
        </w:rPr>
        <w:t>Orthosteric mGlu2/3 receptor agonists protect against A</w:t>
      </w:r>
      <w:r w:rsidR="000E590D" w:rsidRPr="00E37A3C">
        <w:rPr>
          <w:sz w:val="24"/>
          <w:szCs w:val="24"/>
        </w:rPr>
        <w:t>β</w:t>
      </w:r>
      <w:r w:rsidR="000E590D" w:rsidRPr="00E37A3C">
        <w:rPr>
          <w:sz w:val="24"/>
          <w:szCs w:val="24"/>
          <w:lang w:val="en-US"/>
        </w:rPr>
        <w:t xml:space="preserve">-induced toxicity, whereas selective allosteric potentiation of mGlu2 receptors increases neuronal vulnerability to Aß. F. Caraci, G. Molinaro, G. Battaglia, </w:t>
      </w:r>
      <w:r w:rsidR="000E590D" w:rsidRPr="00E37A3C">
        <w:rPr>
          <w:bCs/>
          <w:sz w:val="24"/>
          <w:szCs w:val="24"/>
          <w:lang w:val="en-US"/>
        </w:rPr>
        <w:t>ML Giuffrida, B. Riozzi, A. Traficante, V. Bruno, M. Cannella, S. Merlo, MA Sortino, A. Copani &amp; F. Nicoletti.</w:t>
      </w:r>
      <w:r w:rsidR="000E590D" w:rsidRPr="00E37A3C">
        <w:rPr>
          <w:sz w:val="24"/>
          <w:szCs w:val="24"/>
          <w:lang w:val="en-US"/>
        </w:rPr>
        <w:t xml:space="preserve"> 555.17/J18 </w:t>
      </w:r>
      <w:r w:rsidR="000E590D" w:rsidRPr="00E37A3C">
        <w:rPr>
          <w:sz w:val="24"/>
          <w:szCs w:val="24"/>
          <w:lang w:val="en-GB"/>
        </w:rPr>
        <w:t>American Society for Neuroscience 40</w:t>
      </w:r>
      <w:r w:rsidR="000E590D" w:rsidRPr="00E37A3C">
        <w:rPr>
          <w:sz w:val="24"/>
          <w:szCs w:val="24"/>
          <w:vertAlign w:val="superscript"/>
          <w:lang w:val="en-GB"/>
        </w:rPr>
        <w:t xml:space="preserve">th </w:t>
      </w:r>
      <w:r w:rsidR="000E590D" w:rsidRPr="00E37A3C">
        <w:rPr>
          <w:sz w:val="24"/>
          <w:szCs w:val="24"/>
          <w:lang w:val="en-GB"/>
        </w:rPr>
        <w:t xml:space="preserve">Annual meeting, </w:t>
      </w:r>
      <w:smartTag w:uri="urn:schemas-microsoft-com:office:smarttags" w:element="City">
        <w:smartTag w:uri="urn:schemas-microsoft-com:office:smarttags" w:element="place">
          <w:r w:rsidR="000E590D" w:rsidRPr="00E37A3C">
            <w:rPr>
              <w:sz w:val="24"/>
              <w:szCs w:val="24"/>
              <w:lang w:val="en-GB"/>
            </w:rPr>
            <w:t>San Diego</w:t>
          </w:r>
        </w:smartTag>
      </w:smartTag>
      <w:r w:rsidR="000E590D" w:rsidRPr="00E37A3C">
        <w:rPr>
          <w:sz w:val="24"/>
          <w:szCs w:val="24"/>
          <w:lang w:val="en-GB"/>
        </w:rPr>
        <w:t>, November 13-17 2010.</w:t>
      </w:r>
    </w:p>
    <w:p w:rsidR="00C7505D" w:rsidRPr="00863D4E" w:rsidRDefault="00C7505D" w:rsidP="00F20027">
      <w:pPr>
        <w:spacing w:after="120"/>
        <w:jc w:val="both"/>
        <w:rPr>
          <w:sz w:val="24"/>
          <w:szCs w:val="24"/>
          <w:lang w:val="en-US"/>
        </w:rPr>
      </w:pPr>
      <w:r w:rsidRPr="00863D4E">
        <w:rPr>
          <w:sz w:val="24"/>
          <w:szCs w:val="24"/>
          <w:lang w:val="en-US"/>
        </w:rPr>
        <w:t xml:space="preserve">52) Abstract e poster dal titolo: </w:t>
      </w:r>
      <w:r w:rsidR="00C01046">
        <w:rPr>
          <w:sz w:val="24"/>
          <w:szCs w:val="24"/>
          <w:lang w:val="en-US"/>
        </w:rPr>
        <w:t>“</w:t>
      </w:r>
      <w:r w:rsidRPr="00863D4E">
        <w:rPr>
          <w:sz w:val="24"/>
          <w:szCs w:val="24"/>
          <w:lang w:val="en-US"/>
        </w:rPr>
        <w:t xml:space="preserve">Physiological activities of </w:t>
      </w:r>
      <w:r w:rsidRPr="00E37A3C">
        <w:rPr>
          <w:sz w:val="24"/>
          <w:szCs w:val="24"/>
          <w:lang w:val="en-US"/>
        </w:rPr>
        <w:t>ß-amyloid (Aß) monomers</w:t>
      </w:r>
      <w:r>
        <w:rPr>
          <w:sz w:val="24"/>
          <w:szCs w:val="24"/>
          <w:lang w:val="en-US"/>
        </w:rPr>
        <w:t>.</w:t>
      </w:r>
      <w:r w:rsidR="00C01046">
        <w:rPr>
          <w:sz w:val="24"/>
          <w:szCs w:val="24"/>
          <w:lang w:val="en-US"/>
        </w:rPr>
        <w:t>”</w:t>
      </w:r>
      <w:r w:rsidRPr="00863D4E">
        <w:rPr>
          <w:bCs/>
          <w:sz w:val="24"/>
          <w:szCs w:val="24"/>
          <w:lang w:val="en-US"/>
        </w:rPr>
        <w:t xml:space="preserve"> </w:t>
      </w:r>
      <w:r w:rsidR="001155E0">
        <w:rPr>
          <w:bCs/>
          <w:sz w:val="24"/>
          <w:szCs w:val="24"/>
        </w:rPr>
        <w:t>F. Tomasello, ML Giuffrida</w:t>
      </w:r>
      <w:r>
        <w:rPr>
          <w:bCs/>
          <w:sz w:val="24"/>
          <w:szCs w:val="24"/>
        </w:rPr>
        <w:t xml:space="preserve">, </w:t>
      </w:r>
      <w:r w:rsidRPr="00E37A3C">
        <w:rPr>
          <w:bCs/>
          <w:sz w:val="24"/>
          <w:szCs w:val="24"/>
        </w:rPr>
        <w:t>F. Caraci, G. Pappalardo, E. Rizzarelli</w:t>
      </w:r>
      <w:r>
        <w:rPr>
          <w:bCs/>
          <w:sz w:val="24"/>
          <w:szCs w:val="24"/>
        </w:rPr>
        <w:t>, F. Nicoletti &amp;</w:t>
      </w:r>
      <w:r w:rsidRPr="00E37A3C">
        <w:rPr>
          <w:bCs/>
          <w:sz w:val="24"/>
          <w:szCs w:val="24"/>
        </w:rPr>
        <w:t xml:space="preserve"> </w:t>
      </w:r>
      <w:r>
        <w:rPr>
          <w:bCs/>
          <w:sz w:val="24"/>
          <w:szCs w:val="24"/>
        </w:rPr>
        <w:t xml:space="preserve">A. Copani. </w:t>
      </w:r>
      <w:r w:rsidRPr="001C01A0">
        <w:rPr>
          <w:bCs/>
          <w:sz w:val="24"/>
          <w:szCs w:val="24"/>
          <w:lang w:val="en-US"/>
        </w:rPr>
        <w:t xml:space="preserve">1493, </w:t>
      </w:r>
      <w:r w:rsidRPr="00863D4E">
        <w:rPr>
          <w:bCs/>
          <w:sz w:val="24"/>
          <w:szCs w:val="24"/>
          <w:lang w:val="en-US"/>
        </w:rPr>
        <w:t xml:space="preserve">FEBS </w:t>
      </w:r>
      <w:r w:rsidRPr="00863D4E">
        <w:rPr>
          <w:sz w:val="24"/>
          <w:szCs w:val="24"/>
          <w:lang w:val="en-US"/>
        </w:rPr>
        <w:t>36th Congress Biochemistry for Tomorrow's Medicine - Torino 25th - 30 th June 2011</w:t>
      </w:r>
    </w:p>
    <w:p w:rsidR="00C7505D" w:rsidRDefault="00C7505D" w:rsidP="00F20027">
      <w:pPr>
        <w:autoSpaceDE w:val="0"/>
        <w:autoSpaceDN w:val="0"/>
        <w:adjustRightInd w:val="0"/>
        <w:spacing w:after="120"/>
        <w:jc w:val="both"/>
        <w:rPr>
          <w:sz w:val="24"/>
          <w:szCs w:val="24"/>
        </w:rPr>
      </w:pPr>
      <w:r>
        <w:rPr>
          <w:sz w:val="24"/>
          <w:szCs w:val="24"/>
        </w:rPr>
        <w:t>53</w:t>
      </w:r>
      <w:r w:rsidRPr="00DD2467">
        <w:rPr>
          <w:sz w:val="24"/>
          <w:szCs w:val="24"/>
        </w:rPr>
        <w:t xml:space="preserve">) Abstract e relazione dal titolo: “Rescue of TGF-ß1 signaling as a new strategy for neuroprotection in Alzheimer’s disease”; </w:t>
      </w:r>
      <w:r>
        <w:rPr>
          <w:sz w:val="24"/>
          <w:szCs w:val="24"/>
        </w:rPr>
        <w:t>35</w:t>
      </w:r>
      <w:r w:rsidRPr="00BF31FE">
        <w:rPr>
          <w:sz w:val="24"/>
          <w:szCs w:val="24"/>
        </w:rPr>
        <w:t>° Congresso Nazionale della Società Italiana di</w:t>
      </w:r>
      <w:r w:rsidRPr="00BF31FE">
        <w:rPr>
          <w:bCs/>
          <w:sz w:val="24"/>
          <w:szCs w:val="24"/>
        </w:rPr>
        <w:t xml:space="preserve"> </w:t>
      </w:r>
      <w:r>
        <w:rPr>
          <w:sz w:val="24"/>
          <w:szCs w:val="24"/>
        </w:rPr>
        <w:t>Farmacologia, Bologna</w:t>
      </w:r>
      <w:r w:rsidRPr="00BF31FE">
        <w:rPr>
          <w:sz w:val="24"/>
          <w:szCs w:val="24"/>
        </w:rPr>
        <w:t xml:space="preserve">, </w:t>
      </w:r>
      <w:r>
        <w:rPr>
          <w:sz w:val="24"/>
          <w:szCs w:val="24"/>
        </w:rPr>
        <w:t>14-17 Settembre 2011</w:t>
      </w:r>
      <w:r w:rsidRPr="00BF31FE">
        <w:rPr>
          <w:sz w:val="24"/>
          <w:szCs w:val="24"/>
        </w:rPr>
        <w:t>.</w:t>
      </w:r>
    </w:p>
    <w:p w:rsidR="00C7505D" w:rsidRDefault="00C7505D" w:rsidP="00F20027">
      <w:pPr>
        <w:spacing w:after="120"/>
        <w:jc w:val="both"/>
        <w:rPr>
          <w:sz w:val="24"/>
          <w:szCs w:val="24"/>
          <w:lang w:val="en-GB"/>
        </w:rPr>
      </w:pPr>
      <w:r w:rsidRPr="000E0BA0">
        <w:rPr>
          <w:sz w:val="24"/>
          <w:szCs w:val="24"/>
        </w:rPr>
        <w:t xml:space="preserve">54) Abstract e poster dal titolo: “A new function for ß-amyloid monomers” </w:t>
      </w:r>
      <w:r w:rsidRPr="00E37A3C">
        <w:rPr>
          <w:bCs/>
          <w:sz w:val="24"/>
          <w:szCs w:val="24"/>
        </w:rPr>
        <w:t xml:space="preserve">ML Giuffrida, F. Tomasello, F. Caraci, </w:t>
      </w:r>
      <w:r>
        <w:rPr>
          <w:bCs/>
          <w:sz w:val="24"/>
          <w:szCs w:val="24"/>
        </w:rPr>
        <w:t xml:space="preserve">G. Pandini, S. Chiechio, G. Battaglia, P. De Bona, </w:t>
      </w:r>
      <w:r w:rsidRPr="00E37A3C">
        <w:rPr>
          <w:bCs/>
          <w:sz w:val="24"/>
          <w:szCs w:val="24"/>
        </w:rPr>
        <w:t xml:space="preserve">G. Pappalardo, </w:t>
      </w:r>
      <w:r>
        <w:rPr>
          <w:bCs/>
          <w:sz w:val="24"/>
          <w:szCs w:val="24"/>
        </w:rPr>
        <w:t xml:space="preserve">R. Vigneri, F. Nicoletti, </w:t>
      </w:r>
      <w:r w:rsidRPr="00E37A3C">
        <w:rPr>
          <w:bCs/>
          <w:sz w:val="24"/>
          <w:szCs w:val="24"/>
        </w:rPr>
        <w:t>E. Rizzarelli</w:t>
      </w:r>
      <w:r>
        <w:rPr>
          <w:bCs/>
          <w:sz w:val="24"/>
          <w:szCs w:val="24"/>
        </w:rPr>
        <w:t xml:space="preserve">, A. G. Copani. </w:t>
      </w:r>
      <w:r w:rsidRPr="00A3578C">
        <w:rPr>
          <w:sz w:val="24"/>
          <w:szCs w:val="24"/>
          <w:lang w:val="en-US"/>
        </w:rPr>
        <w:t>453.21/P8</w:t>
      </w:r>
      <w:r w:rsidRPr="00A3578C">
        <w:rPr>
          <w:sz w:val="24"/>
          <w:szCs w:val="24"/>
          <w:lang w:val="en-GB"/>
        </w:rPr>
        <w:t xml:space="preserve"> </w:t>
      </w:r>
      <w:r w:rsidRPr="00E37A3C">
        <w:rPr>
          <w:sz w:val="24"/>
          <w:szCs w:val="24"/>
          <w:lang w:val="en-GB"/>
        </w:rPr>
        <w:t>American Society for Neuroscience 4</w:t>
      </w:r>
      <w:r>
        <w:rPr>
          <w:sz w:val="24"/>
          <w:szCs w:val="24"/>
          <w:lang w:val="en-GB"/>
        </w:rPr>
        <w:t>1</w:t>
      </w:r>
      <w:r>
        <w:rPr>
          <w:sz w:val="24"/>
          <w:szCs w:val="24"/>
          <w:vertAlign w:val="superscript"/>
          <w:lang w:val="en-GB"/>
        </w:rPr>
        <w:t>st</w:t>
      </w:r>
      <w:r w:rsidRPr="00E37A3C">
        <w:rPr>
          <w:sz w:val="24"/>
          <w:szCs w:val="24"/>
          <w:vertAlign w:val="superscript"/>
          <w:lang w:val="en-GB"/>
        </w:rPr>
        <w:t xml:space="preserve"> </w:t>
      </w:r>
      <w:r>
        <w:rPr>
          <w:sz w:val="24"/>
          <w:szCs w:val="24"/>
          <w:lang w:val="en-GB"/>
        </w:rPr>
        <w:t>Annual meeting, Washington, November 12-16 2011</w:t>
      </w:r>
      <w:r w:rsidRPr="00E37A3C">
        <w:rPr>
          <w:sz w:val="24"/>
          <w:szCs w:val="24"/>
          <w:lang w:val="en-GB"/>
        </w:rPr>
        <w:t>.</w:t>
      </w:r>
    </w:p>
    <w:p w:rsidR="00C7505D" w:rsidRDefault="00C7505D" w:rsidP="00F20027">
      <w:pPr>
        <w:spacing w:after="120"/>
        <w:jc w:val="both"/>
        <w:rPr>
          <w:sz w:val="24"/>
          <w:szCs w:val="24"/>
          <w:lang w:val="en-GB"/>
        </w:rPr>
      </w:pPr>
      <w:r w:rsidRPr="00CC344D">
        <w:rPr>
          <w:sz w:val="24"/>
          <w:szCs w:val="24"/>
          <w:lang w:val="en-US"/>
        </w:rPr>
        <w:t>55) Abstract e poster dal titolo: “Estrogen receptor and metabotropic glutamate receptor 1 interact to mediate neuropr</w:t>
      </w:r>
      <w:r w:rsidR="00CC344D" w:rsidRPr="00CC344D">
        <w:rPr>
          <w:sz w:val="24"/>
          <w:szCs w:val="24"/>
          <w:lang w:val="en-US"/>
        </w:rPr>
        <w:t xml:space="preserve">otection against beta-amyloid”. </w:t>
      </w:r>
      <w:r w:rsidRPr="002D4BEF">
        <w:rPr>
          <w:sz w:val="24"/>
          <w:szCs w:val="24"/>
        </w:rPr>
        <w:t xml:space="preserve">SF Spampinato, G. Molinaro, S. Merlo, L. Iacovelli, F. Caraci, G. Battaglia, F. Nicoletti, V. Bruno, MA Sortino. </w:t>
      </w:r>
      <w:r w:rsidRPr="002D4BEF">
        <w:rPr>
          <w:sz w:val="24"/>
          <w:szCs w:val="24"/>
          <w:lang w:val="en-GB"/>
        </w:rPr>
        <w:t>880.01/R5 American Society for Neuroscience</w:t>
      </w:r>
      <w:r w:rsidRPr="00E37A3C">
        <w:rPr>
          <w:sz w:val="24"/>
          <w:szCs w:val="24"/>
          <w:lang w:val="en-GB"/>
        </w:rPr>
        <w:t xml:space="preserve"> 4</w:t>
      </w:r>
      <w:r>
        <w:rPr>
          <w:sz w:val="24"/>
          <w:szCs w:val="24"/>
          <w:lang w:val="en-GB"/>
        </w:rPr>
        <w:t>1</w:t>
      </w:r>
      <w:r>
        <w:rPr>
          <w:sz w:val="24"/>
          <w:szCs w:val="24"/>
          <w:vertAlign w:val="superscript"/>
          <w:lang w:val="en-GB"/>
        </w:rPr>
        <w:t>st</w:t>
      </w:r>
      <w:r w:rsidRPr="00E37A3C">
        <w:rPr>
          <w:sz w:val="24"/>
          <w:szCs w:val="24"/>
          <w:vertAlign w:val="superscript"/>
          <w:lang w:val="en-GB"/>
        </w:rPr>
        <w:t xml:space="preserve"> </w:t>
      </w:r>
      <w:r>
        <w:rPr>
          <w:sz w:val="24"/>
          <w:szCs w:val="24"/>
          <w:lang w:val="en-GB"/>
        </w:rPr>
        <w:t>Annual meeting, Washington, November 12-16 2011</w:t>
      </w:r>
      <w:r w:rsidRPr="00E37A3C">
        <w:rPr>
          <w:sz w:val="24"/>
          <w:szCs w:val="24"/>
          <w:lang w:val="en-GB"/>
        </w:rPr>
        <w:t>.</w:t>
      </w:r>
    </w:p>
    <w:p w:rsidR="003F7F04" w:rsidRDefault="009164E4" w:rsidP="00F20027">
      <w:pPr>
        <w:spacing w:after="120"/>
        <w:jc w:val="both"/>
        <w:rPr>
          <w:sz w:val="24"/>
          <w:szCs w:val="24"/>
        </w:rPr>
      </w:pPr>
      <w:r>
        <w:rPr>
          <w:sz w:val="24"/>
          <w:szCs w:val="24"/>
          <w:lang w:val="en-GB"/>
        </w:rPr>
        <w:t>56) Abstract e poster dal titolo: “</w:t>
      </w:r>
      <w:r w:rsidRPr="00930E81">
        <w:rPr>
          <w:sz w:val="24"/>
          <w:szCs w:val="24"/>
          <w:lang w:val="en-GB"/>
        </w:rPr>
        <w:t xml:space="preserve">Flavopiridol, </w:t>
      </w:r>
      <w:r w:rsidR="005812CF" w:rsidRPr="00930E81">
        <w:rPr>
          <w:sz w:val="24"/>
          <w:szCs w:val="24"/>
          <w:lang w:val="en-GB"/>
        </w:rPr>
        <w:t>an inhibitor</w:t>
      </w:r>
      <w:r w:rsidRPr="00930E81">
        <w:rPr>
          <w:sz w:val="24"/>
          <w:szCs w:val="24"/>
          <w:lang w:val="en-GB"/>
        </w:rPr>
        <w:t xml:space="preserve"> of cyclin-dependent kinase 4, reverses cognitive deficits induced by </w:t>
      </w:r>
      <w:r w:rsidRPr="00930E81">
        <w:rPr>
          <w:sz w:val="24"/>
          <w:szCs w:val="24"/>
          <w:lang w:val="en-US"/>
        </w:rPr>
        <w:t>β-amyloid peptide 1-42</w:t>
      </w:r>
      <w:r>
        <w:rPr>
          <w:sz w:val="24"/>
          <w:szCs w:val="24"/>
          <w:lang w:val="en-US"/>
        </w:rPr>
        <w:t>”</w:t>
      </w:r>
      <w:r>
        <w:rPr>
          <w:sz w:val="24"/>
          <w:szCs w:val="24"/>
          <w:lang w:val="en-GB"/>
        </w:rPr>
        <w:t xml:space="preserve">. </w:t>
      </w:r>
      <w:r>
        <w:rPr>
          <w:sz w:val="24"/>
          <w:szCs w:val="24"/>
        </w:rPr>
        <w:t xml:space="preserve">GM </w:t>
      </w:r>
      <w:r w:rsidRPr="00930E81">
        <w:rPr>
          <w:sz w:val="24"/>
          <w:szCs w:val="24"/>
        </w:rPr>
        <w:t>Leggi</w:t>
      </w:r>
      <w:r>
        <w:rPr>
          <w:sz w:val="24"/>
          <w:szCs w:val="24"/>
        </w:rPr>
        <w:t>o</w:t>
      </w:r>
      <w:r w:rsidRPr="00930E81">
        <w:rPr>
          <w:sz w:val="24"/>
          <w:szCs w:val="24"/>
        </w:rPr>
        <w:t xml:space="preserve">, </w:t>
      </w:r>
      <w:r>
        <w:rPr>
          <w:sz w:val="24"/>
          <w:szCs w:val="24"/>
        </w:rPr>
        <w:t xml:space="preserve">F. </w:t>
      </w:r>
      <w:r w:rsidRPr="00930E81">
        <w:rPr>
          <w:sz w:val="24"/>
          <w:szCs w:val="24"/>
        </w:rPr>
        <w:t xml:space="preserve">Caraci, </w:t>
      </w:r>
      <w:r>
        <w:rPr>
          <w:sz w:val="24"/>
          <w:szCs w:val="24"/>
        </w:rPr>
        <w:t xml:space="preserve">R </w:t>
      </w:r>
      <w:r w:rsidRPr="00930E81">
        <w:rPr>
          <w:sz w:val="24"/>
          <w:szCs w:val="24"/>
        </w:rPr>
        <w:t>Pellitteri,</w:t>
      </w:r>
      <w:r>
        <w:rPr>
          <w:sz w:val="24"/>
          <w:szCs w:val="24"/>
        </w:rPr>
        <w:t xml:space="preserve"> A. </w:t>
      </w:r>
      <w:r w:rsidRPr="00930E81">
        <w:rPr>
          <w:sz w:val="24"/>
          <w:szCs w:val="24"/>
        </w:rPr>
        <w:t>Navarria,</w:t>
      </w:r>
      <w:r>
        <w:rPr>
          <w:sz w:val="24"/>
          <w:szCs w:val="24"/>
        </w:rPr>
        <w:t xml:space="preserve"> S. </w:t>
      </w:r>
      <w:r w:rsidRPr="00930E81">
        <w:rPr>
          <w:sz w:val="24"/>
          <w:szCs w:val="24"/>
        </w:rPr>
        <w:t>Celest</w:t>
      </w:r>
      <w:r>
        <w:rPr>
          <w:sz w:val="24"/>
          <w:szCs w:val="24"/>
        </w:rPr>
        <w:t>e</w:t>
      </w:r>
      <w:r w:rsidRPr="00930E81">
        <w:rPr>
          <w:sz w:val="24"/>
          <w:szCs w:val="24"/>
        </w:rPr>
        <w:t>,</w:t>
      </w:r>
      <w:r>
        <w:rPr>
          <w:sz w:val="24"/>
          <w:szCs w:val="24"/>
        </w:rPr>
        <w:t xml:space="preserve"> E. </w:t>
      </w:r>
      <w:r w:rsidRPr="00930E81">
        <w:rPr>
          <w:sz w:val="24"/>
          <w:szCs w:val="24"/>
        </w:rPr>
        <w:t xml:space="preserve">Tendi, </w:t>
      </w:r>
      <w:r>
        <w:rPr>
          <w:sz w:val="24"/>
          <w:szCs w:val="24"/>
        </w:rPr>
        <w:t xml:space="preserve">A. </w:t>
      </w:r>
      <w:r w:rsidRPr="00930E81">
        <w:rPr>
          <w:sz w:val="24"/>
          <w:szCs w:val="24"/>
        </w:rPr>
        <w:t xml:space="preserve">Copani, </w:t>
      </w:r>
      <w:r>
        <w:rPr>
          <w:sz w:val="24"/>
          <w:szCs w:val="24"/>
        </w:rPr>
        <w:t xml:space="preserve">MV </w:t>
      </w:r>
      <w:r w:rsidRPr="00930E81">
        <w:rPr>
          <w:sz w:val="24"/>
          <w:szCs w:val="24"/>
        </w:rPr>
        <w:t>Catania</w:t>
      </w:r>
      <w:r>
        <w:rPr>
          <w:sz w:val="24"/>
          <w:szCs w:val="24"/>
        </w:rPr>
        <w:t xml:space="preserve"> </w:t>
      </w:r>
      <w:r w:rsidRPr="00930E81">
        <w:rPr>
          <w:sz w:val="24"/>
          <w:szCs w:val="24"/>
        </w:rPr>
        <w:t xml:space="preserve">&amp; </w:t>
      </w:r>
      <w:r>
        <w:rPr>
          <w:sz w:val="24"/>
          <w:szCs w:val="24"/>
        </w:rPr>
        <w:t xml:space="preserve">F. </w:t>
      </w:r>
      <w:r w:rsidRPr="00930E81">
        <w:rPr>
          <w:sz w:val="24"/>
          <w:szCs w:val="24"/>
        </w:rPr>
        <w:t>Drago.</w:t>
      </w:r>
      <w:r>
        <w:rPr>
          <w:sz w:val="24"/>
          <w:szCs w:val="24"/>
        </w:rPr>
        <w:t xml:space="preserve"> Congresso Nazionale della Società Italiana di Neuroscienze, Catani</w:t>
      </w:r>
      <w:r w:rsidR="005812CF">
        <w:rPr>
          <w:sz w:val="24"/>
          <w:szCs w:val="24"/>
        </w:rPr>
        <w:t>a</w:t>
      </w:r>
      <w:r>
        <w:rPr>
          <w:sz w:val="24"/>
          <w:szCs w:val="24"/>
        </w:rPr>
        <w:t>, 19-22 Aprile 2012.</w:t>
      </w:r>
    </w:p>
    <w:p w:rsidR="00C05A79" w:rsidRPr="00006D66" w:rsidRDefault="003F7F04" w:rsidP="00F20027">
      <w:pPr>
        <w:autoSpaceDE w:val="0"/>
        <w:autoSpaceDN w:val="0"/>
        <w:adjustRightInd w:val="0"/>
        <w:spacing w:after="120"/>
        <w:jc w:val="both"/>
        <w:rPr>
          <w:rFonts w:ascii="TimesNewRoman" w:hAnsi="TimesNewRoman" w:cs="TimesNewRoman"/>
          <w:sz w:val="24"/>
          <w:szCs w:val="24"/>
          <w:lang w:val="en-US"/>
        </w:rPr>
      </w:pPr>
      <w:r w:rsidRPr="00194FEB">
        <w:rPr>
          <w:sz w:val="24"/>
          <w:szCs w:val="24"/>
        </w:rPr>
        <w:t>57) Abstract e poster dal titolo:</w:t>
      </w:r>
      <w:r w:rsidRPr="00194FEB">
        <w:rPr>
          <w:rFonts w:ascii="TimesNewRoman" w:hAnsi="TimesNewRoman" w:cs="TimesNewRoman"/>
          <w:sz w:val="24"/>
          <w:szCs w:val="24"/>
        </w:rPr>
        <w:t xml:space="preserve"> “Biological activities of ß-amyloid monomers”.</w:t>
      </w:r>
      <w:r w:rsidRPr="00194FEB">
        <w:rPr>
          <w:sz w:val="24"/>
          <w:szCs w:val="24"/>
        </w:rPr>
        <w:t xml:space="preserve"> </w:t>
      </w:r>
      <w:r w:rsidRPr="003F7F04">
        <w:rPr>
          <w:rFonts w:ascii="TimesNewRoman" w:hAnsi="TimesNewRoman" w:cs="TimesNewRoman"/>
          <w:sz w:val="24"/>
          <w:szCs w:val="24"/>
        </w:rPr>
        <w:t>ML Giuffrida, FM Tomasello, F. C</w:t>
      </w:r>
      <w:r w:rsidR="005812CF">
        <w:rPr>
          <w:rFonts w:ascii="TimesNewRoman" w:hAnsi="TimesNewRoman" w:cs="TimesNewRoman"/>
          <w:sz w:val="24"/>
          <w:szCs w:val="24"/>
        </w:rPr>
        <w:t>araci, G. Pandini G. Pappalardo,</w:t>
      </w:r>
      <w:r w:rsidRPr="003F7F04">
        <w:rPr>
          <w:rFonts w:ascii="TimesNewRoman" w:hAnsi="TimesNewRoman" w:cs="TimesNewRoman"/>
          <w:sz w:val="24"/>
          <w:szCs w:val="24"/>
        </w:rPr>
        <w:t xml:space="preserve"> F.</w:t>
      </w:r>
      <w:r w:rsidR="005812CF">
        <w:rPr>
          <w:rFonts w:ascii="TimesNewRoman" w:hAnsi="TimesNewRoman" w:cs="TimesNewRoman"/>
          <w:sz w:val="24"/>
          <w:szCs w:val="24"/>
        </w:rPr>
        <w:t xml:space="preserve"> Attanasio, S. Chiechio, </w:t>
      </w:r>
      <w:r w:rsidR="001155E0">
        <w:rPr>
          <w:rFonts w:ascii="TimesNewRoman" w:hAnsi="TimesNewRoman" w:cs="TimesNewRoman"/>
          <w:sz w:val="24"/>
          <w:szCs w:val="24"/>
        </w:rPr>
        <w:t xml:space="preserve">R. Vigneri, Enrico Rizzarelli, Ferdinando Nicoletti, </w:t>
      </w:r>
      <w:r w:rsidRPr="003F7F04">
        <w:rPr>
          <w:rFonts w:ascii="TimesNewRoman" w:hAnsi="TimesNewRoman" w:cs="TimesNewRoman"/>
          <w:sz w:val="24"/>
          <w:szCs w:val="24"/>
        </w:rPr>
        <w:t>Agata Copani.</w:t>
      </w:r>
      <w:r>
        <w:rPr>
          <w:rFonts w:ascii="TimesNewRoman" w:hAnsi="TimesNewRoman" w:cs="TimesNewRoman"/>
          <w:sz w:val="24"/>
          <w:szCs w:val="24"/>
        </w:rPr>
        <w:t xml:space="preserve"> </w:t>
      </w:r>
      <w:r w:rsidRPr="003F7F04">
        <w:rPr>
          <w:rFonts w:ascii="TimesNewRoman" w:hAnsi="TimesNewRoman" w:cs="TimesNewRoman"/>
          <w:sz w:val="24"/>
          <w:szCs w:val="24"/>
          <w:lang w:val="en-US"/>
        </w:rPr>
        <w:t>11</w:t>
      </w:r>
      <w:r w:rsidRPr="003F7F04">
        <w:rPr>
          <w:rFonts w:ascii="TimesNewRoman" w:hAnsi="TimesNewRoman" w:cs="TimesNewRoman"/>
          <w:sz w:val="24"/>
          <w:szCs w:val="24"/>
          <w:vertAlign w:val="superscript"/>
          <w:lang w:val="en-US"/>
        </w:rPr>
        <w:t>th</w:t>
      </w:r>
      <w:r w:rsidRPr="003F7F04">
        <w:rPr>
          <w:rFonts w:ascii="TimesNewRoman" w:hAnsi="TimesNewRoman" w:cs="TimesNewRoman"/>
          <w:sz w:val="24"/>
          <w:szCs w:val="24"/>
          <w:lang w:val="en-US"/>
        </w:rPr>
        <w:t xml:space="preserve">   International Conference on Alzheimer’s and Parkinson’s disease AD/PD</w:t>
      </w:r>
      <w:r>
        <w:rPr>
          <w:rFonts w:ascii="TimesNewRoman" w:hAnsi="TimesNewRoman" w:cs="TimesNewRoman"/>
          <w:sz w:val="24"/>
          <w:szCs w:val="24"/>
          <w:lang w:val="en-US"/>
        </w:rPr>
        <w:t>, Florence, 6-10 March 2013;</w:t>
      </w:r>
      <w:r w:rsidRPr="003F7F04">
        <w:rPr>
          <w:rFonts w:ascii="TimesNewRoman" w:hAnsi="TimesNewRoman" w:cs="TimesNewRoman"/>
          <w:sz w:val="24"/>
          <w:szCs w:val="24"/>
          <w:lang w:val="en-US"/>
        </w:rPr>
        <w:t xml:space="preserve"> </w:t>
      </w:r>
    </w:p>
    <w:p w:rsidR="00E154D2" w:rsidRDefault="00C05A79" w:rsidP="00F20027">
      <w:pPr>
        <w:spacing w:after="120"/>
        <w:jc w:val="both"/>
        <w:rPr>
          <w:sz w:val="24"/>
          <w:szCs w:val="24"/>
        </w:rPr>
      </w:pPr>
      <w:r>
        <w:rPr>
          <w:sz w:val="24"/>
          <w:szCs w:val="24"/>
          <w:lang w:val="en-US"/>
        </w:rPr>
        <w:t>58</w:t>
      </w:r>
      <w:r w:rsidRPr="00C05A79">
        <w:rPr>
          <w:sz w:val="24"/>
          <w:szCs w:val="24"/>
          <w:lang w:val="en-US"/>
        </w:rPr>
        <w:t xml:space="preserve">) </w:t>
      </w:r>
      <w:r>
        <w:rPr>
          <w:sz w:val="24"/>
          <w:szCs w:val="24"/>
          <w:lang w:val="en-GB"/>
        </w:rPr>
        <w:t>Abstract e poster dal titolo: “</w:t>
      </w:r>
      <w:r w:rsidR="001155E0">
        <w:rPr>
          <w:sz w:val="24"/>
          <w:szCs w:val="24"/>
          <w:lang w:val="en-GB"/>
        </w:rPr>
        <w:t xml:space="preserve">Flavopiridol, an </w:t>
      </w:r>
      <w:r w:rsidRPr="00930E81">
        <w:rPr>
          <w:sz w:val="24"/>
          <w:szCs w:val="24"/>
          <w:lang w:val="en-GB"/>
        </w:rPr>
        <w:t xml:space="preserve">inhibitor of cyclin-dependent kinase 4, reverses cognitive deficits induced by </w:t>
      </w:r>
      <w:r w:rsidRPr="00930E81">
        <w:rPr>
          <w:sz w:val="24"/>
          <w:szCs w:val="24"/>
          <w:lang w:val="en-US"/>
        </w:rPr>
        <w:t>β-amyloid peptide 1-42</w:t>
      </w:r>
      <w:r>
        <w:rPr>
          <w:sz w:val="24"/>
          <w:szCs w:val="24"/>
          <w:lang w:val="en-US"/>
        </w:rPr>
        <w:t>”</w:t>
      </w:r>
      <w:r>
        <w:rPr>
          <w:sz w:val="24"/>
          <w:szCs w:val="24"/>
          <w:lang w:val="en-GB"/>
        </w:rPr>
        <w:t xml:space="preserve">. </w:t>
      </w:r>
      <w:r>
        <w:rPr>
          <w:sz w:val="24"/>
          <w:szCs w:val="24"/>
        </w:rPr>
        <w:t xml:space="preserve">GM </w:t>
      </w:r>
      <w:r w:rsidRPr="00930E81">
        <w:rPr>
          <w:sz w:val="24"/>
          <w:szCs w:val="24"/>
        </w:rPr>
        <w:t>Leggi</w:t>
      </w:r>
      <w:r>
        <w:rPr>
          <w:sz w:val="24"/>
          <w:szCs w:val="24"/>
        </w:rPr>
        <w:t>o</w:t>
      </w:r>
      <w:r w:rsidRPr="00930E81">
        <w:rPr>
          <w:sz w:val="24"/>
          <w:szCs w:val="24"/>
        </w:rPr>
        <w:t xml:space="preserve">, </w:t>
      </w:r>
      <w:r>
        <w:rPr>
          <w:sz w:val="24"/>
          <w:szCs w:val="24"/>
        </w:rPr>
        <w:t xml:space="preserve">R </w:t>
      </w:r>
      <w:r w:rsidRPr="00930E81">
        <w:rPr>
          <w:sz w:val="24"/>
          <w:szCs w:val="24"/>
        </w:rPr>
        <w:t>Pellitteri,</w:t>
      </w:r>
      <w:r>
        <w:rPr>
          <w:sz w:val="24"/>
          <w:szCs w:val="24"/>
        </w:rPr>
        <w:t xml:space="preserve"> A. </w:t>
      </w:r>
      <w:r w:rsidRPr="00930E81">
        <w:rPr>
          <w:sz w:val="24"/>
          <w:szCs w:val="24"/>
        </w:rPr>
        <w:t>Navarria,</w:t>
      </w:r>
      <w:r>
        <w:rPr>
          <w:sz w:val="24"/>
          <w:szCs w:val="24"/>
        </w:rPr>
        <w:t xml:space="preserve"> S. </w:t>
      </w:r>
      <w:r w:rsidRPr="00930E81">
        <w:rPr>
          <w:sz w:val="24"/>
          <w:szCs w:val="24"/>
        </w:rPr>
        <w:t>Celest</w:t>
      </w:r>
      <w:r>
        <w:rPr>
          <w:sz w:val="24"/>
          <w:szCs w:val="24"/>
        </w:rPr>
        <w:t>e</w:t>
      </w:r>
      <w:r w:rsidRPr="00930E81">
        <w:rPr>
          <w:sz w:val="24"/>
          <w:szCs w:val="24"/>
        </w:rPr>
        <w:t>,</w:t>
      </w:r>
      <w:r>
        <w:rPr>
          <w:sz w:val="24"/>
          <w:szCs w:val="24"/>
        </w:rPr>
        <w:t xml:space="preserve"> E. </w:t>
      </w:r>
      <w:r w:rsidRPr="00930E81">
        <w:rPr>
          <w:sz w:val="24"/>
          <w:szCs w:val="24"/>
        </w:rPr>
        <w:t xml:space="preserve">Tendi, </w:t>
      </w:r>
      <w:r>
        <w:rPr>
          <w:sz w:val="24"/>
          <w:szCs w:val="24"/>
        </w:rPr>
        <w:t xml:space="preserve">A. </w:t>
      </w:r>
      <w:r w:rsidRPr="00930E81">
        <w:rPr>
          <w:sz w:val="24"/>
          <w:szCs w:val="24"/>
        </w:rPr>
        <w:t xml:space="preserve">Copani, </w:t>
      </w:r>
      <w:r>
        <w:rPr>
          <w:sz w:val="24"/>
          <w:szCs w:val="24"/>
        </w:rPr>
        <w:t>MV Catania,</w:t>
      </w:r>
      <w:r w:rsidRPr="00930E81">
        <w:rPr>
          <w:sz w:val="24"/>
          <w:szCs w:val="24"/>
        </w:rPr>
        <w:t xml:space="preserve"> </w:t>
      </w:r>
      <w:r>
        <w:rPr>
          <w:sz w:val="24"/>
          <w:szCs w:val="24"/>
        </w:rPr>
        <w:t xml:space="preserve">F. </w:t>
      </w:r>
      <w:r w:rsidRPr="00930E81">
        <w:rPr>
          <w:sz w:val="24"/>
          <w:szCs w:val="24"/>
        </w:rPr>
        <w:t>Drago</w:t>
      </w:r>
      <w:r>
        <w:rPr>
          <w:sz w:val="24"/>
          <w:szCs w:val="24"/>
        </w:rPr>
        <w:t xml:space="preserve"> and F. Caraci. Congresso Monotematico della So</w:t>
      </w:r>
      <w:r w:rsidR="001155E0">
        <w:rPr>
          <w:sz w:val="24"/>
          <w:szCs w:val="24"/>
        </w:rPr>
        <w:t>cietà Italiana di Farmacologia, Milano</w:t>
      </w:r>
      <w:r>
        <w:rPr>
          <w:sz w:val="24"/>
          <w:szCs w:val="24"/>
        </w:rPr>
        <w:t>, 10 Maggio 2013.</w:t>
      </w:r>
    </w:p>
    <w:p w:rsidR="00772315" w:rsidRPr="00006D66" w:rsidRDefault="00E154D2" w:rsidP="00F20027">
      <w:pPr>
        <w:autoSpaceDE w:val="0"/>
        <w:autoSpaceDN w:val="0"/>
        <w:adjustRightInd w:val="0"/>
        <w:spacing w:after="120"/>
        <w:jc w:val="both"/>
        <w:rPr>
          <w:color w:val="000000"/>
          <w:sz w:val="24"/>
          <w:szCs w:val="24"/>
        </w:rPr>
      </w:pPr>
      <w:r w:rsidRPr="00194FEB">
        <w:rPr>
          <w:sz w:val="24"/>
          <w:szCs w:val="24"/>
        </w:rPr>
        <w:t xml:space="preserve">59) </w:t>
      </w:r>
      <w:r w:rsidRPr="00194FEB">
        <w:rPr>
          <w:bCs/>
          <w:iCs/>
          <w:sz w:val="24"/>
          <w:szCs w:val="24"/>
        </w:rPr>
        <w:t>“</w:t>
      </w:r>
      <w:r w:rsidRPr="00194FEB">
        <w:rPr>
          <w:sz w:val="24"/>
          <w:szCs w:val="24"/>
        </w:rPr>
        <w:t>Second-generation antidepressant drugs exert neuroprotective effects against A</w:t>
      </w:r>
      <w:r w:rsidRPr="001F71DF">
        <w:rPr>
          <w:rFonts w:eastAsia="ArialUnicodeMS"/>
          <w:sz w:val="24"/>
          <w:szCs w:val="24"/>
        </w:rPr>
        <w:sym w:font="Symbol" w:char="F062"/>
      </w:r>
      <w:r w:rsidRPr="00194FEB">
        <w:rPr>
          <w:rFonts w:eastAsia="ArialUnicodeMS"/>
          <w:sz w:val="24"/>
          <w:szCs w:val="24"/>
        </w:rPr>
        <w:t xml:space="preserve"> toxicity via an increased secretion</w:t>
      </w:r>
      <w:r w:rsidRPr="00194FEB">
        <w:rPr>
          <w:sz w:val="24"/>
          <w:szCs w:val="24"/>
        </w:rPr>
        <w:t xml:space="preserve"> of the anti-inflammatory cytokine </w:t>
      </w:r>
      <w:r w:rsidRPr="00194FEB">
        <w:rPr>
          <w:rFonts w:eastAsia="ArialUnicodeMS"/>
          <w:sz w:val="24"/>
          <w:szCs w:val="24"/>
        </w:rPr>
        <w:t>Transforming-Growth-Factor-</w:t>
      </w:r>
      <w:r w:rsidRPr="001F71DF">
        <w:rPr>
          <w:rFonts w:eastAsia="ArialUnicodeMS"/>
          <w:sz w:val="24"/>
          <w:szCs w:val="24"/>
        </w:rPr>
        <w:sym w:font="Symbol" w:char="F062"/>
      </w:r>
      <w:r w:rsidRPr="00194FEB">
        <w:rPr>
          <w:rFonts w:eastAsia="ArialUnicodeMS"/>
          <w:sz w:val="24"/>
          <w:szCs w:val="24"/>
        </w:rPr>
        <w:t xml:space="preserve">1”; </w:t>
      </w:r>
      <w:r w:rsidRPr="00194FEB">
        <w:rPr>
          <w:color w:val="000000"/>
          <w:sz w:val="24"/>
          <w:szCs w:val="24"/>
        </w:rPr>
        <w:t>36° Congresso delle società Italiana di Farmacologia, Torino 23-26 Ottobre 2013;</w:t>
      </w:r>
    </w:p>
    <w:p w:rsidR="00772315" w:rsidRDefault="00E154D2" w:rsidP="00F20027">
      <w:pPr>
        <w:spacing w:after="120"/>
        <w:jc w:val="both"/>
        <w:rPr>
          <w:sz w:val="24"/>
          <w:szCs w:val="24"/>
          <w:lang w:val="en-GB"/>
        </w:rPr>
      </w:pPr>
      <w:r>
        <w:rPr>
          <w:sz w:val="24"/>
          <w:szCs w:val="24"/>
          <w:lang w:val="en-US"/>
        </w:rPr>
        <w:lastRenderedPageBreak/>
        <w:t>60</w:t>
      </w:r>
      <w:r w:rsidR="00772315" w:rsidRPr="00772315">
        <w:rPr>
          <w:sz w:val="24"/>
          <w:szCs w:val="24"/>
          <w:lang w:val="en-US"/>
        </w:rPr>
        <w:t xml:space="preserve">) Abstract e poster dal titolo:”Shared and distinct features of beta-amyloid peptides”. </w:t>
      </w:r>
      <w:r w:rsidR="00772315" w:rsidRPr="00772315">
        <w:rPr>
          <w:sz w:val="24"/>
          <w:szCs w:val="24"/>
        </w:rPr>
        <w:t>ML Giuffrida, F. Caraci, FM Tomasello, G. Pap</w:t>
      </w:r>
      <w:r w:rsidR="005812CF">
        <w:rPr>
          <w:sz w:val="24"/>
          <w:szCs w:val="24"/>
        </w:rPr>
        <w:t xml:space="preserve">palardo, Ferdinando Nicoletti, </w:t>
      </w:r>
      <w:r w:rsidR="00772315" w:rsidRPr="00772315">
        <w:rPr>
          <w:sz w:val="24"/>
          <w:szCs w:val="24"/>
        </w:rPr>
        <w:t xml:space="preserve">Enrico Rizzarelli,  Agata Copani. </w:t>
      </w:r>
      <w:r w:rsidR="00772315" w:rsidRPr="00772315">
        <w:rPr>
          <w:sz w:val="24"/>
          <w:szCs w:val="24"/>
          <w:lang w:val="en-US"/>
        </w:rPr>
        <w:t xml:space="preserve">805.06/F16, </w:t>
      </w:r>
      <w:r w:rsidR="00772315" w:rsidRPr="00772315">
        <w:rPr>
          <w:sz w:val="24"/>
          <w:szCs w:val="24"/>
          <w:lang w:val="en-GB"/>
        </w:rPr>
        <w:t>American Society for Neuroscience 42</w:t>
      </w:r>
      <w:r w:rsidR="00772315" w:rsidRPr="00772315">
        <w:rPr>
          <w:sz w:val="24"/>
          <w:szCs w:val="24"/>
          <w:vertAlign w:val="superscript"/>
          <w:lang w:val="en-GB"/>
        </w:rPr>
        <w:t xml:space="preserve">nd </w:t>
      </w:r>
      <w:r w:rsidR="00772315" w:rsidRPr="00772315">
        <w:rPr>
          <w:sz w:val="24"/>
          <w:szCs w:val="24"/>
          <w:lang w:val="en-GB"/>
        </w:rPr>
        <w:t>Annual meeting, San Diego,</w:t>
      </w:r>
      <w:r w:rsidR="005812CF">
        <w:rPr>
          <w:sz w:val="24"/>
          <w:szCs w:val="24"/>
          <w:lang w:val="en-GB"/>
        </w:rPr>
        <w:t xml:space="preserve"> </w:t>
      </w:r>
      <w:r w:rsidR="00772315" w:rsidRPr="00772315">
        <w:rPr>
          <w:sz w:val="24"/>
          <w:szCs w:val="24"/>
          <w:lang w:val="en-GB"/>
        </w:rPr>
        <w:t>California, November 9-13 2013.</w:t>
      </w:r>
    </w:p>
    <w:p w:rsidR="00890CF8" w:rsidRPr="009F6A5D" w:rsidRDefault="00E154D2" w:rsidP="00F20027">
      <w:pPr>
        <w:autoSpaceDE w:val="0"/>
        <w:autoSpaceDN w:val="0"/>
        <w:adjustRightInd w:val="0"/>
        <w:spacing w:after="120"/>
        <w:jc w:val="both"/>
        <w:rPr>
          <w:color w:val="000000"/>
          <w:sz w:val="24"/>
          <w:szCs w:val="24"/>
        </w:rPr>
      </w:pPr>
      <w:r w:rsidRPr="00E154D2">
        <w:rPr>
          <w:sz w:val="24"/>
          <w:szCs w:val="24"/>
        </w:rPr>
        <w:t>61) Abstract e relazione dal titolo</w:t>
      </w:r>
      <w:r w:rsidR="00CD6693" w:rsidRPr="00CD6693">
        <w:rPr>
          <w:b/>
          <w:sz w:val="22"/>
          <w:szCs w:val="22"/>
        </w:rPr>
        <w:t xml:space="preserve"> </w:t>
      </w:r>
      <w:r w:rsidR="00890CF8" w:rsidRPr="009F6A5D">
        <w:rPr>
          <w:b/>
          <w:sz w:val="24"/>
          <w:szCs w:val="24"/>
        </w:rPr>
        <w:t>“</w:t>
      </w:r>
      <w:r w:rsidR="00CD6693" w:rsidRPr="009F6A5D">
        <w:rPr>
          <w:sz w:val="24"/>
          <w:szCs w:val="24"/>
        </w:rPr>
        <w:t>Ruolo dei nuovi antipsicot</w:t>
      </w:r>
      <w:r w:rsidR="00890CF8" w:rsidRPr="009F6A5D">
        <w:rPr>
          <w:sz w:val="24"/>
          <w:szCs w:val="24"/>
        </w:rPr>
        <w:t xml:space="preserve">ici long-acting nel trattamento </w:t>
      </w:r>
      <w:r w:rsidR="00CD6693" w:rsidRPr="009F6A5D">
        <w:rPr>
          <w:sz w:val="24"/>
          <w:szCs w:val="24"/>
        </w:rPr>
        <w:t>farmacologico della schizofrenia: dalla farmacocinetica alla farmacodinamica</w:t>
      </w:r>
      <w:r w:rsidR="00890CF8" w:rsidRPr="009F6A5D">
        <w:rPr>
          <w:b/>
          <w:sz w:val="24"/>
          <w:szCs w:val="24"/>
        </w:rPr>
        <w:t xml:space="preserve">” </w:t>
      </w:r>
      <w:r w:rsidR="00DE569C" w:rsidRPr="009F6A5D">
        <w:rPr>
          <w:sz w:val="24"/>
          <w:szCs w:val="24"/>
        </w:rPr>
        <w:t>XVIII</w:t>
      </w:r>
      <w:r w:rsidR="00DE569C" w:rsidRPr="009F6A5D">
        <w:rPr>
          <w:b/>
          <w:sz w:val="24"/>
          <w:szCs w:val="24"/>
        </w:rPr>
        <w:t xml:space="preserve"> </w:t>
      </w:r>
      <w:r w:rsidR="00157477" w:rsidRPr="009F6A5D">
        <w:rPr>
          <w:color w:val="000000"/>
          <w:sz w:val="24"/>
          <w:szCs w:val="24"/>
        </w:rPr>
        <w:t>Congresso della</w:t>
      </w:r>
      <w:r w:rsidRPr="009F6A5D">
        <w:rPr>
          <w:color w:val="000000"/>
          <w:sz w:val="24"/>
          <w:szCs w:val="24"/>
        </w:rPr>
        <w:t xml:space="preserve"> Società Italiana di Neuropsicof</w:t>
      </w:r>
      <w:r w:rsidR="00890CF8" w:rsidRPr="009F6A5D">
        <w:rPr>
          <w:color w:val="000000"/>
          <w:sz w:val="24"/>
          <w:szCs w:val="24"/>
        </w:rPr>
        <w:t xml:space="preserve">armacologia, Torino 3-6 </w:t>
      </w:r>
      <w:proofErr w:type="gramStart"/>
      <w:r w:rsidR="00890CF8" w:rsidRPr="009F6A5D">
        <w:rPr>
          <w:color w:val="000000"/>
          <w:sz w:val="24"/>
          <w:szCs w:val="24"/>
        </w:rPr>
        <w:t>Giugno</w:t>
      </w:r>
      <w:proofErr w:type="gramEnd"/>
      <w:r w:rsidR="00890CF8" w:rsidRPr="009F6A5D">
        <w:rPr>
          <w:color w:val="000000"/>
          <w:sz w:val="24"/>
          <w:szCs w:val="24"/>
        </w:rPr>
        <w:t xml:space="preserve"> 2014</w:t>
      </w:r>
      <w:r w:rsidRPr="009F6A5D">
        <w:rPr>
          <w:color w:val="000000"/>
          <w:sz w:val="24"/>
          <w:szCs w:val="24"/>
        </w:rPr>
        <w:t>;</w:t>
      </w:r>
    </w:p>
    <w:p w:rsidR="00F44800" w:rsidRDefault="00890CF8" w:rsidP="00F20027">
      <w:pPr>
        <w:autoSpaceDE w:val="0"/>
        <w:autoSpaceDN w:val="0"/>
        <w:adjustRightInd w:val="0"/>
        <w:spacing w:after="120"/>
        <w:jc w:val="both"/>
        <w:rPr>
          <w:color w:val="000000"/>
          <w:sz w:val="24"/>
          <w:szCs w:val="24"/>
        </w:rPr>
      </w:pPr>
      <w:r w:rsidRPr="00411D84">
        <w:rPr>
          <w:color w:val="000000"/>
          <w:sz w:val="24"/>
          <w:szCs w:val="24"/>
        </w:rPr>
        <w:t xml:space="preserve">62) </w:t>
      </w:r>
      <w:r w:rsidRPr="00411D84">
        <w:rPr>
          <w:sz w:val="24"/>
          <w:szCs w:val="24"/>
        </w:rPr>
        <w:t>Abstract e relazione dal titolo</w:t>
      </w:r>
      <w:r w:rsidRPr="00411D84">
        <w:rPr>
          <w:sz w:val="22"/>
          <w:szCs w:val="22"/>
        </w:rPr>
        <w:t xml:space="preserve"> </w:t>
      </w:r>
      <w:r w:rsidRPr="00902C7F">
        <w:rPr>
          <w:sz w:val="24"/>
          <w:szCs w:val="24"/>
        </w:rPr>
        <w:t>“</w:t>
      </w:r>
      <w:r w:rsidR="00411D84" w:rsidRPr="00902C7F">
        <w:rPr>
          <w:sz w:val="24"/>
          <w:szCs w:val="24"/>
        </w:rPr>
        <w:t>L'innovazione della multimodalità nel meccanismo d'azione degli antidepressivi</w:t>
      </w:r>
      <w:r w:rsidRPr="00902C7F">
        <w:rPr>
          <w:sz w:val="24"/>
          <w:szCs w:val="24"/>
        </w:rPr>
        <w:t xml:space="preserve">” </w:t>
      </w:r>
      <w:r w:rsidR="00DE569C" w:rsidRPr="00902C7F">
        <w:rPr>
          <w:sz w:val="24"/>
          <w:szCs w:val="24"/>
        </w:rPr>
        <w:t xml:space="preserve">XVIII </w:t>
      </w:r>
      <w:r w:rsidR="00157477" w:rsidRPr="00902C7F">
        <w:rPr>
          <w:color w:val="000000"/>
          <w:sz w:val="24"/>
          <w:szCs w:val="24"/>
        </w:rPr>
        <w:t>Congresso della</w:t>
      </w:r>
      <w:r w:rsidRPr="00902C7F">
        <w:rPr>
          <w:color w:val="000000"/>
          <w:sz w:val="24"/>
          <w:szCs w:val="24"/>
        </w:rPr>
        <w:t xml:space="preserve"> Società</w:t>
      </w:r>
      <w:r w:rsidRPr="00411D84">
        <w:rPr>
          <w:color w:val="000000"/>
          <w:sz w:val="24"/>
          <w:szCs w:val="24"/>
        </w:rPr>
        <w:t xml:space="preserve"> Italiana di Neuropsicofarmacologia, Torino 3-6 </w:t>
      </w:r>
      <w:proofErr w:type="gramStart"/>
      <w:r w:rsidRPr="00411D84">
        <w:rPr>
          <w:color w:val="000000"/>
          <w:sz w:val="24"/>
          <w:szCs w:val="24"/>
        </w:rPr>
        <w:t>Giugno</w:t>
      </w:r>
      <w:proofErr w:type="gramEnd"/>
      <w:r w:rsidRPr="00411D84">
        <w:rPr>
          <w:color w:val="000000"/>
          <w:sz w:val="24"/>
          <w:szCs w:val="24"/>
        </w:rPr>
        <w:t xml:space="preserve"> 2014</w:t>
      </w:r>
      <w:r w:rsidR="006F1068">
        <w:rPr>
          <w:color w:val="000000"/>
          <w:sz w:val="24"/>
          <w:szCs w:val="24"/>
        </w:rPr>
        <w:t>.</w:t>
      </w:r>
    </w:p>
    <w:p w:rsidR="00910DAE" w:rsidRPr="00194FEB" w:rsidRDefault="00F44800" w:rsidP="00F20027">
      <w:pPr>
        <w:autoSpaceDE w:val="0"/>
        <w:autoSpaceDN w:val="0"/>
        <w:adjustRightInd w:val="0"/>
        <w:spacing w:after="120"/>
        <w:jc w:val="both"/>
        <w:rPr>
          <w:sz w:val="24"/>
          <w:szCs w:val="24"/>
          <w:lang w:val="en-US"/>
        </w:rPr>
      </w:pPr>
      <w:r w:rsidRPr="00DE569C">
        <w:rPr>
          <w:color w:val="000000"/>
          <w:sz w:val="24"/>
          <w:szCs w:val="24"/>
          <w:lang w:val="en-US"/>
        </w:rPr>
        <w:t>63) Abstract e poster dal titolo: “</w:t>
      </w:r>
      <w:r w:rsidRPr="00DE569C">
        <w:rPr>
          <w:sz w:val="24"/>
          <w:szCs w:val="24"/>
          <w:lang w:val="en-US"/>
        </w:rPr>
        <w:t xml:space="preserve">Flavopiridol, an inhibitor of cyclin-dependent kinase 4, reverses cognitive deficits induced by </w:t>
      </w:r>
      <w:r w:rsidRPr="00F44800">
        <w:rPr>
          <w:sz w:val="24"/>
          <w:szCs w:val="24"/>
        </w:rPr>
        <w:t>β</w:t>
      </w:r>
      <w:r w:rsidRPr="00DE569C">
        <w:rPr>
          <w:sz w:val="24"/>
          <w:szCs w:val="24"/>
          <w:lang w:val="en-US"/>
        </w:rPr>
        <w:t>-amyloid peptide 1–42”</w:t>
      </w:r>
      <w:r w:rsidRPr="00DE569C">
        <w:rPr>
          <w:color w:val="000000"/>
          <w:sz w:val="24"/>
          <w:szCs w:val="24"/>
          <w:lang w:val="en-US"/>
        </w:rPr>
        <w:t xml:space="preserve"> </w:t>
      </w:r>
      <w:r w:rsidRPr="00DE569C">
        <w:rPr>
          <w:sz w:val="24"/>
          <w:szCs w:val="24"/>
          <w:lang w:val="en-US"/>
        </w:rPr>
        <w:t xml:space="preserve">Impellizzeri A, Leggio GM, Pellitteri R, </w:t>
      </w:r>
      <w:r w:rsidRPr="00194FEB">
        <w:rPr>
          <w:sz w:val="24"/>
          <w:szCs w:val="24"/>
          <w:lang w:val="en-US"/>
        </w:rPr>
        <w:t>Spatuzza M, Puzzo D, Salomone S, Navarria A, Copani A, Catan</w:t>
      </w:r>
      <w:r w:rsidR="00DE569C" w:rsidRPr="00194FEB">
        <w:rPr>
          <w:sz w:val="24"/>
          <w:szCs w:val="24"/>
          <w:lang w:val="en-US"/>
        </w:rPr>
        <w:t>ia MV, Caraci F, Drago F</w:t>
      </w:r>
      <w:r w:rsidRPr="00194FEB">
        <w:rPr>
          <w:sz w:val="24"/>
          <w:szCs w:val="24"/>
          <w:lang w:val="en-US"/>
        </w:rPr>
        <w:t xml:space="preserve">. </w:t>
      </w:r>
      <w:r w:rsidRPr="00194FEB">
        <w:rPr>
          <w:sz w:val="24"/>
          <w:szCs w:val="24"/>
          <w:lang w:val="en-GB"/>
        </w:rPr>
        <w:t>27</w:t>
      </w:r>
      <w:r w:rsidRPr="00194FEB">
        <w:rPr>
          <w:sz w:val="24"/>
          <w:szCs w:val="24"/>
          <w:vertAlign w:val="superscript"/>
          <w:lang w:val="en-GB"/>
        </w:rPr>
        <w:t>th</w:t>
      </w:r>
      <w:r w:rsidRPr="00194FEB">
        <w:rPr>
          <w:sz w:val="24"/>
          <w:szCs w:val="24"/>
          <w:lang w:val="en-GB"/>
        </w:rPr>
        <w:t xml:space="preserve"> ECNP Congress, Berlin 18-21 October 2014, published in </w:t>
      </w:r>
      <w:r w:rsidRPr="00194FEB">
        <w:rPr>
          <w:lang w:val="en-US"/>
        </w:rPr>
        <w:t>EUROPEAN NEUROPSYCHOPHARMACOLOGY</w:t>
      </w:r>
      <w:r w:rsidRPr="00194FEB">
        <w:rPr>
          <w:sz w:val="24"/>
          <w:szCs w:val="24"/>
          <w:lang w:val="en-US"/>
        </w:rPr>
        <w:t>,</w:t>
      </w:r>
      <w:r w:rsidR="00DE569C" w:rsidRPr="00194FEB">
        <w:rPr>
          <w:sz w:val="24"/>
          <w:szCs w:val="24"/>
          <w:lang w:val="en-US"/>
        </w:rPr>
        <w:t xml:space="preserve"> 2014,</w:t>
      </w:r>
      <w:r w:rsidRPr="00194FEB">
        <w:rPr>
          <w:sz w:val="24"/>
          <w:szCs w:val="24"/>
          <w:lang w:val="en-US"/>
        </w:rPr>
        <w:t xml:space="preserve"> vol. 24, p. S628.</w:t>
      </w:r>
    </w:p>
    <w:p w:rsidR="00910DAE" w:rsidRPr="00194FEB" w:rsidRDefault="00910DAE" w:rsidP="00F20027">
      <w:pPr>
        <w:autoSpaceDE w:val="0"/>
        <w:autoSpaceDN w:val="0"/>
        <w:adjustRightInd w:val="0"/>
        <w:spacing w:after="120"/>
        <w:jc w:val="both"/>
        <w:rPr>
          <w:sz w:val="24"/>
          <w:szCs w:val="24"/>
          <w:lang w:val="en-US"/>
        </w:rPr>
      </w:pPr>
      <w:r w:rsidRPr="00194FEB">
        <w:rPr>
          <w:sz w:val="24"/>
          <w:szCs w:val="24"/>
          <w:lang w:val="en-US"/>
        </w:rPr>
        <w:t xml:space="preserve">64) </w:t>
      </w:r>
      <w:r w:rsidR="00F71CB9" w:rsidRPr="00194FEB">
        <w:rPr>
          <w:sz w:val="24"/>
          <w:szCs w:val="24"/>
          <w:lang w:val="en-US"/>
        </w:rPr>
        <w:t xml:space="preserve">Abstract e poster dal titolo: </w:t>
      </w:r>
      <w:r w:rsidRPr="00194FEB">
        <w:rPr>
          <w:sz w:val="24"/>
          <w:szCs w:val="24"/>
          <w:lang w:val="en-US"/>
        </w:rPr>
        <w:t>Iulita MF, Cuello AC, Caraci F. Searching for a molecular signature of Alzheimer's disease in Downsyndrome plasma. 12th International Conference AD/PD™. Mechanisms, Clinical Strategies, and Promising Treatments of Neurodegenerative Diseases, 2015 Nice, France. Neurodegener Dis2015;15(suppl 1): 352-1969 - Page 947.</w:t>
      </w:r>
    </w:p>
    <w:p w:rsidR="00F71CB9" w:rsidRPr="00006D66" w:rsidRDefault="00F71CB9" w:rsidP="00F20027">
      <w:pPr>
        <w:autoSpaceDE w:val="0"/>
        <w:autoSpaceDN w:val="0"/>
        <w:adjustRightInd w:val="0"/>
        <w:spacing w:after="120"/>
        <w:jc w:val="both"/>
        <w:rPr>
          <w:sz w:val="24"/>
          <w:szCs w:val="24"/>
          <w:lang w:val="en-US"/>
        </w:rPr>
      </w:pPr>
      <w:r w:rsidRPr="00194FEB">
        <w:rPr>
          <w:sz w:val="24"/>
          <w:szCs w:val="24"/>
          <w:lang w:val="en-US"/>
        </w:rPr>
        <w:t>65) Abstract e poster dal titolo: “Physiological role of TGF-β1 in hippocampal synaptic plasticity and memory”</w:t>
      </w:r>
      <w:r w:rsidRPr="00194FEB">
        <w:rPr>
          <w:b/>
          <w:sz w:val="24"/>
          <w:szCs w:val="24"/>
          <w:lang w:val="en-US"/>
        </w:rPr>
        <w:t xml:space="preserve"> </w:t>
      </w:r>
      <w:r w:rsidRPr="00194FEB">
        <w:rPr>
          <w:sz w:val="24"/>
          <w:szCs w:val="24"/>
          <w:lang w:val="en-US"/>
        </w:rPr>
        <w:t>Puzzo D,</w:t>
      </w:r>
      <w:r w:rsidRPr="00194FEB">
        <w:rPr>
          <w:b/>
          <w:sz w:val="24"/>
          <w:szCs w:val="24"/>
          <w:lang w:val="en-US"/>
        </w:rPr>
        <w:t xml:space="preserve"> </w:t>
      </w:r>
      <w:r w:rsidRPr="00194FEB">
        <w:rPr>
          <w:sz w:val="24"/>
          <w:szCs w:val="24"/>
          <w:lang w:val="en-US"/>
        </w:rPr>
        <w:t xml:space="preserve">Gulisano W, Guida CA, Impellizzeri AA, Drago F, Palmeri A and Caraci F. </w:t>
      </w:r>
      <w:r w:rsidRPr="00194FEB">
        <w:rPr>
          <w:sz w:val="24"/>
          <w:szCs w:val="24"/>
          <w:lang w:val="en-GB"/>
        </w:rPr>
        <w:t>American Society for Neuroscience 44</w:t>
      </w:r>
      <w:r w:rsidRPr="00194FEB">
        <w:rPr>
          <w:sz w:val="24"/>
          <w:szCs w:val="24"/>
          <w:vertAlign w:val="superscript"/>
          <w:lang w:val="en-GB"/>
        </w:rPr>
        <w:t xml:space="preserve">th </w:t>
      </w:r>
      <w:r w:rsidRPr="00194FEB">
        <w:rPr>
          <w:sz w:val="24"/>
          <w:szCs w:val="24"/>
          <w:lang w:val="en-GB"/>
        </w:rPr>
        <w:t>Annual meeting, Chicago October 17-21 2015.</w:t>
      </w:r>
    </w:p>
    <w:p w:rsidR="00D705F9" w:rsidRPr="00194FEB" w:rsidRDefault="00F71CB9" w:rsidP="00F20027">
      <w:pPr>
        <w:autoSpaceDE w:val="0"/>
        <w:autoSpaceDN w:val="0"/>
        <w:adjustRightInd w:val="0"/>
        <w:spacing w:after="120"/>
        <w:jc w:val="both"/>
        <w:rPr>
          <w:sz w:val="24"/>
          <w:szCs w:val="24"/>
        </w:rPr>
      </w:pPr>
      <w:r w:rsidRPr="00194FEB">
        <w:rPr>
          <w:sz w:val="24"/>
          <w:szCs w:val="24"/>
        </w:rPr>
        <w:t xml:space="preserve">66) </w:t>
      </w:r>
      <w:r w:rsidR="002C4163" w:rsidRPr="00194FEB">
        <w:rPr>
          <w:sz w:val="24"/>
          <w:szCs w:val="24"/>
        </w:rPr>
        <w:t>Abstract e relazione su invito dal titolo: “Impairment of neurotrophin signaling in Alzheimer’s disease: searching for new pharmacological targets”, 37° Congresso delle società Italia</w:t>
      </w:r>
      <w:r w:rsidR="005C20C4" w:rsidRPr="00194FEB">
        <w:rPr>
          <w:sz w:val="24"/>
          <w:szCs w:val="24"/>
        </w:rPr>
        <w:t>na di Farmacologia, Napoli 27-31</w:t>
      </w:r>
      <w:r w:rsidR="002C4163" w:rsidRPr="00194FEB">
        <w:rPr>
          <w:sz w:val="24"/>
          <w:szCs w:val="24"/>
        </w:rPr>
        <w:t xml:space="preserve"> Ottobre 2015.</w:t>
      </w:r>
    </w:p>
    <w:p w:rsidR="007331F8" w:rsidRPr="00194FEB" w:rsidRDefault="00EF1E22" w:rsidP="00F20027">
      <w:pPr>
        <w:autoSpaceDE w:val="0"/>
        <w:autoSpaceDN w:val="0"/>
        <w:adjustRightInd w:val="0"/>
        <w:spacing w:after="120"/>
        <w:jc w:val="both"/>
        <w:rPr>
          <w:sz w:val="24"/>
          <w:szCs w:val="24"/>
        </w:rPr>
      </w:pPr>
      <w:r w:rsidRPr="00194FEB">
        <w:rPr>
          <w:sz w:val="24"/>
          <w:szCs w:val="24"/>
        </w:rPr>
        <w:t xml:space="preserve">67) Abstract e Relazione </w:t>
      </w:r>
      <w:r w:rsidRPr="00194FEB">
        <w:rPr>
          <w:bCs/>
          <w:iCs/>
          <w:sz w:val="24"/>
          <w:szCs w:val="24"/>
        </w:rPr>
        <w:t>dal titolo “</w:t>
      </w:r>
      <w:r w:rsidRPr="00194FEB">
        <w:rPr>
          <w:rFonts w:eastAsia="Calibri"/>
          <w:sz w:val="24"/>
          <w:szCs w:val="24"/>
        </w:rPr>
        <w:t>L’Alzheimer preclinico nella sindrome di Down: alla ricerca di nuovi target farmacologici</w:t>
      </w:r>
      <w:r w:rsidRPr="00194FEB">
        <w:rPr>
          <w:sz w:val="24"/>
          <w:szCs w:val="24"/>
        </w:rPr>
        <w:t>” XIX</w:t>
      </w:r>
      <w:r w:rsidRPr="00194FEB">
        <w:rPr>
          <w:b/>
          <w:sz w:val="24"/>
          <w:szCs w:val="24"/>
        </w:rPr>
        <w:t xml:space="preserve"> </w:t>
      </w:r>
      <w:r w:rsidRPr="00194FEB">
        <w:rPr>
          <w:sz w:val="24"/>
          <w:szCs w:val="24"/>
        </w:rPr>
        <w:t>Congresso della Società Italiana di Neuropsicofarmacologia, Acireale 11-14 Ottobre 2016;</w:t>
      </w:r>
    </w:p>
    <w:p w:rsidR="00D705F9" w:rsidRPr="00194FEB" w:rsidRDefault="00EF1E22" w:rsidP="00F20027">
      <w:pPr>
        <w:autoSpaceDE w:val="0"/>
        <w:autoSpaceDN w:val="0"/>
        <w:adjustRightInd w:val="0"/>
        <w:spacing w:after="120"/>
        <w:jc w:val="both"/>
        <w:rPr>
          <w:sz w:val="24"/>
          <w:szCs w:val="24"/>
        </w:rPr>
      </w:pPr>
      <w:r w:rsidRPr="00194FEB">
        <w:rPr>
          <w:sz w:val="24"/>
          <w:szCs w:val="24"/>
        </w:rPr>
        <w:t xml:space="preserve">68) Abstract e </w:t>
      </w:r>
      <w:r w:rsidRPr="00194FEB">
        <w:rPr>
          <w:bCs/>
          <w:iCs/>
          <w:sz w:val="24"/>
          <w:szCs w:val="24"/>
        </w:rPr>
        <w:t xml:space="preserve">Relazione su invito dal titolo “Nutraceutici e disturbi cognitivi” </w:t>
      </w:r>
      <w:r w:rsidRPr="00194FEB">
        <w:rPr>
          <w:sz w:val="24"/>
          <w:szCs w:val="24"/>
        </w:rPr>
        <w:t>XIX</w:t>
      </w:r>
      <w:r w:rsidRPr="00194FEB">
        <w:rPr>
          <w:b/>
          <w:sz w:val="24"/>
          <w:szCs w:val="24"/>
        </w:rPr>
        <w:t xml:space="preserve"> </w:t>
      </w:r>
      <w:r w:rsidRPr="00194FEB">
        <w:rPr>
          <w:sz w:val="24"/>
          <w:szCs w:val="24"/>
        </w:rPr>
        <w:t>Congresso della Società Italiana di Neuropsicofarmacolog</w:t>
      </w:r>
      <w:r w:rsidR="007331F8" w:rsidRPr="00194FEB">
        <w:rPr>
          <w:sz w:val="24"/>
          <w:szCs w:val="24"/>
        </w:rPr>
        <w:t>ia, Acireale 11-14 Ottobre 2016.</w:t>
      </w:r>
    </w:p>
    <w:p w:rsidR="00CE67DC" w:rsidRPr="00194FEB" w:rsidRDefault="00D26388" w:rsidP="00F20027">
      <w:pPr>
        <w:autoSpaceDE w:val="0"/>
        <w:autoSpaceDN w:val="0"/>
        <w:adjustRightInd w:val="0"/>
        <w:spacing w:after="120"/>
        <w:jc w:val="both"/>
        <w:rPr>
          <w:sz w:val="24"/>
          <w:szCs w:val="24"/>
        </w:rPr>
      </w:pPr>
      <w:r w:rsidRPr="00194FEB">
        <w:rPr>
          <w:sz w:val="24"/>
          <w:szCs w:val="24"/>
        </w:rPr>
        <w:t>69</w:t>
      </w:r>
      <w:r w:rsidR="00D705F9" w:rsidRPr="00194FEB">
        <w:rPr>
          <w:sz w:val="24"/>
          <w:szCs w:val="24"/>
        </w:rPr>
        <w:t>) Abstract e relazione su invito dal titolo: “</w:t>
      </w:r>
      <w:r w:rsidR="00D705F9" w:rsidRPr="00194FEB">
        <w:rPr>
          <w:sz w:val="24"/>
          <w:szCs w:val="24"/>
          <w:lang w:val="en-GB"/>
        </w:rPr>
        <w:sym w:font="Symbol" w:char="F062"/>
      </w:r>
      <w:r w:rsidR="00D705F9" w:rsidRPr="00194FEB">
        <w:rPr>
          <w:sz w:val="24"/>
          <w:szCs w:val="24"/>
        </w:rPr>
        <w:t>-Amyloid and cell cycle activation in Alzheimer’s disease: perspectives for drug development</w:t>
      </w:r>
      <w:r w:rsidR="00D705F9" w:rsidRPr="00194FEB">
        <w:rPr>
          <w:rFonts w:ascii="Verdana" w:eastAsia="ArialUnicodeMS" w:hAnsi="Verdana"/>
          <w:b/>
          <w:sz w:val="22"/>
          <w:szCs w:val="22"/>
        </w:rPr>
        <w:t xml:space="preserve"> </w:t>
      </w:r>
      <w:r w:rsidR="00D705F9" w:rsidRPr="00194FEB">
        <w:rPr>
          <w:sz w:val="24"/>
          <w:szCs w:val="24"/>
        </w:rPr>
        <w:t>”, 38° Congresso delle società Italiana di Farmacologia, Rimini 25-28 Ottobre 2017.</w:t>
      </w:r>
    </w:p>
    <w:p w:rsidR="00CE67DC" w:rsidRPr="00006D66" w:rsidRDefault="00CE67DC" w:rsidP="00F20027">
      <w:pPr>
        <w:spacing w:after="120"/>
        <w:jc w:val="both"/>
        <w:rPr>
          <w:sz w:val="24"/>
          <w:szCs w:val="24"/>
          <w:vertAlign w:val="superscript"/>
          <w:lang w:val="en-US"/>
        </w:rPr>
      </w:pPr>
      <w:r w:rsidRPr="00194FEB">
        <w:rPr>
          <w:sz w:val="24"/>
          <w:szCs w:val="24"/>
          <w:lang w:val="en-US"/>
        </w:rPr>
        <w:t>70) Abstract e Poster dal titolo: “</w:t>
      </w:r>
      <w:r w:rsidR="00075F10" w:rsidRPr="00194FEB">
        <w:rPr>
          <w:sz w:val="24"/>
          <w:szCs w:val="24"/>
          <w:lang w:val="en-US"/>
        </w:rPr>
        <w:t>Molecular links of DNA replication to apoptosis in ß-amyloid-treated neurons”</w:t>
      </w:r>
      <w:r w:rsidR="00075F10" w:rsidRPr="00194FEB">
        <w:rPr>
          <w:rFonts w:eastAsia="ArialUnicodeMS"/>
          <w:sz w:val="24"/>
          <w:szCs w:val="24"/>
          <w:lang w:val="en-US"/>
        </w:rPr>
        <w:t xml:space="preserve"> </w:t>
      </w:r>
      <w:r w:rsidRPr="00194FEB">
        <w:rPr>
          <w:sz w:val="24"/>
          <w:szCs w:val="24"/>
          <w:lang w:val="en-US"/>
        </w:rPr>
        <w:t xml:space="preserve">Caraci F., </w:t>
      </w:r>
      <w:r w:rsidR="00A55510" w:rsidRPr="00194FEB">
        <w:rPr>
          <w:sz w:val="24"/>
          <w:szCs w:val="24"/>
          <w:lang w:val="en-US"/>
        </w:rPr>
        <w:t>Santangelo R, Munafò</w:t>
      </w:r>
      <w:r w:rsidR="00A55510" w:rsidRPr="00194FEB">
        <w:rPr>
          <w:sz w:val="24"/>
          <w:szCs w:val="24"/>
          <w:vertAlign w:val="superscript"/>
          <w:lang w:val="en-US"/>
        </w:rPr>
        <w:t xml:space="preserve"> </w:t>
      </w:r>
      <w:r w:rsidR="00A55510" w:rsidRPr="00194FEB">
        <w:rPr>
          <w:sz w:val="24"/>
          <w:szCs w:val="24"/>
          <w:lang w:val="en-US"/>
        </w:rPr>
        <w:t>A, Nicoletti</w:t>
      </w:r>
      <w:r w:rsidR="00A55510" w:rsidRPr="00194FEB">
        <w:rPr>
          <w:sz w:val="24"/>
          <w:szCs w:val="24"/>
          <w:vertAlign w:val="superscript"/>
          <w:lang w:val="en-US"/>
        </w:rPr>
        <w:t xml:space="preserve"> </w:t>
      </w:r>
      <w:r w:rsidR="00A55510" w:rsidRPr="00194FEB">
        <w:rPr>
          <w:sz w:val="24"/>
          <w:szCs w:val="24"/>
          <w:lang w:val="en-US"/>
        </w:rPr>
        <w:t>F and Copani A.</w:t>
      </w:r>
      <w:r w:rsidR="00A55510" w:rsidRPr="00194FEB">
        <w:rPr>
          <w:sz w:val="24"/>
          <w:szCs w:val="24"/>
          <w:vertAlign w:val="superscript"/>
          <w:lang w:val="en-US"/>
        </w:rPr>
        <w:t xml:space="preserve"> </w:t>
      </w:r>
      <w:r w:rsidRPr="00194FEB">
        <w:rPr>
          <w:sz w:val="24"/>
          <w:szCs w:val="24"/>
          <w:lang w:val="en-US"/>
        </w:rPr>
        <w:t>American Society for Neuroscience 46</w:t>
      </w:r>
      <w:r w:rsidRPr="00194FEB">
        <w:rPr>
          <w:sz w:val="24"/>
          <w:szCs w:val="24"/>
          <w:vertAlign w:val="superscript"/>
          <w:lang w:val="en-US"/>
        </w:rPr>
        <w:t xml:space="preserve">th </w:t>
      </w:r>
      <w:r w:rsidRPr="00194FEB">
        <w:rPr>
          <w:sz w:val="24"/>
          <w:szCs w:val="24"/>
          <w:lang w:val="en-US"/>
        </w:rPr>
        <w:t>Annual meeting, Washington November 11-15 2017.</w:t>
      </w:r>
    </w:p>
    <w:p w:rsidR="00DB1D9F" w:rsidRPr="00194FEB" w:rsidRDefault="003663F6" w:rsidP="00F20027">
      <w:pPr>
        <w:spacing w:after="120"/>
        <w:jc w:val="both"/>
        <w:rPr>
          <w:bCs/>
          <w:sz w:val="24"/>
          <w:szCs w:val="24"/>
        </w:rPr>
      </w:pPr>
      <w:r w:rsidRPr="00194FEB">
        <w:rPr>
          <w:sz w:val="24"/>
          <w:szCs w:val="24"/>
        </w:rPr>
        <w:t xml:space="preserve">71) Abstract e Poster dal titolo </w:t>
      </w:r>
      <w:r w:rsidRPr="00194FEB">
        <w:rPr>
          <w:bCs/>
          <w:sz w:val="24"/>
          <w:szCs w:val="24"/>
        </w:rPr>
        <w:t>Caruso G, Fresta CG, Musso N, Giambirtone M, Spampinato SF, Grasso M, Sortino MA, Lunte SM, Lazzarino G, Caraci F</w:t>
      </w:r>
      <w:r w:rsidRPr="00194FEB">
        <w:rPr>
          <w:b/>
          <w:bCs/>
          <w:sz w:val="24"/>
          <w:szCs w:val="24"/>
        </w:rPr>
        <w:t xml:space="preserve">. </w:t>
      </w:r>
      <w:r w:rsidRPr="00194FEB">
        <w:rPr>
          <w:bCs/>
          <w:sz w:val="24"/>
          <w:szCs w:val="24"/>
        </w:rPr>
        <w:t>Carnosine prevents amyloid-</w:t>
      </w:r>
      <w:r w:rsidRPr="00194FEB">
        <w:rPr>
          <w:bCs/>
          <w:sz w:val="24"/>
          <w:szCs w:val="24"/>
          <w:lang w:val="en-US"/>
        </w:rPr>
        <w:t>β</w:t>
      </w:r>
      <w:r w:rsidRPr="00194FEB">
        <w:rPr>
          <w:bCs/>
          <w:sz w:val="24"/>
          <w:szCs w:val="24"/>
        </w:rPr>
        <w:t xml:space="preserve">-induced inflammation in microglial cells. </w:t>
      </w:r>
      <w:r w:rsidRPr="00194FEB">
        <w:rPr>
          <w:bCs/>
          <w:sz w:val="24"/>
          <w:szCs w:val="24"/>
          <w:lang w:val="en-US"/>
        </w:rPr>
        <w:t xml:space="preserve">ABCD Congress, From Stress Response to Tissue Development and Regeneration. </w:t>
      </w:r>
      <w:r w:rsidRPr="00194FEB">
        <w:rPr>
          <w:bCs/>
          <w:sz w:val="24"/>
          <w:szCs w:val="24"/>
        </w:rPr>
        <w:t>Pavia, 28-29 Settembre, 2018.</w:t>
      </w:r>
    </w:p>
    <w:p w:rsidR="00DB1D9F" w:rsidRPr="00194FEB" w:rsidRDefault="00DB1D9F" w:rsidP="00F20027">
      <w:pPr>
        <w:spacing w:after="120"/>
        <w:jc w:val="both"/>
        <w:rPr>
          <w:bCs/>
          <w:sz w:val="24"/>
          <w:szCs w:val="24"/>
        </w:rPr>
      </w:pPr>
      <w:r w:rsidRPr="00194FEB">
        <w:rPr>
          <w:bCs/>
          <w:sz w:val="24"/>
          <w:szCs w:val="24"/>
        </w:rPr>
        <w:t>72) Abstract e Poster dal titolo: “Carnosine prevents amyloid-beta-induced oxidative stress and inflammation in microglial cells” Caruso G, Fresta CG, Musso N, Giambirtone M, Spampinato SF, Grasso M, Sortino MA, Lunte SM, Lazzarino G, Caraci F. AD/PD Conference, Lisbona (Portogallo), Marzo 26-31, 2019.</w:t>
      </w:r>
    </w:p>
    <w:p w:rsidR="00317AAF" w:rsidRPr="00194FEB" w:rsidRDefault="00DB1D9F" w:rsidP="00F20027">
      <w:pPr>
        <w:spacing w:after="120"/>
        <w:jc w:val="both"/>
        <w:rPr>
          <w:bCs/>
          <w:sz w:val="24"/>
          <w:szCs w:val="24"/>
          <w:lang w:val="en-US"/>
        </w:rPr>
      </w:pPr>
      <w:r w:rsidRPr="00194FEB">
        <w:rPr>
          <w:bCs/>
          <w:sz w:val="24"/>
          <w:szCs w:val="24"/>
          <w:lang w:val="en-US"/>
        </w:rPr>
        <w:t xml:space="preserve">73) Abstract e Poster dal titolo: “Sub-toxic human amylin fragment concentrations promote the survival and proliferation of neuron-like cells via the release of VEGF and HspB5 from endothelial </w:t>
      </w:r>
      <w:r w:rsidRPr="00194FEB">
        <w:rPr>
          <w:bCs/>
          <w:sz w:val="24"/>
          <w:szCs w:val="24"/>
          <w:lang w:val="en-US"/>
        </w:rPr>
        <w:lastRenderedPageBreak/>
        <w:t>cells” Caruso</w:t>
      </w:r>
      <w:r w:rsidRPr="00194FEB">
        <w:rPr>
          <w:bCs/>
          <w:sz w:val="24"/>
          <w:szCs w:val="24"/>
          <w:vertAlign w:val="superscript"/>
          <w:lang w:val="en-US"/>
        </w:rPr>
        <w:t xml:space="preserve"> </w:t>
      </w:r>
      <w:r w:rsidRPr="00194FEB">
        <w:rPr>
          <w:bCs/>
          <w:sz w:val="24"/>
          <w:szCs w:val="24"/>
          <w:lang w:val="en-US"/>
        </w:rPr>
        <w:t>G, Fresta</w:t>
      </w:r>
      <w:r w:rsidRPr="00194FEB">
        <w:rPr>
          <w:bCs/>
          <w:sz w:val="24"/>
          <w:szCs w:val="24"/>
          <w:vertAlign w:val="superscript"/>
          <w:lang w:val="en-US"/>
        </w:rPr>
        <w:t xml:space="preserve"> </w:t>
      </w:r>
      <w:r w:rsidRPr="00194FEB">
        <w:rPr>
          <w:bCs/>
          <w:sz w:val="24"/>
          <w:szCs w:val="24"/>
          <w:lang w:val="en-US"/>
        </w:rPr>
        <w:t>CG, Lazzarino</w:t>
      </w:r>
      <w:r w:rsidRPr="00194FEB">
        <w:rPr>
          <w:bCs/>
          <w:sz w:val="24"/>
          <w:szCs w:val="24"/>
          <w:vertAlign w:val="superscript"/>
          <w:lang w:val="en-US"/>
        </w:rPr>
        <w:t xml:space="preserve"> </w:t>
      </w:r>
      <w:r w:rsidRPr="00194FEB">
        <w:rPr>
          <w:bCs/>
          <w:sz w:val="24"/>
          <w:szCs w:val="24"/>
          <w:lang w:val="en-US"/>
        </w:rPr>
        <w:t>G, Distefano</w:t>
      </w:r>
      <w:r w:rsidRPr="00194FEB">
        <w:rPr>
          <w:bCs/>
          <w:sz w:val="24"/>
          <w:szCs w:val="24"/>
          <w:vertAlign w:val="superscript"/>
          <w:lang w:val="en-US"/>
        </w:rPr>
        <w:t xml:space="preserve"> </w:t>
      </w:r>
      <w:r w:rsidRPr="00194FEB">
        <w:rPr>
          <w:bCs/>
          <w:sz w:val="24"/>
          <w:szCs w:val="24"/>
          <w:lang w:val="en-US"/>
        </w:rPr>
        <w:t>DA, Parlascino</w:t>
      </w:r>
      <w:r w:rsidRPr="00194FEB">
        <w:rPr>
          <w:bCs/>
          <w:sz w:val="24"/>
          <w:szCs w:val="24"/>
          <w:vertAlign w:val="superscript"/>
          <w:lang w:val="en-US"/>
        </w:rPr>
        <w:t xml:space="preserve"> </w:t>
      </w:r>
      <w:r w:rsidRPr="00194FEB">
        <w:rPr>
          <w:bCs/>
          <w:sz w:val="24"/>
          <w:szCs w:val="24"/>
          <w:lang w:val="en-US"/>
        </w:rPr>
        <w:t>P, Lunte</w:t>
      </w:r>
      <w:r w:rsidRPr="00194FEB">
        <w:rPr>
          <w:bCs/>
          <w:sz w:val="24"/>
          <w:szCs w:val="24"/>
          <w:vertAlign w:val="superscript"/>
          <w:lang w:val="en-US"/>
        </w:rPr>
        <w:t xml:space="preserve"> </w:t>
      </w:r>
      <w:r w:rsidRPr="00194FEB">
        <w:rPr>
          <w:bCs/>
          <w:sz w:val="24"/>
          <w:szCs w:val="24"/>
          <w:lang w:val="en-US"/>
        </w:rPr>
        <w:t>SM, Lazzarino</w:t>
      </w:r>
      <w:r w:rsidRPr="00194FEB">
        <w:rPr>
          <w:bCs/>
          <w:sz w:val="24"/>
          <w:szCs w:val="24"/>
          <w:vertAlign w:val="superscript"/>
          <w:lang w:val="en-US"/>
        </w:rPr>
        <w:t xml:space="preserve"> </w:t>
      </w:r>
      <w:r w:rsidRPr="00194FEB">
        <w:rPr>
          <w:bCs/>
          <w:sz w:val="24"/>
          <w:szCs w:val="24"/>
          <w:lang w:val="en-US"/>
        </w:rPr>
        <w:t>G, Caraci F. Biomed</w:t>
      </w:r>
      <w:r w:rsidR="00CC344D" w:rsidRPr="00194FEB">
        <w:rPr>
          <w:bCs/>
          <w:sz w:val="24"/>
          <w:szCs w:val="24"/>
          <w:lang w:val="en-US"/>
        </w:rPr>
        <w:t xml:space="preserve">ical Sciences Symposium, </w:t>
      </w:r>
      <w:r w:rsidRPr="00194FEB">
        <w:rPr>
          <w:bCs/>
          <w:sz w:val="24"/>
          <w:szCs w:val="24"/>
          <w:lang w:val="en-US"/>
        </w:rPr>
        <w:t>Lawrence (KS), Aprile 18, 2019.</w:t>
      </w:r>
    </w:p>
    <w:p w:rsidR="00CC344D" w:rsidRPr="00194FEB" w:rsidRDefault="00902C7F" w:rsidP="00F20027">
      <w:pPr>
        <w:spacing w:after="120"/>
        <w:jc w:val="both"/>
        <w:rPr>
          <w:bCs/>
          <w:sz w:val="24"/>
          <w:szCs w:val="24"/>
          <w:lang w:val="en-US"/>
        </w:rPr>
      </w:pPr>
      <w:r>
        <w:rPr>
          <w:sz w:val="24"/>
          <w:szCs w:val="24"/>
          <w:lang w:val="en-US"/>
        </w:rPr>
        <w:t>74</w:t>
      </w:r>
      <w:r w:rsidR="00DC4BA8" w:rsidRPr="00194FEB">
        <w:rPr>
          <w:sz w:val="24"/>
          <w:szCs w:val="24"/>
          <w:lang w:val="en-US"/>
        </w:rPr>
        <w:t xml:space="preserve">) </w:t>
      </w:r>
      <w:r w:rsidR="00DC4BA8" w:rsidRPr="00194FEB">
        <w:rPr>
          <w:bCs/>
          <w:sz w:val="24"/>
          <w:szCs w:val="24"/>
          <w:lang w:val="en-US"/>
        </w:rPr>
        <w:t xml:space="preserve">Abstract e Relazione dal titolo “Neurobiological links between treatment-resistant depression and Alzheimer’s disease: the role of TGF-β1 pathway” </w:t>
      </w:r>
      <w:bookmarkStart w:id="12" w:name="OLE_LINK3"/>
      <w:bookmarkStart w:id="13" w:name="OLE_LINK4"/>
      <w:r w:rsidR="00DC4BA8" w:rsidRPr="00194FEB">
        <w:rPr>
          <w:bCs/>
          <w:sz w:val="24"/>
          <w:szCs w:val="24"/>
          <w:lang w:val="en-US"/>
        </w:rPr>
        <w:t>39° Congresso Nazionale Società Italiana di Farmacologia, Firenze 21 Novembre 2019</w:t>
      </w:r>
      <w:bookmarkEnd w:id="12"/>
      <w:bookmarkEnd w:id="13"/>
      <w:r>
        <w:rPr>
          <w:bCs/>
          <w:sz w:val="24"/>
          <w:szCs w:val="24"/>
          <w:lang w:val="en-US"/>
        </w:rPr>
        <w:t>.</w:t>
      </w:r>
    </w:p>
    <w:p w:rsidR="00CC344D" w:rsidRPr="00194FEB" w:rsidRDefault="00902C7F" w:rsidP="00F20027">
      <w:pPr>
        <w:spacing w:after="120"/>
        <w:jc w:val="both"/>
        <w:rPr>
          <w:bCs/>
          <w:sz w:val="24"/>
          <w:szCs w:val="24"/>
        </w:rPr>
      </w:pPr>
      <w:r>
        <w:rPr>
          <w:bCs/>
          <w:sz w:val="24"/>
          <w:szCs w:val="24"/>
          <w:lang w:val="en-US"/>
        </w:rPr>
        <w:t>75</w:t>
      </w:r>
      <w:r w:rsidR="00CC344D" w:rsidRPr="00194FEB">
        <w:rPr>
          <w:bCs/>
          <w:sz w:val="24"/>
          <w:szCs w:val="24"/>
          <w:lang w:val="en-US"/>
        </w:rPr>
        <w:t>) Abstract e Poster dal titolo: “Fluoxetine and Vortioxetine Reverse Depressive-Like Phenotype and Memory Deficits Induced by A</w:t>
      </w:r>
      <w:proofErr w:type="gramStart"/>
      <w:r w:rsidR="00CC344D" w:rsidRPr="00194FEB">
        <w:rPr>
          <w:bCs/>
          <w:sz w:val="24"/>
          <w:szCs w:val="24"/>
        </w:rPr>
        <w:t>β</w:t>
      </w:r>
      <w:r w:rsidR="00CC344D" w:rsidRPr="00194FEB">
        <w:rPr>
          <w:bCs/>
          <w:sz w:val="24"/>
          <w:szCs w:val="24"/>
          <w:lang w:val="en-US"/>
        </w:rPr>
        <w:t>(</w:t>
      </w:r>
      <w:proofErr w:type="gramEnd"/>
      <w:r w:rsidR="00CC344D" w:rsidRPr="00194FEB">
        <w:rPr>
          <w:bCs/>
          <w:sz w:val="24"/>
          <w:szCs w:val="24"/>
          <w:lang w:val="en-US"/>
        </w:rPr>
        <w:t>1-42) Oligomers in Mice: A Key Role of Transforming Growth Factor-</w:t>
      </w:r>
      <w:r w:rsidR="00CC344D" w:rsidRPr="00194FEB">
        <w:rPr>
          <w:bCs/>
          <w:sz w:val="24"/>
          <w:szCs w:val="24"/>
        </w:rPr>
        <w:t>β</w:t>
      </w:r>
      <w:r w:rsidR="00CC344D" w:rsidRPr="00194FEB">
        <w:rPr>
          <w:bCs/>
          <w:sz w:val="24"/>
          <w:szCs w:val="24"/>
          <w:lang w:val="en-US"/>
        </w:rPr>
        <w:t xml:space="preserve">1.” </w:t>
      </w:r>
      <w:r w:rsidR="00CC344D" w:rsidRPr="00194FEB">
        <w:rPr>
          <w:bCs/>
          <w:sz w:val="24"/>
          <w:szCs w:val="24"/>
        </w:rPr>
        <w:t xml:space="preserve">Torrisi SA, Geraci F, Tropea MR, Grasso M, Caruso G, Fidilio A, Musso N, Sanfilippo G, Tascedda F, Palmeri A, Salomone S, Drago F, Puzzo D, Leggio GM, Caraci F. </w:t>
      </w:r>
      <w:bookmarkStart w:id="14" w:name="OLE_LINK5"/>
      <w:r w:rsidR="00CC344D" w:rsidRPr="00194FEB">
        <w:rPr>
          <w:bCs/>
          <w:sz w:val="24"/>
          <w:szCs w:val="24"/>
        </w:rPr>
        <w:t xml:space="preserve">39° Congresso Nazionale Società Italiana di Farmacologia, Firenze 21 </w:t>
      </w:r>
      <w:proofErr w:type="gramStart"/>
      <w:r w:rsidR="00CC344D" w:rsidRPr="00194FEB">
        <w:rPr>
          <w:bCs/>
          <w:sz w:val="24"/>
          <w:szCs w:val="24"/>
        </w:rPr>
        <w:t>Novembre</w:t>
      </w:r>
      <w:proofErr w:type="gramEnd"/>
      <w:r w:rsidR="00CC344D" w:rsidRPr="00194FEB">
        <w:rPr>
          <w:bCs/>
          <w:sz w:val="24"/>
          <w:szCs w:val="24"/>
        </w:rPr>
        <w:t xml:space="preserve"> 2019</w:t>
      </w:r>
      <w:bookmarkEnd w:id="14"/>
      <w:r>
        <w:rPr>
          <w:bCs/>
          <w:sz w:val="24"/>
          <w:szCs w:val="24"/>
        </w:rPr>
        <w:t>.</w:t>
      </w:r>
    </w:p>
    <w:p w:rsidR="00DC4BA8" w:rsidRPr="00006D66" w:rsidRDefault="00902C7F" w:rsidP="00F20027">
      <w:pPr>
        <w:spacing w:after="120"/>
        <w:jc w:val="both"/>
        <w:rPr>
          <w:bCs/>
          <w:sz w:val="24"/>
          <w:szCs w:val="24"/>
        </w:rPr>
      </w:pPr>
      <w:r>
        <w:rPr>
          <w:bCs/>
          <w:sz w:val="24"/>
          <w:szCs w:val="24"/>
          <w:lang w:val="en-US"/>
        </w:rPr>
        <w:t>76</w:t>
      </w:r>
      <w:r w:rsidR="00CC344D" w:rsidRPr="00194FEB">
        <w:rPr>
          <w:bCs/>
          <w:sz w:val="24"/>
          <w:szCs w:val="24"/>
          <w:lang w:val="en-US"/>
        </w:rPr>
        <w:t xml:space="preserve">) Abstract e Poster dal titolo: “Simultaneous Activation of Mu and Delta Opioid Receptors Reduces Allodynia and Astrocytic Connexin 43 in an Animal Model of Neuropathic Pain.” </w:t>
      </w:r>
      <w:r w:rsidR="00CC344D" w:rsidRPr="00194FEB">
        <w:rPr>
          <w:bCs/>
          <w:sz w:val="24"/>
          <w:szCs w:val="24"/>
        </w:rPr>
        <w:t xml:space="preserve">Vicario N, Pasquinucci L, Spitale FM, Chiechio S, Turnaturi R, Caraci F, Tibullo D, Avola R, Gulino R, Parenti R, Parenti C. 39° Congresso Nazionale Società Italiana di Farmacologia, Firenze 21 </w:t>
      </w:r>
      <w:proofErr w:type="gramStart"/>
      <w:r w:rsidR="00CC344D" w:rsidRPr="00194FEB">
        <w:rPr>
          <w:bCs/>
          <w:sz w:val="24"/>
          <w:szCs w:val="24"/>
        </w:rPr>
        <w:t>Novembre</w:t>
      </w:r>
      <w:proofErr w:type="gramEnd"/>
      <w:r w:rsidR="00CC344D" w:rsidRPr="00194FEB">
        <w:rPr>
          <w:bCs/>
          <w:sz w:val="24"/>
          <w:szCs w:val="24"/>
        </w:rPr>
        <w:t xml:space="preserve"> 2019</w:t>
      </w:r>
      <w:r>
        <w:rPr>
          <w:bCs/>
          <w:sz w:val="24"/>
          <w:szCs w:val="24"/>
        </w:rPr>
        <w:t>.</w:t>
      </w:r>
    </w:p>
    <w:p w:rsidR="00DC4BA8" w:rsidRPr="00194FEB" w:rsidRDefault="00902C7F" w:rsidP="00F20027">
      <w:pPr>
        <w:spacing w:after="120"/>
        <w:jc w:val="both"/>
        <w:rPr>
          <w:bCs/>
          <w:sz w:val="24"/>
          <w:szCs w:val="24"/>
        </w:rPr>
      </w:pPr>
      <w:r>
        <w:rPr>
          <w:sz w:val="24"/>
          <w:szCs w:val="24"/>
        </w:rPr>
        <w:t>77</w:t>
      </w:r>
      <w:r w:rsidR="00CC344D" w:rsidRPr="00194FEB">
        <w:rPr>
          <w:sz w:val="24"/>
          <w:szCs w:val="24"/>
        </w:rPr>
        <w:t xml:space="preserve">) </w:t>
      </w:r>
      <w:r w:rsidR="0033429A" w:rsidRPr="00194FEB">
        <w:rPr>
          <w:bCs/>
          <w:sz w:val="24"/>
          <w:szCs w:val="24"/>
        </w:rPr>
        <w:t xml:space="preserve">Abstract e </w:t>
      </w:r>
      <w:r w:rsidR="00DC4BA8" w:rsidRPr="00194FEB">
        <w:rPr>
          <w:bCs/>
          <w:sz w:val="24"/>
          <w:szCs w:val="24"/>
        </w:rPr>
        <w:t xml:space="preserve">Relazione dal titolo “Clinically significant drug interactions of newer antidepressants” 39° Congresso Nazionale Società Italiana di Farmacologia, Firenze 22 </w:t>
      </w:r>
      <w:proofErr w:type="gramStart"/>
      <w:r w:rsidR="00DC4BA8" w:rsidRPr="00194FEB">
        <w:rPr>
          <w:bCs/>
          <w:sz w:val="24"/>
          <w:szCs w:val="24"/>
        </w:rPr>
        <w:t>Novembre</w:t>
      </w:r>
      <w:proofErr w:type="gramEnd"/>
      <w:r w:rsidR="00DC4BA8" w:rsidRPr="00194FEB">
        <w:rPr>
          <w:bCs/>
          <w:sz w:val="24"/>
          <w:szCs w:val="24"/>
        </w:rPr>
        <w:t xml:space="preserve"> 2019</w:t>
      </w:r>
      <w:r>
        <w:rPr>
          <w:bCs/>
          <w:sz w:val="24"/>
          <w:szCs w:val="24"/>
        </w:rPr>
        <w:t>.</w:t>
      </w:r>
    </w:p>
    <w:p w:rsidR="00F31A37" w:rsidRDefault="00902C7F" w:rsidP="00E1288C">
      <w:pPr>
        <w:jc w:val="both"/>
        <w:rPr>
          <w:sz w:val="24"/>
          <w:szCs w:val="24"/>
        </w:rPr>
      </w:pPr>
      <w:r>
        <w:rPr>
          <w:bCs/>
          <w:color w:val="000000"/>
          <w:sz w:val="24"/>
          <w:szCs w:val="24"/>
        </w:rPr>
        <w:t>78</w:t>
      </w:r>
      <w:r w:rsidR="00E1288C">
        <w:rPr>
          <w:bCs/>
          <w:color w:val="000000"/>
          <w:sz w:val="24"/>
          <w:szCs w:val="24"/>
        </w:rPr>
        <w:t xml:space="preserve">) Abstract e </w:t>
      </w:r>
      <w:r w:rsidR="00E1288C">
        <w:rPr>
          <w:bCs/>
          <w:sz w:val="24"/>
          <w:szCs w:val="24"/>
        </w:rPr>
        <w:t>Relazione dal titolo “</w:t>
      </w:r>
      <w:r w:rsidR="00E1288C" w:rsidRPr="003C21B7">
        <w:rPr>
          <w:sz w:val="24"/>
          <w:szCs w:val="24"/>
        </w:rPr>
        <w:t>Identificazione di nuovi biomarcatori e di nuovi target farmacologici per il trattamento della malattia di Alzheimer nella sindrome di Down: focus sulla via dell’NGF e del TGF-beta1</w:t>
      </w:r>
      <w:r w:rsidR="00E1288C">
        <w:rPr>
          <w:sz w:val="24"/>
          <w:szCs w:val="24"/>
        </w:rPr>
        <w:t xml:space="preserve">” IV Convegno Nazionale “Sindrome di Down: dalla diagnosi alla terapia” 16-17 </w:t>
      </w:r>
      <w:proofErr w:type="gramStart"/>
      <w:r w:rsidR="00E1288C">
        <w:rPr>
          <w:sz w:val="24"/>
          <w:szCs w:val="24"/>
        </w:rPr>
        <w:t>Ottobre</w:t>
      </w:r>
      <w:proofErr w:type="gramEnd"/>
      <w:r w:rsidR="00E1288C">
        <w:rPr>
          <w:sz w:val="24"/>
          <w:szCs w:val="24"/>
        </w:rPr>
        <w:t xml:space="preserve"> 2020.</w:t>
      </w:r>
    </w:p>
    <w:p w:rsidR="00847F4E" w:rsidRDefault="00847F4E" w:rsidP="00E1288C">
      <w:pPr>
        <w:jc w:val="both"/>
        <w:rPr>
          <w:sz w:val="24"/>
          <w:szCs w:val="24"/>
        </w:rPr>
      </w:pPr>
    </w:p>
    <w:p w:rsidR="00FC7772" w:rsidRDefault="00902C7F" w:rsidP="00FC7772">
      <w:pPr>
        <w:jc w:val="both"/>
        <w:rPr>
          <w:bCs/>
          <w:sz w:val="24"/>
          <w:szCs w:val="24"/>
        </w:rPr>
      </w:pPr>
      <w:r>
        <w:rPr>
          <w:sz w:val="24"/>
          <w:szCs w:val="24"/>
        </w:rPr>
        <w:t>79</w:t>
      </w:r>
      <w:r w:rsidR="005A6AA0">
        <w:rPr>
          <w:sz w:val="24"/>
          <w:szCs w:val="24"/>
        </w:rPr>
        <w:t xml:space="preserve">) </w:t>
      </w:r>
      <w:r w:rsidR="005A6AA0" w:rsidRPr="00194FEB">
        <w:rPr>
          <w:bCs/>
          <w:sz w:val="24"/>
          <w:szCs w:val="24"/>
        </w:rPr>
        <w:t xml:space="preserve">Abstract e Relazione dal titolo </w:t>
      </w:r>
      <w:r w:rsidR="005A6AA0" w:rsidRPr="005A6AA0">
        <w:rPr>
          <w:bCs/>
          <w:sz w:val="24"/>
          <w:szCs w:val="24"/>
        </w:rPr>
        <w:t>“</w:t>
      </w:r>
      <w:r w:rsidR="005A6AA0" w:rsidRPr="005A6AA0">
        <w:rPr>
          <w:color w:val="000000" w:themeColor="text1"/>
          <w:sz w:val="24"/>
          <w:szCs w:val="24"/>
          <w:lang w:val="en-US"/>
        </w:rPr>
        <w:t>Alzheimer-related depression: perspectives for drug development</w:t>
      </w:r>
      <w:r w:rsidR="005A6AA0">
        <w:rPr>
          <w:bCs/>
          <w:sz w:val="24"/>
          <w:szCs w:val="24"/>
        </w:rPr>
        <w:t>” 40</w:t>
      </w:r>
      <w:r w:rsidR="005A6AA0" w:rsidRPr="005A6AA0">
        <w:rPr>
          <w:bCs/>
          <w:sz w:val="24"/>
          <w:szCs w:val="24"/>
        </w:rPr>
        <w:t>° Congresso Nazionale Società</w:t>
      </w:r>
      <w:r w:rsidR="005A6AA0" w:rsidRPr="00194FEB">
        <w:rPr>
          <w:bCs/>
          <w:sz w:val="24"/>
          <w:szCs w:val="24"/>
        </w:rPr>
        <w:t xml:space="preserve"> Italiana di Farma</w:t>
      </w:r>
      <w:r w:rsidR="00A60E90">
        <w:rPr>
          <w:bCs/>
          <w:sz w:val="24"/>
          <w:szCs w:val="24"/>
        </w:rPr>
        <w:t>cologia “Il valore scientifi</w:t>
      </w:r>
      <w:r w:rsidR="005A6AA0">
        <w:rPr>
          <w:bCs/>
          <w:sz w:val="24"/>
          <w:szCs w:val="24"/>
        </w:rPr>
        <w:t>c</w:t>
      </w:r>
      <w:r w:rsidR="00A60E90">
        <w:rPr>
          <w:bCs/>
          <w:sz w:val="24"/>
          <w:szCs w:val="24"/>
        </w:rPr>
        <w:t>o</w:t>
      </w:r>
      <w:r w:rsidR="005A6AA0">
        <w:rPr>
          <w:bCs/>
          <w:sz w:val="24"/>
          <w:szCs w:val="24"/>
        </w:rPr>
        <w:t xml:space="preserve"> e l’uso appropriato del farmaco”, Digital Edition, 9-13 marzo 2021.</w:t>
      </w:r>
    </w:p>
    <w:p w:rsidR="00FC7772" w:rsidRDefault="00FC7772" w:rsidP="00FC7772">
      <w:pPr>
        <w:jc w:val="both"/>
        <w:rPr>
          <w:bCs/>
          <w:sz w:val="24"/>
          <w:szCs w:val="24"/>
        </w:rPr>
      </w:pPr>
    </w:p>
    <w:p w:rsidR="00FC7772" w:rsidRDefault="00902C7F" w:rsidP="00FC7772">
      <w:pPr>
        <w:jc w:val="both"/>
        <w:rPr>
          <w:bCs/>
          <w:sz w:val="24"/>
          <w:szCs w:val="24"/>
        </w:rPr>
      </w:pPr>
      <w:r>
        <w:rPr>
          <w:bCs/>
          <w:sz w:val="24"/>
          <w:szCs w:val="24"/>
        </w:rPr>
        <w:t>80</w:t>
      </w:r>
      <w:r w:rsidR="00FC7772" w:rsidRPr="00D44D1B">
        <w:rPr>
          <w:bCs/>
          <w:sz w:val="24"/>
          <w:szCs w:val="24"/>
        </w:rPr>
        <w:t>)</w:t>
      </w:r>
      <w:r w:rsidR="00FC7772">
        <w:rPr>
          <w:bCs/>
          <w:sz w:val="24"/>
          <w:szCs w:val="24"/>
        </w:rPr>
        <w:t xml:space="preserve"> Abstract dal titolo </w:t>
      </w:r>
      <w:r w:rsidR="00FC7772" w:rsidRPr="00D44D1B">
        <w:rPr>
          <w:sz w:val="24"/>
          <w:szCs w:val="24"/>
        </w:rPr>
        <w:t>“</w:t>
      </w:r>
      <w:r w:rsidR="00FC7772" w:rsidRPr="00D44D1B">
        <w:rPr>
          <w:sz w:val="24"/>
          <w:szCs w:val="24"/>
          <w:lang w:val="en-US"/>
        </w:rPr>
        <w:t>Carnosine negatively modulates pro-oxidant and pro-inflammatory activities of M1 macrophages.</w:t>
      </w:r>
      <w:r w:rsidR="00FC7772" w:rsidRPr="00D44D1B">
        <w:t xml:space="preserve"> </w:t>
      </w:r>
      <w:r w:rsidR="00FC7772" w:rsidRPr="00D44D1B">
        <w:rPr>
          <w:sz w:val="24"/>
          <w:szCs w:val="24"/>
        </w:rPr>
        <w:t xml:space="preserve">Caruso Giuseppe, Fresta Claudia, Fidilio Annamaria, Lazzarino Giacomo, Musso Nicolò, Grasso Margherita, Merlo Sara, Amorini Angela Maria, Bucolo Claudio, Tavazzi Barbara, Lazzarino Giuseppe, Lunte Susan Marie, </w:t>
      </w:r>
      <w:r w:rsidR="00FC7772" w:rsidRPr="00D44D1B">
        <w:rPr>
          <w:bCs/>
          <w:sz w:val="24"/>
          <w:szCs w:val="24"/>
        </w:rPr>
        <w:t>Caraci Filippo</w:t>
      </w:r>
      <w:r w:rsidR="00FC7772">
        <w:rPr>
          <w:bCs/>
          <w:sz w:val="24"/>
          <w:szCs w:val="24"/>
        </w:rPr>
        <w:t xml:space="preserve">; </w:t>
      </w:r>
      <w:r w:rsidR="00FC7772" w:rsidRPr="00A35060">
        <w:rPr>
          <w:sz w:val="24"/>
          <w:szCs w:val="24"/>
        </w:rPr>
        <w:t xml:space="preserve">40° Congresso Nazionale della Società Italiana di Farmacologia (SIF) – </w:t>
      </w:r>
      <w:r w:rsidR="00FC7772" w:rsidRPr="00D44D1B">
        <w:t>DIGITAL EDITION</w:t>
      </w:r>
      <w:r w:rsidR="00FC7772" w:rsidRPr="00A35060">
        <w:rPr>
          <w:sz w:val="24"/>
          <w:szCs w:val="24"/>
        </w:rPr>
        <w:t>, March 9</w:t>
      </w:r>
      <w:r w:rsidR="00FC7772" w:rsidRPr="00A35060">
        <w:rPr>
          <w:sz w:val="24"/>
          <w:szCs w:val="24"/>
          <w:vertAlign w:val="superscript"/>
        </w:rPr>
        <w:t>th</w:t>
      </w:r>
      <w:r w:rsidR="00FC7772" w:rsidRPr="00A35060">
        <w:rPr>
          <w:sz w:val="24"/>
          <w:szCs w:val="24"/>
        </w:rPr>
        <w:t>-13</w:t>
      </w:r>
      <w:r w:rsidR="00FC7772" w:rsidRPr="00A35060">
        <w:rPr>
          <w:sz w:val="24"/>
          <w:szCs w:val="24"/>
          <w:vertAlign w:val="superscript"/>
        </w:rPr>
        <w:t>th</w:t>
      </w:r>
      <w:r w:rsidR="00FC7772" w:rsidRPr="00A35060">
        <w:rPr>
          <w:sz w:val="24"/>
          <w:szCs w:val="24"/>
        </w:rPr>
        <w:t>, 2021</w:t>
      </w:r>
      <w:r w:rsidR="00FC7772">
        <w:rPr>
          <w:sz w:val="24"/>
          <w:szCs w:val="24"/>
        </w:rPr>
        <w:t>,</w:t>
      </w:r>
      <w:r w:rsidR="00FC7772" w:rsidRPr="00711B0E">
        <w:rPr>
          <w:sz w:val="24"/>
          <w:szCs w:val="24"/>
        </w:rPr>
        <w:t xml:space="preserve"> </w:t>
      </w:r>
      <w:r w:rsidR="00FC7772" w:rsidRPr="008D78E5">
        <w:rPr>
          <w:sz w:val="24"/>
          <w:szCs w:val="24"/>
        </w:rPr>
        <w:t>(Abstract selected for oral presentation)</w:t>
      </w:r>
      <w:r w:rsidR="00FC7772">
        <w:rPr>
          <w:sz w:val="24"/>
          <w:szCs w:val="24"/>
        </w:rPr>
        <w:t>.</w:t>
      </w:r>
    </w:p>
    <w:p w:rsidR="00FC7772" w:rsidRDefault="00FC7772" w:rsidP="00FC7772">
      <w:pPr>
        <w:jc w:val="both"/>
        <w:rPr>
          <w:bCs/>
          <w:sz w:val="24"/>
          <w:szCs w:val="24"/>
        </w:rPr>
      </w:pPr>
    </w:p>
    <w:p w:rsidR="00FC7772" w:rsidRDefault="00902C7F" w:rsidP="00FC7772">
      <w:pPr>
        <w:jc w:val="both"/>
        <w:rPr>
          <w:sz w:val="24"/>
          <w:szCs w:val="24"/>
          <w:lang w:val="en-US"/>
        </w:rPr>
      </w:pPr>
      <w:r>
        <w:rPr>
          <w:bCs/>
          <w:sz w:val="24"/>
          <w:szCs w:val="24"/>
        </w:rPr>
        <w:t>81</w:t>
      </w:r>
      <w:r w:rsidR="00FC7772">
        <w:rPr>
          <w:bCs/>
          <w:sz w:val="24"/>
          <w:szCs w:val="24"/>
        </w:rPr>
        <w:t>)</w:t>
      </w:r>
      <w:r w:rsidR="00FC7772" w:rsidRPr="00DC2481">
        <w:rPr>
          <w:bCs/>
          <w:sz w:val="24"/>
          <w:szCs w:val="24"/>
        </w:rPr>
        <w:t xml:space="preserve"> </w:t>
      </w:r>
      <w:r w:rsidR="00FC7772">
        <w:rPr>
          <w:bCs/>
          <w:sz w:val="24"/>
          <w:szCs w:val="24"/>
        </w:rPr>
        <w:t xml:space="preserve">Abstract dal titolo </w:t>
      </w:r>
      <w:r w:rsidR="00FC7772" w:rsidRPr="00D44D1B">
        <w:rPr>
          <w:sz w:val="24"/>
          <w:szCs w:val="24"/>
        </w:rPr>
        <w:t>“</w:t>
      </w:r>
      <w:r w:rsidR="00FC7772" w:rsidRPr="00466571">
        <w:rPr>
          <w:sz w:val="24"/>
          <w:szCs w:val="24"/>
          <w:lang w:val="en-US"/>
        </w:rPr>
        <w:t xml:space="preserve">Antioxidant activity of fluoxetine and vortioxetine in a non-transgenic animal model of </w:t>
      </w:r>
      <w:r w:rsidR="00FC7772">
        <w:rPr>
          <w:sz w:val="24"/>
          <w:szCs w:val="24"/>
          <w:lang w:val="en-US"/>
        </w:rPr>
        <w:t>A</w:t>
      </w:r>
      <w:r w:rsidR="00FC7772" w:rsidRPr="00466571">
        <w:rPr>
          <w:sz w:val="24"/>
          <w:szCs w:val="24"/>
          <w:lang w:val="en-US"/>
        </w:rPr>
        <w:t>lzheimer’s disease</w:t>
      </w:r>
      <w:r w:rsidR="00FC7772">
        <w:rPr>
          <w:bCs/>
          <w:sz w:val="24"/>
          <w:szCs w:val="24"/>
        </w:rPr>
        <w:t xml:space="preserve">”. </w:t>
      </w:r>
      <w:r w:rsidR="00FC7772" w:rsidRPr="00DC2481">
        <w:rPr>
          <w:sz w:val="24"/>
          <w:szCs w:val="24"/>
        </w:rPr>
        <w:t xml:space="preserve">Caruso Giuseppe, Grasso Margherita, Fidilio Annamaria, Torrisi Sebastiano Alfio, Musso Nicolò, Geraci Federica, Tropea Maria Rosaria, Privitera Anna, Tascedda Fabio, Puzzo Daniela, Salomone Salvatore, Drago Filippo, Leggio Gian Marco, </w:t>
      </w:r>
      <w:r w:rsidR="00FC7772" w:rsidRPr="00DC2481">
        <w:rPr>
          <w:bCs/>
          <w:sz w:val="24"/>
          <w:szCs w:val="24"/>
        </w:rPr>
        <w:t xml:space="preserve">Caraci </w:t>
      </w:r>
      <w:proofErr w:type="gramStart"/>
      <w:r w:rsidR="00FC7772" w:rsidRPr="00DC2481">
        <w:rPr>
          <w:bCs/>
          <w:sz w:val="24"/>
          <w:szCs w:val="24"/>
        </w:rPr>
        <w:t>Filippo</w:t>
      </w:r>
      <w:r w:rsidR="00FC7772" w:rsidRPr="00DC2481">
        <w:rPr>
          <w:sz w:val="24"/>
          <w:szCs w:val="24"/>
        </w:rPr>
        <w:t xml:space="preserve"> </w:t>
      </w:r>
      <w:r w:rsidR="00FC7772">
        <w:rPr>
          <w:bCs/>
          <w:sz w:val="24"/>
          <w:szCs w:val="24"/>
        </w:rPr>
        <w:t>.</w:t>
      </w:r>
      <w:proofErr w:type="gramEnd"/>
      <w:r w:rsidR="00FC7772">
        <w:rPr>
          <w:bCs/>
          <w:sz w:val="24"/>
          <w:szCs w:val="24"/>
        </w:rPr>
        <w:t xml:space="preserve"> </w:t>
      </w:r>
      <w:r w:rsidR="00FC7772" w:rsidRPr="00DC2481">
        <w:rPr>
          <w:sz w:val="24"/>
          <w:szCs w:val="24"/>
          <w:lang w:val="en-US"/>
        </w:rPr>
        <w:t>2</w:t>
      </w:r>
      <w:r w:rsidR="00FC7772" w:rsidRPr="00DC2481">
        <w:rPr>
          <w:sz w:val="24"/>
          <w:szCs w:val="24"/>
          <w:vertAlign w:val="superscript"/>
          <w:lang w:val="en-US"/>
        </w:rPr>
        <w:t>nd</w:t>
      </w:r>
      <w:r w:rsidR="00FC7772" w:rsidRPr="00DC2481">
        <w:rPr>
          <w:sz w:val="24"/>
          <w:szCs w:val="24"/>
          <w:lang w:val="en-US"/>
        </w:rPr>
        <w:t xml:space="preserve"> International Conference on Neuroprotection by Drugs, Nutraceuticals, and Physical Activity, DIGITAL EDITION, December 9</w:t>
      </w:r>
      <w:r w:rsidR="00FC7772" w:rsidRPr="00DC2481">
        <w:rPr>
          <w:sz w:val="24"/>
          <w:szCs w:val="24"/>
          <w:vertAlign w:val="superscript"/>
          <w:lang w:val="en-US"/>
        </w:rPr>
        <w:t>th</w:t>
      </w:r>
      <w:r w:rsidR="00FC7772" w:rsidRPr="00DC2481">
        <w:rPr>
          <w:sz w:val="24"/>
          <w:szCs w:val="24"/>
          <w:lang w:val="en-US"/>
        </w:rPr>
        <w:t>-10</w:t>
      </w:r>
      <w:r w:rsidR="00FC7772" w:rsidRPr="00DC2481">
        <w:rPr>
          <w:sz w:val="24"/>
          <w:szCs w:val="24"/>
          <w:vertAlign w:val="superscript"/>
          <w:lang w:val="en-US"/>
        </w:rPr>
        <w:t>th</w:t>
      </w:r>
      <w:r w:rsidR="00FC7772" w:rsidRPr="00DC2481">
        <w:rPr>
          <w:sz w:val="24"/>
          <w:szCs w:val="24"/>
          <w:lang w:val="en-US"/>
        </w:rPr>
        <w:t>, 2021</w:t>
      </w:r>
      <w:r w:rsidR="00FC7772">
        <w:rPr>
          <w:sz w:val="24"/>
          <w:szCs w:val="24"/>
          <w:lang w:val="en-US"/>
        </w:rPr>
        <w:t xml:space="preserve"> </w:t>
      </w:r>
      <w:r w:rsidR="00FC7772" w:rsidRPr="008D78E5">
        <w:rPr>
          <w:sz w:val="24"/>
          <w:szCs w:val="24"/>
        </w:rPr>
        <w:t>(Abstract selected for oral presentation)</w:t>
      </w:r>
      <w:r w:rsidR="00FC7772" w:rsidRPr="00DC2481">
        <w:rPr>
          <w:sz w:val="24"/>
          <w:szCs w:val="24"/>
          <w:lang w:val="en-US"/>
        </w:rPr>
        <w:t>.</w:t>
      </w:r>
    </w:p>
    <w:p w:rsidR="00FC7772" w:rsidRDefault="00FC7772" w:rsidP="00FC7772">
      <w:pPr>
        <w:jc w:val="both"/>
        <w:rPr>
          <w:bCs/>
          <w:sz w:val="24"/>
          <w:szCs w:val="24"/>
        </w:rPr>
      </w:pPr>
    </w:p>
    <w:p w:rsidR="00FC7772" w:rsidRDefault="00902C7F" w:rsidP="00FC7772">
      <w:pPr>
        <w:jc w:val="both"/>
        <w:rPr>
          <w:sz w:val="24"/>
          <w:szCs w:val="24"/>
          <w:lang w:val="en-US"/>
        </w:rPr>
      </w:pPr>
      <w:r>
        <w:rPr>
          <w:bCs/>
          <w:sz w:val="24"/>
          <w:szCs w:val="24"/>
        </w:rPr>
        <w:t>82</w:t>
      </w:r>
      <w:r w:rsidR="00FC7772">
        <w:rPr>
          <w:bCs/>
          <w:sz w:val="24"/>
          <w:szCs w:val="24"/>
        </w:rPr>
        <w:t>)</w:t>
      </w:r>
      <w:r w:rsidR="00FC7772" w:rsidRPr="00DC2481">
        <w:rPr>
          <w:bCs/>
          <w:sz w:val="24"/>
          <w:szCs w:val="24"/>
        </w:rPr>
        <w:t xml:space="preserve"> Abstract dal titolo </w:t>
      </w:r>
      <w:r w:rsidR="00FC7772" w:rsidRPr="00DC2481">
        <w:rPr>
          <w:sz w:val="24"/>
          <w:szCs w:val="24"/>
        </w:rPr>
        <w:t>“</w:t>
      </w:r>
      <w:r w:rsidR="00FC7772" w:rsidRPr="00DC2481">
        <w:rPr>
          <w:color w:val="000000" w:themeColor="text1"/>
          <w:sz w:val="24"/>
          <w:szCs w:val="24"/>
          <w:lang w:val="en-US"/>
        </w:rPr>
        <w:t xml:space="preserve">Antioxidant and anti-inflammatory activity of carnosine in experimental models of Alzheimer’s disease”. </w:t>
      </w:r>
      <w:r w:rsidR="00FC7772" w:rsidRPr="00DC2481">
        <w:rPr>
          <w:sz w:val="24"/>
          <w:szCs w:val="24"/>
        </w:rPr>
        <w:t xml:space="preserve">Caruso Giuseppe, Fresta Claudia, Benatti Cristina, Musso Nicolò, Giambirtone Maria Concetta, Grasso Margherita, Spampinato Simona Federica, Merlo Sara, Fidilio Anna, Spampinato Giorgia, Lazzarino Giuseppe, Brunello Nicoletta, Tascedda Fabio, Bucolo Claudio, Sortino Maria Angela, Peterson Blake, Drago Filippo, Lunte Susan Maria, Adams Ralph, </w:t>
      </w:r>
      <w:r w:rsidR="00FC7772" w:rsidRPr="00DC2481">
        <w:rPr>
          <w:bCs/>
          <w:sz w:val="24"/>
          <w:szCs w:val="24"/>
        </w:rPr>
        <w:t>Caraci Filippo</w:t>
      </w:r>
      <w:r w:rsidR="00FC7772" w:rsidRPr="00DC2481">
        <w:rPr>
          <w:sz w:val="24"/>
          <w:szCs w:val="24"/>
        </w:rPr>
        <w:t xml:space="preserve">. </w:t>
      </w:r>
      <w:r w:rsidR="00FC7772" w:rsidRPr="00DC2481">
        <w:rPr>
          <w:color w:val="000000" w:themeColor="text1"/>
          <w:sz w:val="24"/>
          <w:szCs w:val="24"/>
          <w:lang w:val="en-US"/>
        </w:rPr>
        <w:t>1</w:t>
      </w:r>
      <w:r w:rsidR="00FC7772" w:rsidRPr="00DC2481">
        <w:rPr>
          <w:color w:val="000000" w:themeColor="text1"/>
          <w:sz w:val="24"/>
          <w:szCs w:val="24"/>
          <w:vertAlign w:val="superscript"/>
          <w:lang w:val="en-US"/>
        </w:rPr>
        <w:t>st</w:t>
      </w:r>
      <w:r w:rsidR="00FC7772" w:rsidRPr="00DC2481">
        <w:rPr>
          <w:color w:val="000000" w:themeColor="text1"/>
          <w:sz w:val="24"/>
          <w:szCs w:val="24"/>
          <w:lang w:val="en-US"/>
        </w:rPr>
        <w:t xml:space="preserve"> Joint meeting on Natural Products Pharmacology SIF - SIPHAR - IMGNPP</w:t>
      </w:r>
      <w:r w:rsidR="00FC7772" w:rsidRPr="00DC2481">
        <w:rPr>
          <w:bCs/>
          <w:color w:val="000000" w:themeColor="text1"/>
          <w:sz w:val="24"/>
          <w:szCs w:val="24"/>
          <w:lang w:val="en-US"/>
        </w:rPr>
        <w:t xml:space="preserve">. </w:t>
      </w:r>
      <w:r w:rsidR="00FC7772" w:rsidRPr="00DC2481">
        <w:rPr>
          <w:color w:val="000000" w:themeColor="text1"/>
          <w:sz w:val="24"/>
          <w:szCs w:val="24"/>
          <w:lang w:val="en-US"/>
        </w:rPr>
        <w:t>Naples, February 24</w:t>
      </w:r>
      <w:r w:rsidR="00FC7772" w:rsidRPr="00DC2481">
        <w:rPr>
          <w:color w:val="000000" w:themeColor="text1"/>
          <w:sz w:val="24"/>
          <w:szCs w:val="24"/>
          <w:vertAlign w:val="superscript"/>
          <w:lang w:val="en-US"/>
        </w:rPr>
        <w:t>th</w:t>
      </w:r>
      <w:r w:rsidR="00FC7772" w:rsidRPr="00DC2481">
        <w:rPr>
          <w:color w:val="000000" w:themeColor="text1"/>
          <w:sz w:val="24"/>
          <w:szCs w:val="24"/>
          <w:lang w:val="en-US"/>
        </w:rPr>
        <w:t>-26</w:t>
      </w:r>
      <w:r w:rsidR="00FC7772" w:rsidRPr="00DC2481">
        <w:rPr>
          <w:color w:val="000000" w:themeColor="text1"/>
          <w:sz w:val="24"/>
          <w:szCs w:val="24"/>
          <w:vertAlign w:val="superscript"/>
          <w:lang w:val="en-US"/>
        </w:rPr>
        <w:t>th</w:t>
      </w:r>
      <w:r w:rsidR="00FC7772" w:rsidRPr="00DC2481">
        <w:rPr>
          <w:color w:val="000000" w:themeColor="text1"/>
          <w:sz w:val="24"/>
          <w:szCs w:val="24"/>
          <w:lang w:val="en-US"/>
        </w:rPr>
        <w:t>, 2022</w:t>
      </w:r>
      <w:r w:rsidR="00FC7772" w:rsidRPr="00DC2481">
        <w:rPr>
          <w:sz w:val="24"/>
          <w:szCs w:val="24"/>
          <w:lang w:val="en-US"/>
        </w:rPr>
        <w:t>. (Abstract selected for oral presentation).</w:t>
      </w:r>
    </w:p>
    <w:p w:rsidR="00FC7772" w:rsidRPr="00DC2481" w:rsidRDefault="00FC7772" w:rsidP="00FC7772">
      <w:pPr>
        <w:jc w:val="both"/>
        <w:rPr>
          <w:bCs/>
          <w:sz w:val="24"/>
          <w:szCs w:val="24"/>
        </w:rPr>
      </w:pPr>
    </w:p>
    <w:p w:rsidR="00FC7772" w:rsidRDefault="00FC7772" w:rsidP="00FC7772">
      <w:pPr>
        <w:jc w:val="both"/>
        <w:rPr>
          <w:color w:val="000000" w:themeColor="text1"/>
          <w:sz w:val="24"/>
          <w:szCs w:val="24"/>
        </w:rPr>
      </w:pPr>
      <w:r>
        <w:rPr>
          <w:bCs/>
          <w:sz w:val="24"/>
          <w:szCs w:val="24"/>
        </w:rPr>
        <w:t>8</w:t>
      </w:r>
      <w:r w:rsidR="00902C7F">
        <w:rPr>
          <w:bCs/>
          <w:sz w:val="24"/>
          <w:szCs w:val="24"/>
        </w:rPr>
        <w:t>3</w:t>
      </w:r>
      <w:r>
        <w:rPr>
          <w:bCs/>
          <w:sz w:val="24"/>
          <w:szCs w:val="24"/>
        </w:rPr>
        <w:t>)</w:t>
      </w:r>
      <w:r w:rsidRPr="00E10347">
        <w:rPr>
          <w:bCs/>
          <w:sz w:val="24"/>
          <w:szCs w:val="24"/>
        </w:rPr>
        <w:t xml:space="preserve"> </w:t>
      </w:r>
      <w:r w:rsidRPr="000C6E8A">
        <w:rPr>
          <w:bCs/>
          <w:sz w:val="24"/>
          <w:szCs w:val="24"/>
        </w:rPr>
        <w:t xml:space="preserve">Abstract dal titolo </w:t>
      </w:r>
      <w:r w:rsidRPr="000C6E8A">
        <w:rPr>
          <w:sz w:val="24"/>
          <w:szCs w:val="24"/>
        </w:rPr>
        <w:t>“</w:t>
      </w:r>
      <w:r w:rsidRPr="000C6E8A">
        <w:rPr>
          <w:color w:val="000000" w:themeColor="text1"/>
          <w:sz w:val="24"/>
          <w:szCs w:val="24"/>
          <w:lang w:val="en-US"/>
        </w:rPr>
        <w:t xml:space="preserve">The neuroprotective effect of carnosine is mediated by insulin-degrading </w:t>
      </w:r>
      <w:proofErr w:type="gramStart"/>
      <w:r w:rsidRPr="000C6E8A">
        <w:rPr>
          <w:color w:val="000000" w:themeColor="text1"/>
          <w:sz w:val="24"/>
          <w:szCs w:val="24"/>
          <w:lang w:val="en-US"/>
        </w:rPr>
        <w:t xml:space="preserve">enzyme”  </w:t>
      </w:r>
      <w:r w:rsidRPr="000C6E8A">
        <w:rPr>
          <w:color w:val="000000" w:themeColor="text1"/>
          <w:sz w:val="24"/>
          <w:szCs w:val="24"/>
        </w:rPr>
        <w:t>Caruso</w:t>
      </w:r>
      <w:proofErr w:type="gramEnd"/>
      <w:r w:rsidRPr="000C6E8A">
        <w:rPr>
          <w:color w:val="000000" w:themeColor="text1"/>
          <w:sz w:val="24"/>
          <w:szCs w:val="24"/>
        </w:rPr>
        <w:t xml:space="preserve"> Giuseppe, Distefano Alessia, Oliveri Valentina, Bellia Francesco, Sbardella Diego, </w:t>
      </w:r>
      <w:r w:rsidRPr="000C6E8A">
        <w:rPr>
          <w:color w:val="000000" w:themeColor="text1"/>
          <w:sz w:val="24"/>
          <w:szCs w:val="24"/>
        </w:rPr>
        <w:lastRenderedPageBreak/>
        <w:t xml:space="preserve">Zingale Gabriele Antonio, </w:t>
      </w:r>
      <w:r w:rsidRPr="000C6E8A">
        <w:rPr>
          <w:bCs/>
          <w:color w:val="000000" w:themeColor="text1"/>
          <w:sz w:val="24"/>
          <w:szCs w:val="24"/>
        </w:rPr>
        <w:t xml:space="preserve">Caraci Filippo and Grasso Giuseppe </w:t>
      </w:r>
      <w:r w:rsidRPr="000C6E8A">
        <w:rPr>
          <w:color w:val="000000" w:themeColor="text1"/>
          <w:sz w:val="24"/>
          <w:szCs w:val="24"/>
        </w:rPr>
        <w:t>41° Congresso Nazionale della Società Italiana di Farmacologia, Roma (Italy), Nov 16</w:t>
      </w:r>
      <w:r w:rsidRPr="000C6E8A">
        <w:rPr>
          <w:color w:val="000000" w:themeColor="text1"/>
          <w:sz w:val="24"/>
          <w:szCs w:val="24"/>
          <w:vertAlign w:val="superscript"/>
        </w:rPr>
        <w:t>th</w:t>
      </w:r>
      <w:r w:rsidRPr="000C6E8A">
        <w:rPr>
          <w:color w:val="000000" w:themeColor="text1"/>
          <w:sz w:val="24"/>
          <w:szCs w:val="24"/>
        </w:rPr>
        <w:t>-19</w:t>
      </w:r>
      <w:r w:rsidRPr="000C6E8A">
        <w:rPr>
          <w:color w:val="000000" w:themeColor="text1"/>
          <w:sz w:val="24"/>
          <w:szCs w:val="24"/>
          <w:vertAlign w:val="superscript"/>
        </w:rPr>
        <w:t>th</w:t>
      </w:r>
      <w:r w:rsidRPr="000C6E8A">
        <w:rPr>
          <w:color w:val="000000" w:themeColor="text1"/>
          <w:sz w:val="24"/>
          <w:szCs w:val="24"/>
        </w:rPr>
        <w:t>, 2022. (Abstract select</w:t>
      </w:r>
      <w:r>
        <w:rPr>
          <w:color w:val="000000" w:themeColor="text1"/>
          <w:sz w:val="24"/>
          <w:szCs w:val="24"/>
        </w:rPr>
        <w:t>ed for oral presentation).</w:t>
      </w:r>
    </w:p>
    <w:p w:rsidR="00FC7772" w:rsidRPr="000C6E8A" w:rsidRDefault="00FC7772" w:rsidP="00FC7772">
      <w:pPr>
        <w:jc w:val="both"/>
        <w:rPr>
          <w:bCs/>
          <w:sz w:val="24"/>
          <w:szCs w:val="24"/>
        </w:rPr>
      </w:pPr>
    </w:p>
    <w:p w:rsidR="00FC7772" w:rsidRDefault="00902C7F" w:rsidP="00FC7772">
      <w:pPr>
        <w:jc w:val="both"/>
        <w:rPr>
          <w:color w:val="000000" w:themeColor="text1"/>
          <w:sz w:val="24"/>
          <w:szCs w:val="24"/>
        </w:rPr>
      </w:pPr>
      <w:r>
        <w:rPr>
          <w:bCs/>
          <w:sz w:val="24"/>
          <w:szCs w:val="24"/>
        </w:rPr>
        <w:t>84</w:t>
      </w:r>
      <w:r w:rsidR="00FC7772">
        <w:rPr>
          <w:bCs/>
          <w:sz w:val="24"/>
          <w:szCs w:val="24"/>
        </w:rPr>
        <w:t>)</w:t>
      </w:r>
      <w:r w:rsidR="00FC7772" w:rsidRPr="001D3031">
        <w:rPr>
          <w:bCs/>
          <w:sz w:val="24"/>
          <w:szCs w:val="24"/>
          <w:lang w:val="en-US"/>
        </w:rPr>
        <w:t xml:space="preserve"> </w:t>
      </w:r>
      <w:r w:rsidR="00FC7772" w:rsidRPr="007D77AE">
        <w:rPr>
          <w:bCs/>
          <w:sz w:val="24"/>
          <w:szCs w:val="24"/>
          <w:lang w:val="en-US"/>
        </w:rPr>
        <w:t>Abstract e Poster dal titolo</w:t>
      </w:r>
      <w:r w:rsidR="00FC7772">
        <w:rPr>
          <w:bCs/>
          <w:sz w:val="24"/>
          <w:szCs w:val="24"/>
          <w:lang w:val="en-US"/>
        </w:rPr>
        <w:t xml:space="preserve"> “</w:t>
      </w:r>
      <w:r w:rsidR="00FC7772" w:rsidRPr="00957161">
        <w:rPr>
          <w:sz w:val="24"/>
          <w:szCs w:val="24"/>
          <w:lang w:val="en-US"/>
        </w:rPr>
        <w:t>Antioxidant Activity of Fluoxetine and Vortioxetine in a Non-Transgenic Animal Model of Alzheimer’s Disease</w:t>
      </w:r>
      <w:r w:rsidR="00FC7772">
        <w:rPr>
          <w:b/>
          <w:sz w:val="24"/>
          <w:szCs w:val="24"/>
          <w:lang w:val="en-US"/>
        </w:rPr>
        <w:t>”</w:t>
      </w:r>
      <w:r w:rsidR="00FC7772" w:rsidRPr="00957161">
        <w:rPr>
          <w:color w:val="000000" w:themeColor="text1"/>
          <w:sz w:val="24"/>
          <w:szCs w:val="24"/>
        </w:rPr>
        <w:t xml:space="preserve"> </w:t>
      </w:r>
      <w:r w:rsidR="00FC7772" w:rsidRPr="008E1922">
        <w:rPr>
          <w:sz w:val="24"/>
          <w:szCs w:val="24"/>
        </w:rPr>
        <w:t>Grasso</w:t>
      </w:r>
      <w:r w:rsidR="00FC7772">
        <w:rPr>
          <w:sz w:val="24"/>
          <w:szCs w:val="24"/>
        </w:rPr>
        <w:t xml:space="preserve"> </w:t>
      </w:r>
      <w:r w:rsidR="00FC7772" w:rsidRPr="008E1922">
        <w:rPr>
          <w:sz w:val="24"/>
          <w:szCs w:val="24"/>
        </w:rPr>
        <w:t>Margherita, Caruso Giuseppe, Fidilio Annamaria, Torrisi Sebastiano Alfio, Musso Nicolò, Geraci</w:t>
      </w:r>
      <w:r w:rsidR="00FC7772">
        <w:rPr>
          <w:sz w:val="24"/>
          <w:szCs w:val="24"/>
        </w:rPr>
        <w:t xml:space="preserve"> </w:t>
      </w:r>
      <w:r w:rsidR="00FC7772" w:rsidRPr="008E1922">
        <w:rPr>
          <w:sz w:val="24"/>
          <w:szCs w:val="24"/>
        </w:rPr>
        <w:t>Federica, Tropea Maria Rosaria, Privitera</w:t>
      </w:r>
      <w:r w:rsidR="00FC7772">
        <w:rPr>
          <w:sz w:val="24"/>
          <w:szCs w:val="24"/>
        </w:rPr>
        <w:t xml:space="preserve"> </w:t>
      </w:r>
      <w:r w:rsidR="00FC7772" w:rsidRPr="008E1922">
        <w:rPr>
          <w:sz w:val="24"/>
          <w:szCs w:val="24"/>
        </w:rPr>
        <w:t>Anna, Tascedda</w:t>
      </w:r>
      <w:r w:rsidR="00FC7772">
        <w:rPr>
          <w:sz w:val="24"/>
          <w:szCs w:val="24"/>
        </w:rPr>
        <w:t xml:space="preserve"> </w:t>
      </w:r>
      <w:r w:rsidR="00FC7772" w:rsidRPr="008E1922">
        <w:rPr>
          <w:sz w:val="24"/>
          <w:szCs w:val="24"/>
        </w:rPr>
        <w:t>Fabio</w:t>
      </w:r>
      <w:r w:rsidR="00FC7772">
        <w:rPr>
          <w:sz w:val="24"/>
          <w:szCs w:val="24"/>
        </w:rPr>
        <w:t xml:space="preserve">, </w:t>
      </w:r>
      <w:r w:rsidR="00FC7772" w:rsidRPr="008E1922">
        <w:rPr>
          <w:sz w:val="24"/>
          <w:szCs w:val="24"/>
        </w:rPr>
        <w:t>Puzzo</w:t>
      </w:r>
      <w:r w:rsidR="00FC7772">
        <w:rPr>
          <w:sz w:val="24"/>
          <w:szCs w:val="24"/>
        </w:rPr>
        <w:t xml:space="preserve"> Daniela</w:t>
      </w:r>
      <w:r w:rsidR="00FC7772" w:rsidRPr="008E1922">
        <w:rPr>
          <w:sz w:val="24"/>
          <w:szCs w:val="24"/>
        </w:rPr>
        <w:t>, Salomone Salvatore, Drago Filippo, Leggio Gian Marco and Caraci</w:t>
      </w:r>
      <w:r w:rsidR="00FC7772">
        <w:rPr>
          <w:sz w:val="24"/>
          <w:szCs w:val="24"/>
        </w:rPr>
        <w:t xml:space="preserve"> Filippo, </w:t>
      </w:r>
      <w:r w:rsidR="00FC7772" w:rsidRPr="000C6E8A">
        <w:rPr>
          <w:color w:val="000000" w:themeColor="text1"/>
          <w:sz w:val="24"/>
          <w:szCs w:val="24"/>
        </w:rPr>
        <w:t>41° Congresso Nazionale della Società Italiana di Farmacologia, Roma (Italy), Nov 16</w:t>
      </w:r>
      <w:r w:rsidR="00FC7772" w:rsidRPr="000C6E8A">
        <w:rPr>
          <w:color w:val="000000" w:themeColor="text1"/>
          <w:sz w:val="24"/>
          <w:szCs w:val="24"/>
          <w:vertAlign w:val="superscript"/>
        </w:rPr>
        <w:t>th</w:t>
      </w:r>
      <w:r w:rsidR="00FC7772" w:rsidRPr="000C6E8A">
        <w:rPr>
          <w:color w:val="000000" w:themeColor="text1"/>
          <w:sz w:val="24"/>
          <w:szCs w:val="24"/>
        </w:rPr>
        <w:t>-19</w:t>
      </w:r>
      <w:r w:rsidR="00FC7772" w:rsidRPr="000C6E8A">
        <w:rPr>
          <w:color w:val="000000" w:themeColor="text1"/>
          <w:sz w:val="24"/>
          <w:szCs w:val="24"/>
          <w:vertAlign w:val="superscript"/>
        </w:rPr>
        <w:t>th</w:t>
      </w:r>
      <w:r w:rsidR="00FC7772" w:rsidRPr="000C6E8A">
        <w:rPr>
          <w:color w:val="000000" w:themeColor="text1"/>
          <w:sz w:val="24"/>
          <w:szCs w:val="24"/>
        </w:rPr>
        <w:t>, 2022.</w:t>
      </w:r>
    </w:p>
    <w:p w:rsidR="00FC7772" w:rsidRPr="00574844" w:rsidRDefault="00FC7772" w:rsidP="00FC7772">
      <w:pPr>
        <w:jc w:val="both"/>
        <w:rPr>
          <w:b/>
          <w:sz w:val="24"/>
          <w:szCs w:val="24"/>
          <w:lang w:val="en-US"/>
        </w:rPr>
      </w:pPr>
    </w:p>
    <w:p w:rsidR="00FC7772" w:rsidRDefault="00902C7F" w:rsidP="00FC7772">
      <w:pPr>
        <w:jc w:val="both"/>
        <w:rPr>
          <w:color w:val="000000" w:themeColor="text1"/>
          <w:sz w:val="24"/>
          <w:szCs w:val="24"/>
        </w:rPr>
      </w:pPr>
      <w:r>
        <w:rPr>
          <w:bCs/>
          <w:sz w:val="24"/>
          <w:szCs w:val="24"/>
        </w:rPr>
        <w:t>85</w:t>
      </w:r>
      <w:r w:rsidR="00FC7772">
        <w:rPr>
          <w:bCs/>
          <w:sz w:val="24"/>
          <w:szCs w:val="24"/>
        </w:rPr>
        <w:t>)</w:t>
      </w:r>
      <w:r w:rsidR="00FC7772" w:rsidRPr="001D3031">
        <w:rPr>
          <w:bCs/>
          <w:sz w:val="24"/>
          <w:szCs w:val="24"/>
          <w:lang w:val="en-US"/>
        </w:rPr>
        <w:t xml:space="preserve"> </w:t>
      </w:r>
      <w:r w:rsidR="00FC7772" w:rsidRPr="008E1922">
        <w:rPr>
          <w:bCs/>
          <w:sz w:val="24"/>
          <w:szCs w:val="24"/>
          <w:lang w:val="en-US"/>
        </w:rPr>
        <w:t>Abstract e Poster dal titolo</w:t>
      </w:r>
      <w:r w:rsidR="00FC7772" w:rsidRPr="008E1922">
        <w:rPr>
          <w:b/>
          <w:sz w:val="24"/>
          <w:szCs w:val="24"/>
          <w:lang w:val="en-US"/>
        </w:rPr>
        <w:t xml:space="preserve"> “</w:t>
      </w:r>
      <w:r w:rsidR="00FC7772" w:rsidRPr="008E1922">
        <w:rPr>
          <w:sz w:val="24"/>
          <w:szCs w:val="24"/>
          <w:lang w:val="en-US"/>
        </w:rPr>
        <w:t>Prenatal stress induces a depressive-like phenotype in adolescent rats: the key role of TGF-</w:t>
      </w:r>
      <w:r w:rsidR="00FC7772" w:rsidRPr="008E1922">
        <w:rPr>
          <w:sz w:val="24"/>
          <w:szCs w:val="24"/>
        </w:rPr>
        <w:t>β</w:t>
      </w:r>
      <w:r w:rsidR="00FC7772" w:rsidRPr="008E1922">
        <w:rPr>
          <w:sz w:val="24"/>
          <w:szCs w:val="24"/>
          <w:lang w:val="en-US"/>
        </w:rPr>
        <w:t>1 pathway”</w:t>
      </w:r>
      <w:r w:rsidR="00FC7772" w:rsidRPr="008E1922">
        <w:rPr>
          <w:bCs/>
          <w:sz w:val="24"/>
          <w:szCs w:val="24"/>
          <w:lang w:val="en-US"/>
        </w:rPr>
        <w:t xml:space="preserve"> </w:t>
      </w:r>
      <w:r w:rsidR="00FC7772" w:rsidRPr="008E1922">
        <w:rPr>
          <w:sz w:val="24"/>
          <w:szCs w:val="24"/>
        </w:rPr>
        <w:t>Fidilio</w:t>
      </w:r>
      <w:r w:rsidR="00FC7772">
        <w:rPr>
          <w:sz w:val="24"/>
          <w:szCs w:val="24"/>
        </w:rPr>
        <w:t xml:space="preserve"> </w:t>
      </w:r>
      <w:r w:rsidR="00FC7772" w:rsidRPr="008E1922">
        <w:rPr>
          <w:sz w:val="24"/>
          <w:szCs w:val="24"/>
        </w:rPr>
        <w:t>Annamaria, Grasso</w:t>
      </w:r>
      <w:r w:rsidR="00FC7772">
        <w:rPr>
          <w:sz w:val="24"/>
          <w:szCs w:val="24"/>
        </w:rPr>
        <w:t xml:space="preserve"> </w:t>
      </w:r>
      <w:r w:rsidR="00FC7772" w:rsidRPr="008E1922">
        <w:rPr>
          <w:sz w:val="24"/>
          <w:szCs w:val="24"/>
        </w:rPr>
        <w:t>Margherita, Caruso</w:t>
      </w:r>
      <w:r w:rsidR="00FC7772">
        <w:rPr>
          <w:sz w:val="24"/>
          <w:szCs w:val="24"/>
        </w:rPr>
        <w:t xml:space="preserve"> </w:t>
      </w:r>
      <w:r w:rsidR="00FC7772" w:rsidRPr="008E1922">
        <w:rPr>
          <w:sz w:val="24"/>
          <w:szCs w:val="24"/>
        </w:rPr>
        <w:t>Giuseppe, Musso</w:t>
      </w:r>
      <w:r w:rsidR="00FC7772">
        <w:rPr>
          <w:sz w:val="24"/>
          <w:szCs w:val="24"/>
        </w:rPr>
        <w:t xml:space="preserve"> </w:t>
      </w:r>
      <w:r w:rsidR="00FC7772" w:rsidRPr="008E1922">
        <w:rPr>
          <w:sz w:val="24"/>
          <w:szCs w:val="24"/>
        </w:rPr>
        <w:t>Nicolò, Begni</w:t>
      </w:r>
      <w:r w:rsidR="00FC7772">
        <w:rPr>
          <w:sz w:val="24"/>
          <w:szCs w:val="24"/>
        </w:rPr>
        <w:t xml:space="preserve"> </w:t>
      </w:r>
      <w:r w:rsidR="00FC7772" w:rsidRPr="008E1922">
        <w:rPr>
          <w:sz w:val="24"/>
          <w:szCs w:val="24"/>
        </w:rPr>
        <w:t>Veronica, Privitera</w:t>
      </w:r>
      <w:r w:rsidR="00FC7772">
        <w:rPr>
          <w:sz w:val="24"/>
          <w:szCs w:val="24"/>
        </w:rPr>
        <w:t xml:space="preserve"> </w:t>
      </w:r>
      <w:r w:rsidR="00FC7772" w:rsidRPr="008E1922">
        <w:rPr>
          <w:sz w:val="24"/>
          <w:szCs w:val="24"/>
        </w:rPr>
        <w:t>Anna, Torrisi</w:t>
      </w:r>
      <w:r w:rsidR="00FC7772">
        <w:rPr>
          <w:sz w:val="24"/>
          <w:szCs w:val="24"/>
        </w:rPr>
        <w:t xml:space="preserve"> </w:t>
      </w:r>
      <w:r w:rsidR="00FC7772" w:rsidRPr="008E1922">
        <w:rPr>
          <w:sz w:val="24"/>
          <w:szCs w:val="24"/>
        </w:rPr>
        <w:t>Sebastiano Alfio, Campolongo</w:t>
      </w:r>
      <w:r w:rsidR="00FC7772">
        <w:rPr>
          <w:sz w:val="24"/>
          <w:szCs w:val="24"/>
        </w:rPr>
        <w:t xml:space="preserve"> </w:t>
      </w:r>
      <w:r w:rsidR="00FC7772" w:rsidRPr="008E1922">
        <w:rPr>
          <w:sz w:val="24"/>
          <w:szCs w:val="24"/>
        </w:rPr>
        <w:t>Patrizia, Schiavone</w:t>
      </w:r>
      <w:r w:rsidR="00FC7772">
        <w:rPr>
          <w:sz w:val="24"/>
          <w:szCs w:val="24"/>
        </w:rPr>
        <w:t xml:space="preserve"> </w:t>
      </w:r>
      <w:r w:rsidR="00FC7772" w:rsidRPr="008E1922">
        <w:rPr>
          <w:sz w:val="24"/>
          <w:szCs w:val="24"/>
        </w:rPr>
        <w:t>Stefania, Tascedda</w:t>
      </w:r>
      <w:r w:rsidR="00FC7772">
        <w:rPr>
          <w:sz w:val="24"/>
          <w:szCs w:val="24"/>
        </w:rPr>
        <w:t xml:space="preserve"> </w:t>
      </w:r>
      <w:r w:rsidR="00FC7772" w:rsidRPr="008E1922">
        <w:rPr>
          <w:sz w:val="24"/>
          <w:szCs w:val="24"/>
        </w:rPr>
        <w:t>Fabio, Leggio</w:t>
      </w:r>
      <w:r w:rsidR="00FC7772">
        <w:rPr>
          <w:sz w:val="24"/>
          <w:szCs w:val="24"/>
        </w:rPr>
        <w:t xml:space="preserve"> </w:t>
      </w:r>
      <w:r w:rsidR="00FC7772" w:rsidRPr="008E1922">
        <w:rPr>
          <w:sz w:val="24"/>
          <w:szCs w:val="24"/>
        </w:rPr>
        <w:t>Gian Marco, Drago</w:t>
      </w:r>
      <w:r w:rsidR="00FC7772">
        <w:rPr>
          <w:sz w:val="24"/>
          <w:szCs w:val="24"/>
        </w:rPr>
        <w:t xml:space="preserve"> </w:t>
      </w:r>
      <w:r w:rsidR="00FC7772" w:rsidRPr="008E1922">
        <w:rPr>
          <w:sz w:val="24"/>
          <w:szCs w:val="24"/>
        </w:rPr>
        <w:t>Filippo, Riva</w:t>
      </w:r>
      <w:r w:rsidR="00FC7772">
        <w:rPr>
          <w:sz w:val="24"/>
          <w:szCs w:val="24"/>
        </w:rPr>
        <w:t xml:space="preserve"> </w:t>
      </w:r>
      <w:r w:rsidR="00FC7772" w:rsidRPr="008E1922">
        <w:rPr>
          <w:sz w:val="24"/>
          <w:szCs w:val="24"/>
        </w:rPr>
        <w:t>Marco Andrea, Caraci</w:t>
      </w:r>
      <w:r w:rsidR="00FC7772">
        <w:rPr>
          <w:sz w:val="24"/>
          <w:szCs w:val="24"/>
        </w:rPr>
        <w:t xml:space="preserve"> </w:t>
      </w:r>
      <w:r w:rsidR="00FC7772" w:rsidRPr="008E1922">
        <w:rPr>
          <w:sz w:val="24"/>
          <w:szCs w:val="24"/>
        </w:rPr>
        <w:t>Filippo</w:t>
      </w:r>
      <w:r w:rsidR="00FC7772" w:rsidRPr="008E1922">
        <w:rPr>
          <w:b/>
          <w:sz w:val="24"/>
          <w:szCs w:val="24"/>
        </w:rPr>
        <w:t xml:space="preserve">, </w:t>
      </w:r>
      <w:r w:rsidR="00FC7772" w:rsidRPr="008E1922">
        <w:rPr>
          <w:color w:val="000000" w:themeColor="text1"/>
          <w:sz w:val="24"/>
          <w:szCs w:val="24"/>
        </w:rPr>
        <w:t>41° Congresso Nazionale della Società Italiana di Farmacologia, Roma (Italy), Nov 16</w:t>
      </w:r>
      <w:r w:rsidR="00FC7772" w:rsidRPr="008E1922">
        <w:rPr>
          <w:color w:val="000000" w:themeColor="text1"/>
          <w:sz w:val="24"/>
          <w:szCs w:val="24"/>
          <w:vertAlign w:val="superscript"/>
        </w:rPr>
        <w:t>th</w:t>
      </w:r>
      <w:r w:rsidR="00FC7772" w:rsidRPr="008E1922">
        <w:rPr>
          <w:color w:val="000000" w:themeColor="text1"/>
          <w:sz w:val="24"/>
          <w:szCs w:val="24"/>
        </w:rPr>
        <w:t>-19</w:t>
      </w:r>
      <w:r w:rsidR="00FC7772" w:rsidRPr="008E1922">
        <w:rPr>
          <w:color w:val="000000" w:themeColor="text1"/>
          <w:sz w:val="24"/>
          <w:szCs w:val="24"/>
          <w:vertAlign w:val="superscript"/>
        </w:rPr>
        <w:t>th</w:t>
      </w:r>
      <w:r w:rsidR="00FC7772" w:rsidRPr="008E1922">
        <w:rPr>
          <w:color w:val="000000" w:themeColor="text1"/>
          <w:sz w:val="24"/>
          <w:szCs w:val="24"/>
        </w:rPr>
        <w:t>, 2022.</w:t>
      </w:r>
    </w:p>
    <w:p w:rsidR="00FC7772" w:rsidRPr="008E1922" w:rsidRDefault="00FC7772" w:rsidP="00FC7772">
      <w:pPr>
        <w:jc w:val="both"/>
        <w:rPr>
          <w:b/>
          <w:sz w:val="24"/>
          <w:szCs w:val="24"/>
          <w:lang w:val="en-US"/>
        </w:rPr>
      </w:pPr>
    </w:p>
    <w:p w:rsidR="00FC7772" w:rsidRPr="001D3031" w:rsidRDefault="00902C7F" w:rsidP="00FC7772">
      <w:pPr>
        <w:jc w:val="both"/>
        <w:rPr>
          <w:bCs/>
          <w:sz w:val="24"/>
          <w:szCs w:val="24"/>
        </w:rPr>
      </w:pPr>
      <w:r>
        <w:rPr>
          <w:bCs/>
          <w:sz w:val="24"/>
          <w:szCs w:val="24"/>
        </w:rPr>
        <w:t>86</w:t>
      </w:r>
      <w:r w:rsidR="00FC7772">
        <w:rPr>
          <w:bCs/>
          <w:sz w:val="24"/>
          <w:szCs w:val="24"/>
        </w:rPr>
        <w:t>)</w:t>
      </w:r>
      <w:r w:rsidR="00FC7772" w:rsidRPr="004221F3">
        <w:rPr>
          <w:bCs/>
          <w:sz w:val="24"/>
          <w:szCs w:val="24"/>
          <w:lang w:val="en-US"/>
        </w:rPr>
        <w:t>Abstract e Poster dal titolo: “</w:t>
      </w:r>
      <w:r w:rsidR="00FC7772" w:rsidRPr="004221F3">
        <w:rPr>
          <w:color w:val="000000" w:themeColor="text1"/>
          <w:sz w:val="24"/>
          <w:szCs w:val="24"/>
          <w:lang w:val="en-US"/>
        </w:rPr>
        <w:t xml:space="preserve">Antioxidant and anti-inflammatory activity of carnosine in microglial cells challenged with Aβ oligomers” </w:t>
      </w:r>
      <w:r w:rsidR="00FC7772" w:rsidRPr="004221F3">
        <w:rPr>
          <w:bCs/>
          <w:iCs/>
          <w:color w:val="000000" w:themeColor="text1"/>
          <w:sz w:val="24"/>
          <w:szCs w:val="24"/>
        </w:rPr>
        <w:t xml:space="preserve">Caruso Giuseppe, Cardaci Vincenzo, Privitera Anna, Fresta Claudia Giuseppina, Grasso Margherita, Weerasekara Dhanushka, Musso Nicolò, Spampinato Simona Federica, Merlo Sara, Sortino Maria Angela, Lunte Susan Marie, </w:t>
      </w:r>
      <w:r w:rsidR="00FC7772" w:rsidRPr="004221F3">
        <w:rPr>
          <w:iCs/>
          <w:color w:val="000000" w:themeColor="text1"/>
          <w:sz w:val="24"/>
          <w:szCs w:val="24"/>
        </w:rPr>
        <w:t xml:space="preserve">Caraci Filippo. </w:t>
      </w:r>
      <w:r w:rsidR="00FC7772" w:rsidRPr="004221F3">
        <w:rPr>
          <w:color w:val="000000" w:themeColor="text1"/>
          <w:sz w:val="24"/>
          <w:szCs w:val="24"/>
          <w:lang w:val="en-US"/>
        </w:rPr>
        <w:t>III Edition "More than neurons: changing the paradigm for novel therapeutic avenues”, Torino (Italy), Dec 15</w:t>
      </w:r>
      <w:r w:rsidR="00FC7772" w:rsidRPr="004221F3">
        <w:rPr>
          <w:color w:val="000000" w:themeColor="text1"/>
          <w:sz w:val="24"/>
          <w:szCs w:val="24"/>
          <w:vertAlign w:val="superscript"/>
          <w:lang w:val="en-US"/>
        </w:rPr>
        <w:t>th</w:t>
      </w:r>
      <w:r w:rsidR="00FC7772" w:rsidRPr="004221F3">
        <w:rPr>
          <w:color w:val="000000" w:themeColor="text1"/>
          <w:sz w:val="24"/>
          <w:szCs w:val="24"/>
          <w:lang w:val="en-US"/>
        </w:rPr>
        <w:t>-17</w:t>
      </w:r>
      <w:r w:rsidR="00FC7772" w:rsidRPr="004221F3">
        <w:rPr>
          <w:color w:val="000000" w:themeColor="text1"/>
          <w:sz w:val="24"/>
          <w:szCs w:val="24"/>
          <w:vertAlign w:val="superscript"/>
          <w:lang w:val="en-US"/>
        </w:rPr>
        <w:t>th</w:t>
      </w:r>
      <w:r w:rsidR="00FC7772" w:rsidRPr="004221F3">
        <w:rPr>
          <w:color w:val="000000" w:themeColor="text1"/>
          <w:sz w:val="24"/>
          <w:szCs w:val="24"/>
          <w:lang w:val="en-US"/>
        </w:rPr>
        <w:t>, 2022.</w:t>
      </w:r>
    </w:p>
    <w:p w:rsidR="00FC7772" w:rsidRPr="007D77AE" w:rsidRDefault="00FC7772" w:rsidP="00FC7772"/>
    <w:p w:rsidR="00185BFB" w:rsidRDefault="00185BFB" w:rsidP="00317AAF">
      <w:pPr>
        <w:jc w:val="both"/>
        <w:rPr>
          <w:bCs/>
          <w:sz w:val="24"/>
          <w:szCs w:val="24"/>
        </w:rPr>
      </w:pPr>
    </w:p>
    <w:p w:rsidR="00FC7772" w:rsidRDefault="00FC7772" w:rsidP="00317AAF">
      <w:pPr>
        <w:jc w:val="both"/>
        <w:rPr>
          <w:bCs/>
          <w:sz w:val="24"/>
          <w:szCs w:val="24"/>
        </w:rPr>
      </w:pPr>
    </w:p>
    <w:p w:rsidR="00FC7772" w:rsidRDefault="00FC7772" w:rsidP="00317AAF">
      <w:pPr>
        <w:jc w:val="both"/>
        <w:rPr>
          <w:sz w:val="24"/>
          <w:szCs w:val="24"/>
        </w:rPr>
      </w:pPr>
    </w:p>
    <w:p w:rsidR="00102CB1" w:rsidRPr="00FF7AF5" w:rsidRDefault="00102CB1" w:rsidP="00317AAF">
      <w:pPr>
        <w:jc w:val="both"/>
        <w:rPr>
          <w:sz w:val="24"/>
          <w:szCs w:val="24"/>
        </w:rPr>
      </w:pPr>
      <w:r>
        <w:rPr>
          <w:sz w:val="24"/>
          <w:szCs w:val="24"/>
        </w:rPr>
        <w:t xml:space="preserve">Il sottoscritto dichiara di </w:t>
      </w:r>
      <w:r w:rsidR="0033429A">
        <w:rPr>
          <w:sz w:val="24"/>
          <w:szCs w:val="24"/>
        </w:rPr>
        <w:t>es</w:t>
      </w:r>
      <w:r w:rsidRPr="00FF7AF5">
        <w:rPr>
          <w:sz w:val="24"/>
          <w:szCs w:val="24"/>
        </w:rPr>
        <w:t>sere informato, ai sensi del</w:t>
      </w:r>
      <w:r w:rsidR="0033429A">
        <w:rPr>
          <w:sz w:val="24"/>
          <w:szCs w:val="24"/>
        </w:rPr>
        <w:t xml:space="preserve"> decreto legislativo 196/2003, </w:t>
      </w:r>
      <w:r w:rsidRPr="00FF7AF5">
        <w:rPr>
          <w:sz w:val="24"/>
          <w:szCs w:val="24"/>
        </w:rPr>
        <w:t>che i dati sopra riportati verranno utilizzati nell'ambito del procedimento per il quale la presente dichiarazione viene resa.</w:t>
      </w:r>
    </w:p>
    <w:p w:rsidR="00B138F4" w:rsidRPr="00FF7AF5" w:rsidRDefault="00B138F4" w:rsidP="00C1487E">
      <w:pPr>
        <w:autoSpaceDE w:val="0"/>
        <w:autoSpaceDN w:val="0"/>
        <w:adjustRightInd w:val="0"/>
        <w:jc w:val="both"/>
        <w:rPr>
          <w:sz w:val="24"/>
          <w:szCs w:val="24"/>
        </w:rPr>
      </w:pPr>
    </w:p>
    <w:p w:rsidR="000E30B4" w:rsidRPr="00913B33" w:rsidRDefault="0084292F" w:rsidP="000E30B4">
      <w:pPr>
        <w:rPr>
          <w:rFonts w:ascii="Verdana" w:hAnsi="Verdana"/>
          <w:color w:val="2D331C"/>
          <w:sz w:val="2"/>
          <w:szCs w:val="2"/>
        </w:rPr>
      </w:pPr>
      <w:r w:rsidRPr="00D244F0">
        <w:rPr>
          <w:sz w:val="24"/>
          <w:szCs w:val="24"/>
        </w:rPr>
        <w:t xml:space="preserve">Catania, </w:t>
      </w:r>
      <w:r w:rsidR="00A30296">
        <w:rPr>
          <w:sz w:val="24"/>
          <w:szCs w:val="24"/>
        </w:rPr>
        <w:t>5-4</w:t>
      </w:r>
      <w:r w:rsidR="000E30B4" w:rsidRPr="00D244F0">
        <w:rPr>
          <w:sz w:val="24"/>
          <w:szCs w:val="24"/>
        </w:rPr>
        <w:t>-20</w:t>
      </w:r>
      <w:r w:rsidRPr="00D244F0">
        <w:rPr>
          <w:sz w:val="24"/>
          <w:szCs w:val="24"/>
        </w:rPr>
        <w:t>2</w:t>
      </w:r>
      <w:r w:rsidR="00260764">
        <w:rPr>
          <w:sz w:val="24"/>
          <w:szCs w:val="24"/>
        </w:rPr>
        <w:t>3</w:t>
      </w:r>
    </w:p>
    <w:p w:rsidR="008D0A48" w:rsidRDefault="008D0A48">
      <w:pPr>
        <w:autoSpaceDE w:val="0"/>
        <w:autoSpaceDN w:val="0"/>
        <w:adjustRightInd w:val="0"/>
        <w:jc w:val="right"/>
        <w:rPr>
          <w:i/>
          <w:iCs/>
          <w:sz w:val="24"/>
          <w:szCs w:val="24"/>
        </w:rPr>
      </w:pPr>
    </w:p>
    <w:p w:rsidR="00DF4715" w:rsidRDefault="00550EB8" w:rsidP="00550EB8">
      <w:pPr>
        <w:autoSpaceDE w:val="0"/>
        <w:autoSpaceDN w:val="0"/>
        <w:adjustRightInd w:val="0"/>
        <w:jc w:val="center"/>
        <w:rPr>
          <w:i/>
          <w:iCs/>
          <w:sz w:val="24"/>
          <w:szCs w:val="24"/>
        </w:rPr>
      </w:pPr>
      <w:r>
        <w:rPr>
          <w:i/>
          <w:iCs/>
          <w:sz w:val="24"/>
          <w:szCs w:val="24"/>
        </w:rPr>
        <w:t xml:space="preserve">                                                                                                            </w:t>
      </w:r>
      <w:r w:rsidR="00DF4715">
        <w:rPr>
          <w:i/>
          <w:iCs/>
          <w:sz w:val="24"/>
          <w:szCs w:val="24"/>
        </w:rPr>
        <w:t>Il dichiarante</w:t>
      </w:r>
    </w:p>
    <w:p w:rsidR="00DF4715" w:rsidRDefault="00550EB8" w:rsidP="000A1AE8">
      <w:pPr>
        <w:autoSpaceDE w:val="0"/>
        <w:autoSpaceDN w:val="0"/>
        <w:adjustRightInd w:val="0"/>
        <w:jc w:val="center"/>
      </w:pPr>
      <w:r>
        <w:rPr>
          <w:i/>
          <w:iCs/>
          <w:sz w:val="24"/>
          <w:szCs w:val="24"/>
        </w:rPr>
        <w:t xml:space="preserve">                                                                                                            </w:t>
      </w:r>
      <w:r w:rsidR="00F24F93">
        <w:rPr>
          <w:i/>
          <w:iCs/>
          <w:sz w:val="24"/>
          <w:szCs w:val="24"/>
        </w:rPr>
        <w:t>Filippo Caraci</w:t>
      </w:r>
    </w:p>
    <w:p w:rsidR="000A3BAA" w:rsidRPr="000A1AE8" w:rsidRDefault="0097673B" w:rsidP="000A3BAA">
      <w:pPr>
        <w:autoSpaceDE w:val="0"/>
        <w:autoSpaceDN w:val="0"/>
        <w:adjustRightInd w:val="0"/>
        <w:jc w:val="right"/>
        <w:rPr>
          <w:i/>
          <w:iCs/>
          <w:sz w:val="24"/>
          <w:szCs w:val="24"/>
        </w:rPr>
      </w:pPr>
      <w:r>
        <w:rPr>
          <w:noProof/>
        </w:rPr>
        <w:drawing>
          <wp:inline distT="0" distB="0" distL="0" distR="0" wp14:anchorId="15C2D821" wp14:editId="6EEA22DB">
            <wp:extent cx="1556385" cy="714947"/>
            <wp:effectExtent l="0" t="0" r="5715" b="9525"/>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5"/>
                    <a:srcRect/>
                    <a:stretch>
                      <a:fillRect/>
                    </a:stretch>
                  </pic:blipFill>
                  <pic:spPr bwMode="auto">
                    <a:xfrm>
                      <a:off x="0" y="0"/>
                      <a:ext cx="1564540" cy="718693"/>
                    </a:xfrm>
                    <a:prstGeom prst="rect">
                      <a:avLst/>
                    </a:prstGeom>
                    <a:noFill/>
                    <a:ln w="9525">
                      <a:noFill/>
                      <a:miter lim="800000"/>
                      <a:headEnd/>
                      <a:tailEnd/>
                    </a:ln>
                  </pic:spPr>
                </pic:pic>
              </a:graphicData>
            </a:graphic>
          </wp:inline>
        </w:drawing>
      </w:r>
    </w:p>
    <w:sectPr w:rsidR="000A3BAA" w:rsidRPr="000A1AE8" w:rsidSect="00E80874">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Semibold">
    <w:altName w:val="Arial"/>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venirITCbyBT-Light">
    <w:panose1 w:val="00000000000000000000"/>
    <w:charset w:val="00"/>
    <w:family w:val="auto"/>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eeSerif">
    <w:altName w:val="Arial Unicode MS"/>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dvTT5843c571">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404"/>
    <w:multiLevelType w:val="hybridMultilevel"/>
    <w:tmpl w:val="F132A628"/>
    <w:lvl w:ilvl="0" w:tplc="B75E3E0C">
      <w:start w:val="1"/>
      <w:numFmt w:val="bullet"/>
      <w:pStyle w:val="Titolo2nuov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918CD"/>
    <w:multiLevelType w:val="hybridMultilevel"/>
    <w:tmpl w:val="74CC4B66"/>
    <w:lvl w:ilvl="0" w:tplc="F1E2EF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036CC7"/>
    <w:multiLevelType w:val="hybridMultilevel"/>
    <w:tmpl w:val="9A7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1D54D5"/>
    <w:multiLevelType w:val="hybridMultilevel"/>
    <w:tmpl w:val="7E563740"/>
    <w:lvl w:ilvl="0" w:tplc="D3504A22">
      <w:numFmt w:val="bullet"/>
      <w:lvlText w:val="-"/>
      <w:lvlJc w:val="left"/>
      <w:pPr>
        <w:ind w:left="720" w:hanging="360"/>
      </w:pPr>
      <w:rPr>
        <w:rFonts w:ascii="Times New Roman" w:eastAsia="ArialUnicode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FA5EE4"/>
    <w:multiLevelType w:val="hybridMultilevel"/>
    <w:tmpl w:val="BFFA6F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BFBF1"/>
    <w:multiLevelType w:val="hybridMultilevel"/>
    <w:tmpl w:val="2541D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656C3A"/>
    <w:multiLevelType w:val="hybridMultilevel"/>
    <w:tmpl w:val="9410C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381757"/>
    <w:multiLevelType w:val="hybridMultilevel"/>
    <w:tmpl w:val="4B58D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61181B"/>
    <w:multiLevelType w:val="hybridMultilevel"/>
    <w:tmpl w:val="E5BE6126"/>
    <w:lvl w:ilvl="0" w:tplc="FB2A2D9A">
      <w:start w:val="6"/>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7E292C"/>
    <w:multiLevelType w:val="hybridMultilevel"/>
    <w:tmpl w:val="66C02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D70E43"/>
    <w:multiLevelType w:val="hybridMultilevel"/>
    <w:tmpl w:val="AB9C1610"/>
    <w:lvl w:ilvl="0" w:tplc="C40A4D8E">
      <w:start w:val="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275290"/>
    <w:multiLevelType w:val="hybridMultilevel"/>
    <w:tmpl w:val="8AC41DE2"/>
    <w:lvl w:ilvl="0" w:tplc="6C6032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916A96"/>
    <w:multiLevelType w:val="hybridMultilevel"/>
    <w:tmpl w:val="5E6AA1E4"/>
    <w:lvl w:ilvl="0" w:tplc="605E6CC6">
      <w:start w:val="1"/>
      <w:numFmt w:val="decimal"/>
      <w:lvlText w:val="%1)"/>
      <w:lvlJc w:val="left"/>
      <w:pPr>
        <w:ind w:left="720" w:hanging="360"/>
      </w:pPr>
      <w:rPr>
        <w:rFonts w:eastAsia="Batan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E42D06"/>
    <w:multiLevelType w:val="hybridMultilevel"/>
    <w:tmpl w:val="D5A48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3"/>
  </w:num>
  <w:num w:numId="5">
    <w:abstractNumId w:val="3"/>
  </w:num>
  <w:num w:numId="6">
    <w:abstractNumId w:val="0"/>
  </w:num>
  <w:num w:numId="7">
    <w:abstractNumId w:val="9"/>
  </w:num>
  <w:num w:numId="8">
    <w:abstractNumId w:val="6"/>
  </w:num>
  <w:num w:numId="9">
    <w:abstractNumId w:val="8"/>
  </w:num>
  <w:num w:numId="10">
    <w:abstractNumId w:val="12"/>
  </w:num>
  <w:num w:numId="11">
    <w:abstractNumId w:val="5"/>
  </w:num>
  <w:num w:numId="12">
    <w:abstractNumId w:val="7"/>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5"/>
    <w:rsid w:val="000023E5"/>
    <w:rsid w:val="00003653"/>
    <w:rsid w:val="00006D66"/>
    <w:rsid w:val="00007B4F"/>
    <w:rsid w:val="000160C8"/>
    <w:rsid w:val="00017DC6"/>
    <w:rsid w:val="0002098C"/>
    <w:rsid w:val="00021ED1"/>
    <w:rsid w:val="00023FFE"/>
    <w:rsid w:val="000245A9"/>
    <w:rsid w:val="000247F2"/>
    <w:rsid w:val="00024D4C"/>
    <w:rsid w:val="0002519B"/>
    <w:rsid w:val="00025909"/>
    <w:rsid w:val="00026939"/>
    <w:rsid w:val="00034B1D"/>
    <w:rsid w:val="0003535D"/>
    <w:rsid w:val="00040A4E"/>
    <w:rsid w:val="000410FA"/>
    <w:rsid w:val="00041A9F"/>
    <w:rsid w:val="00041E2C"/>
    <w:rsid w:val="000432B0"/>
    <w:rsid w:val="00054649"/>
    <w:rsid w:val="000563AD"/>
    <w:rsid w:val="00057529"/>
    <w:rsid w:val="00057B90"/>
    <w:rsid w:val="0006507C"/>
    <w:rsid w:val="000704EE"/>
    <w:rsid w:val="00070FA6"/>
    <w:rsid w:val="00075F10"/>
    <w:rsid w:val="000856CE"/>
    <w:rsid w:val="00087545"/>
    <w:rsid w:val="000911A5"/>
    <w:rsid w:val="0009179B"/>
    <w:rsid w:val="00092073"/>
    <w:rsid w:val="00093C1F"/>
    <w:rsid w:val="00093FD6"/>
    <w:rsid w:val="00095317"/>
    <w:rsid w:val="00097D50"/>
    <w:rsid w:val="000A1292"/>
    <w:rsid w:val="000A1590"/>
    <w:rsid w:val="000A1720"/>
    <w:rsid w:val="000A1AE8"/>
    <w:rsid w:val="000A3BAA"/>
    <w:rsid w:val="000A49C3"/>
    <w:rsid w:val="000A7B19"/>
    <w:rsid w:val="000B11F0"/>
    <w:rsid w:val="000B128E"/>
    <w:rsid w:val="000B2542"/>
    <w:rsid w:val="000B29A6"/>
    <w:rsid w:val="000C1832"/>
    <w:rsid w:val="000C29E8"/>
    <w:rsid w:val="000C7041"/>
    <w:rsid w:val="000D2627"/>
    <w:rsid w:val="000D3495"/>
    <w:rsid w:val="000D39B4"/>
    <w:rsid w:val="000D4156"/>
    <w:rsid w:val="000D6F5B"/>
    <w:rsid w:val="000D71A0"/>
    <w:rsid w:val="000E0794"/>
    <w:rsid w:val="000E1584"/>
    <w:rsid w:val="000E30B4"/>
    <w:rsid w:val="000E3D54"/>
    <w:rsid w:val="000E3ED6"/>
    <w:rsid w:val="000E57D4"/>
    <w:rsid w:val="000E590D"/>
    <w:rsid w:val="000E7591"/>
    <w:rsid w:val="000E7CC7"/>
    <w:rsid w:val="000F121D"/>
    <w:rsid w:val="000F128A"/>
    <w:rsid w:val="000F335A"/>
    <w:rsid w:val="000F737E"/>
    <w:rsid w:val="000F7570"/>
    <w:rsid w:val="00100ADF"/>
    <w:rsid w:val="00102CB1"/>
    <w:rsid w:val="00105FDA"/>
    <w:rsid w:val="00110819"/>
    <w:rsid w:val="0011154A"/>
    <w:rsid w:val="00112A76"/>
    <w:rsid w:val="00112FB1"/>
    <w:rsid w:val="001155E0"/>
    <w:rsid w:val="001172AF"/>
    <w:rsid w:val="00121338"/>
    <w:rsid w:val="00130292"/>
    <w:rsid w:val="00131ACA"/>
    <w:rsid w:val="0013215D"/>
    <w:rsid w:val="0013364C"/>
    <w:rsid w:val="0013502F"/>
    <w:rsid w:val="0013574F"/>
    <w:rsid w:val="00136D9E"/>
    <w:rsid w:val="00142FFA"/>
    <w:rsid w:val="00144B84"/>
    <w:rsid w:val="001451DA"/>
    <w:rsid w:val="00154385"/>
    <w:rsid w:val="00157477"/>
    <w:rsid w:val="0016342C"/>
    <w:rsid w:val="00164A87"/>
    <w:rsid w:val="00165B8A"/>
    <w:rsid w:val="001726E4"/>
    <w:rsid w:val="00175093"/>
    <w:rsid w:val="00176A75"/>
    <w:rsid w:val="00181B1C"/>
    <w:rsid w:val="00185BFB"/>
    <w:rsid w:val="001876D5"/>
    <w:rsid w:val="00192579"/>
    <w:rsid w:val="001946B9"/>
    <w:rsid w:val="00194FEB"/>
    <w:rsid w:val="001952B0"/>
    <w:rsid w:val="00197032"/>
    <w:rsid w:val="001A0E2E"/>
    <w:rsid w:val="001A11F6"/>
    <w:rsid w:val="001A67CC"/>
    <w:rsid w:val="001B34B6"/>
    <w:rsid w:val="001B57AC"/>
    <w:rsid w:val="001B5BB9"/>
    <w:rsid w:val="001C38BC"/>
    <w:rsid w:val="001D606B"/>
    <w:rsid w:val="001E0743"/>
    <w:rsid w:val="001F0241"/>
    <w:rsid w:val="001F0EAF"/>
    <w:rsid w:val="001F18F6"/>
    <w:rsid w:val="001F279E"/>
    <w:rsid w:val="001F2D47"/>
    <w:rsid w:val="001F6F0D"/>
    <w:rsid w:val="001F7446"/>
    <w:rsid w:val="002003CA"/>
    <w:rsid w:val="002043E7"/>
    <w:rsid w:val="002102B2"/>
    <w:rsid w:val="00210A1D"/>
    <w:rsid w:val="002200C7"/>
    <w:rsid w:val="00221630"/>
    <w:rsid w:val="002229B6"/>
    <w:rsid w:val="00226385"/>
    <w:rsid w:val="00227EE3"/>
    <w:rsid w:val="002311CB"/>
    <w:rsid w:val="0023392D"/>
    <w:rsid w:val="002342C4"/>
    <w:rsid w:val="00236A05"/>
    <w:rsid w:val="00237DD7"/>
    <w:rsid w:val="00240366"/>
    <w:rsid w:val="00240EA1"/>
    <w:rsid w:val="00241143"/>
    <w:rsid w:val="00244876"/>
    <w:rsid w:val="0024697D"/>
    <w:rsid w:val="00247A07"/>
    <w:rsid w:val="0025093A"/>
    <w:rsid w:val="00250BF5"/>
    <w:rsid w:val="0025367D"/>
    <w:rsid w:val="00260764"/>
    <w:rsid w:val="00262A34"/>
    <w:rsid w:val="0026378B"/>
    <w:rsid w:val="00263D0D"/>
    <w:rsid w:val="00266F88"/>
    <w:rsid w:val="00267A36"/>
    <w:rsid w:val="0027097F"/>
    <w:rsid w:val="002720C9"/>
    <w:rsid w:val="0027410A"/>
    <w:rsid w:val="002839AB"/>
    <w:rsid w:val="002851B4"/>
    <w:rsid w:val="002861B8"/>
    <w:rsid w:val="00290AF0"/>
    <w:rsid w:val="00292264"/>
    <w:rsid w:val="00293496"/>
    <w:rsid w:val="00294A6A"/>
    <w:rsid w:val="00296405"/>
    <w:rsid w:val="002A002E"/>
    <w:rsid w:val="002A4113"/>
    <w:rsid w:val="002A5F01"/>
    <w:rsid w:val="002A6514"/>
    <w:rsid w:val="002A734E"/>
    <w:rsid w:val="002B2CAB"/>
    <w:rsid w:val="002B48EA"/>
    <w:rsid w:val="002B5A39"/>
    <w:rsid w:val="002B6C04"/>
    <w:rsid w:val="002C24DE"/>
    <w:rsid w:val="002C4163"/>
    <w:rsid w:val="002C498E"/>
    <w:rsid w:val="002C4F89"/>
    <w:rsid w:val="002C6340"/>
    <w:rsid w:val="002D0210"/>
    <w:rsid w:val="002D1BB1"/>
    <w:rsid w:val="002D1ED1"/>
    <w:rsid w:val="002D22D7"/>
    <w:rsid w:val="002D4B71"/>
    <w:rsid w:val="002D5490"/>
    <w:rsid w:val="002E1EE7"/>
    <w:rsid w:val="002E4A4D"/>
    <w:rsid w:val="002E54EF"/>
    <w:rsid w:val="002F6615"/>
    <w:rsid w:val="002F6629"/>
    <w:rsid w:val="002F6E0A"/>
    <w:rsid w:val="00302594"/>
    <w:rsid w:val="00303E4F"/>
    <w:rsid w:val="00304F5A"/>
    <w:rsid w:val="00305EA4"/>
    <w:rsid w:val="0030766A"/>
    <w:rsid w:val="00314265"/>
    <w:rsid w:val="00315E93"/>
    <w:rsid w:val="00317A62"/>
    <w:rsid w:val="00317AAF"/>
    <w:rsid w:val="003222B6"/>
    <w:rsid w:val="003257DC"/>
    <w:rsid w:val="00326947"/>
    <w:rsid w:val="00326AA4"/>
    <w:rsid w:val="00330E4E"/>
    <w:rsid w:val="00331349"/>
    <w:rsid w:val="00332131"/>
    <w:rsid w:val="003323B8"/>
    <w:rsid w:val="0033429A"/>
    <w:rsid w:val="00337035"/>
    <w:rsid w:val="0034088A"/>
    <w:rsid w:val="0034157F"/>
    <w:rsid w:val="003434E4"/>
    <w:rsid w:val="0034433C"/>
    <w:rsid w:val="00345FA1"/>
    <w:rsid w:val="00346A15"/>
    <w:rsid w:val="0035167E"/>
    <w:rsid w:val="00352079"/>
    <w:rsid w:val="003550C3"/>
    <w:rsid w:val="00360CE2"/>
    <w:rsid w:val="00362A73"/>
    <w:rsid w:val="00362D78"/>
    <w:rsid w:val="003663EC"/>
    <w:rsid w:val="003663F6"/>
    <w:rsid w:val="0037003E"/>
    <w:rsid w:val="00377094"/>
    <w:rsid w:val="00377320"/>
    <w:rsid w:val="003777B5"/>
    <w:rsid w:val="00380930"/>
    <w:rsid w:val="003846C9"/>
    <w:rsid w:val="0038487B"/>
    <w:rsid w:val="0038573F"/>
    <w:rsid w:val="00392AC9"/>
    <w:rsid w:val="00394589"/>
    <w:rsid w:val="003963A7"/>
    <w:rsid w:val="0039763B"/>
    <w:rsid w:val="003A138B"/>
    <w:rsid w:val="003A1714"/>
    <w:rsid w:val="003A4744"/>
    <w:rsid w:val="003A4D11"/>
    <w:rsid w:val="003A6911"/>
    <w:rsid w:val="003B3621"/>
    <w:rsid w:val="003B37B6"/>
    <w:rsid w:val="003B4EA6"/>
    <w:rsid w:val="003B616A"/>
    <w:rsid w:val="003B7DFB"/>
    <w:rsid w:val="003C0E4E"/>
    <w:rsid w:val="003C18CB"/>
    <w:rsid w:val="003C21B7"/>
    <w:rsid w:val="003C5404"/>
    <w:rsid w:val="003C5FC6"/>
    <w:rsid w:val="003C6985"/>
    <w:rsid w:val="003C7065"/>
    <w:rsid w:val="003D27B8"/>
    <w:rsid w:val="003D4A3D"/>
    <w:rsid w:val="003D5D5D"/>
    <w:rsid w:val="003E0623"/>
    <w:rsid w:val="003E0D15"/>
    <w:rsid w:val="003E4EFD"/>
    <w:rsid w:val="003F39A5"/>
    <w:rsid w:val="003F47C1"/>
    <w:rsid w:val="003F7CD8"/>
    <w:rsid w:val="003F7F04"/>
    <w:rsid w:val="00400A7C"/>
    <w:rsid w:val="00400CA5"/>
    <w:rsid w:val="004021CE"/>
    <w:rsid w:val="00405121"/>
    <w:rsid w:val="00405828"/>
    <w:rsid w:val="004065E0"/>
    <w:rsid w:val="00407AF0"/>
    <w:rsid w:val="00411D84"/>
    <w:rsid w:val="00412739"/>
    <w:rsid w:val="0041568F"/>
    <w:rsid w:val="00415920"/>
    <w:rsid w:val="004172C1"/>
    <w:rsid w:val="00417F0F"/>
    <w:rsid w:val="004200E6"/>
    <w:rsid w:val="00420420"/>
    <w:rsid w:val="0042103B"/>
    <w:rsid w:val="004232BF"/>
    <w:rsid w:val="004241D4"/>
    <w:rsid w:val="00425F10"/>
    <w:rsid w:val="00434F6A"/>
    <w:rsid w:val="00436C2A"/>
    <w:rsid w:val="004407E8"/>
    <w:rsid w:val="00444701"/>
    <w:rsid w:val="00445CFD"/>
    <w:rsid w:val="00447533"/>
    <w:rsid w:val="00451ADE"/>
    <w:rsid w:val="00452BB6"/>
    <w:rsid w:val="00455A06"/>
    <w:rsid w:val="00455E55"/>
    <w:rsid w:val="004567EF"/>
    <w:rsid w:val="00460364"/>
    <w:rsid w:val="00460DC7"/>
    <w:rsid w:val="00461CF3"/>
    <w:rsid w:val="0046379E"/>
    <w:rsid w:val="0046472B"/>
    <w:rsid w:val="00466524"/>
    <w:rsid w:val="00472A17"/>
    <w:rsid w:val="00481A2E"/>
    <w:rsid w:val="00484A97"/>
    <w:rsid w:val="00484C90"/>
    <w:rsid w:val="004862AB"/>
    <w:rsid w:val="0048776F"/>
    <w:rsid w:val="00490D3A"/>
    <w:rsid w:val="00493F3D"/>
    <w:rsid w:val="00497B7B"/>
    <w:rsid w:val="004A2766"/>
    <w:rsid w:val="004A276A"/>
    <w:rsid w:val="004A556E"/>
    <w:rsid w:val="004A56E9"/>
    <w:rsid w:val="004B3911"/>
    <w:rsid w:val="004B57E2"/>
    <w:rsid w:val="004B6429"/>
    <w:rsid w:val="004C4AD2"/>
    <w:rsid w:val="004C7878"/>
    <w:rsid w:val="004D0F1B"/>
    <w:rsid w:val="004D1E2A"/>
    <w:rsid w:val="004D3374"/>
    <w:rsid w:val="004D4C28"/>
    <w:rsid w:val="004D4F9B"/>
    <w:rsid w:val="004D720F"/>
    <w:rsid w:val="004E384F"/>
    <w:rsid w:val="004F1253"/>
    <w:rsid w:val="004F17EB"/>
    <w:rsid w:val="004F222B"/>
    <w:rsid w:val="004F4B8E"/>
    <w:rsid w:val="004F733C"/>
    <w:rsid w:val="00500FB6"/>
    <w:rsid w:val="0050491E"/>
    <w:rsid w:val="00507C5D"/>
    <w:rsid w:val="00507E7E"/>
    <w:rsid w:val="00510B8C"/>
    <w:rsid w:val="0051116C"/>
    <w:rsid w:val="00511AE1"/>
    <w:rsid w:val="00515FF9"/>
    <w:rsid w:val="00516279"/>
    <w:rsid w:val="0052062C"/>
    <w:rsid w:val="00525C36"/>
    <w:rsid w:val="00526813"/>
    <w:rsid w:val="00526B9A"/>
    <w:rsid w:val="00531187"/>
    <w:rsid w:val="00533A84"/>
    <w:rsid w:val="00534D51"/>
    <w:rsid w:val="00536538"/>
    <w:rsid w:val="00540EB0"/>
    <w:rsid w:val="005413E9"/>
    <w:rsid w:val="00541C53"/>
    <w:rsid w:val="005426F7"/>
    <w:rsid w:val="00542A9B"/>
    <w:rsid w:val="005445CC"/>
    <w:rsid w:val="0054752E"/>
    <w:rsid w:val="00550EB8"/>
    <w:rsid w:val="00552B7A"/>
    <w:rsid w:val="00553175"/>
    <w:rsid w:val="005540ED"/>
    <w:rsid w:val="00554874"/>
    <w:rsid w:val="005559C0"/>
    <w:rsid w:val="005575AA"/>
    <w:rsid w:val="00560046"/>
    <w:rsid w:val="00561B6A"/>
    <w:rsid w:val="0056285B"/>
    <w:rsid w:val="00564707"/>
    <w:rsid w:val="005650A5"/>
    <w:rsid w:val="00570251"/>
    <w:rsid w:val="005716D7"/>
    <w:rsid w:val="00577779"/>
    <w:rsid w:val="00577AA8"/>
    <w:rsid w:val="005812AD"/>
    <w:rsid w:val="005812CF"/>
    <w:rsid w:val="005930D5"/>
    <w:rsid w:val="00594BA9"/>
    <w:rsid w:val="005A4C4F"/>
    <w:rsid w:val="005A66A8"/>
    <w:rsid w:val="005A6AA0"/>
    <w:rsid w:val="005B165F"/>
    <w:rsid w:val="005C20C4"/>
    <w:rsid w:val="005C32B9"/>
    <w:rsid w:val="005C3802"/>
    <w:rsid w:val="005C5955"/>
    <w:rsid w:val="005D056D"/>
    <w:rsid w:val="005D2E6C"/>
    <w:rsid w:val="005E250A"/>
    <w:rsid w:val="005E29AD"/>
    <w:rsid w:val="005E370E"/>
    <w:rsid w:val="005E5333"/>
    <w:rsid w:val="005E60FF"/>
    <w:rsid w:val="005E716C"/>
    <w:rsid w:val="005F5E0A"/>
    <w:rsid w:val="005F67F5"/>
    <w:rsid w:val="00600402"/>
    <w:rsid w:val="0060101E"/>
    <w:rsid w:val="00602CF1"/>
    <w:rsid w:val="0060445F"/>
    <w:rsid w:val="006046C7"/>
    <w:rsid w:val="00605072"/>
    <w:rsid w:val="00605213"/>
    <w:rsid w:val="0060543B"/>
    <w:rsid w:val="00606F0B"/>
    <w:rsid w:val="00611000"/>
    <w:rsid w:val="00611C98"/>
    <w:rsid w:val="00613381"/>
    <w:rsid w:val="006215C2"/>
    <w:rsid w:val="00622253"/>
    <w:rsid w:val="00623781"/>
    <w:rsid w:val="00623AE2"/>
    <w:rsid w:val="00625077"/>
    <w:rsid w:val="006313FE"/>
    <w:rsid w:val="0063147C"/>
    <w:rsid w:val="00632A8E"/>
    <w:rsid w:val="006330C8"/>
    <w:rsid w:val="00633552"/>
    <w:rsid w:val="00636D32"/>
    <w:rsid w:val="00637AE0"/>
    <w:rsid w:val="00642D2D"/>
    <w:rsid w:val="00642F20"/>
    <w:rsid w:val="00643858"/>
    <w:rsid w:val="00644A77"/>
    <w:rsid w:val="00647E6F"/>
    <w:rsid w:val="00651315"/>
    <w:rsid w:val="00653F65"/>
    <w:rsid w:val="00655F8B"/>
    <w:rsid w:val="006562B9"/>
    <w:rsid w:val="006565A3"/>
    <w:rsid w:val="00660190"/>
    <w:rsid w:val="0066209E"/>
    <w:rsid w:val="006632F8"/>
    <w:rsid w:val="00663AD9"/>
    <w:rsid w:val="006661E7"/>
    <w:rsid w:val="00667522"/>
    <w:rsid w:val="00671C8C"/>
    <w:rsid w:val="00672315"/>
    <w:rsid w:val="0067493D"/>
    <w:rsid w:val="00674A07"/>
    <w:rsid w:val="00677CC5"/>
    <w:rsid w:val="00677FB5"/>
    <w:rsid w:val="0068023F"/>
    <w:rsid w:val="00681153"/>
    <w:rsid w:val="006834BB"/>
    <w:rsid w:val="00684F05"/>
    <w:rsid w:val="00690F37"/>
    <w:rsid w:val="00691D2F"/>
    <w:rsid w:val="00697174"/>
    <w:rsid w:val="006A1D6C"/>
    <w:rsid w:val="006A2823"/>
    <w:rsid w:val="006A34DE"/>
    <w:rsid w:val="006A48FA"/>
    <w:rsid w:val="006A7141"/>
    <w:rsid w:val="006B13AE"/>
    <w:rsid w:val="006B7074"/>
    <w:rsid w:val="006C053A"/>
    <w:rsid w:val="006C0AD4"/>
    <w:rsid w:val="006C1E9B"/>
    <w:rsid w:val="006C3567"/>
    <w:rsid w:val="006D0967"/>
    <w:rsid w:val="006D18C6"/>
    <w:rsid w:val="006D2049"/>
    <w:rsid w:val="006D3B91"/>
    <w:rsid w:val="006D4DEF"/>
    <w:rsid w:val="006D69D8"/>
    <w:rsid w:val="006D7D6B"/>
    <w:rsid w:val="006E0FA3"/>
    <w:rsid w:val="006E103E"/>
    <w:rsid w:val="006E31E9"/>
    <w:rsid w:val="006E4F42"/>
    <w:rsid w:val="006E5281"/>
    <w:rsid w:val="006F1068"/>
    <w:rsid w:val="006F114E"/>
    <w:rsid w:val="006F141B"/>
    <w:rsid w:val="006F3D14"/>
    <w:rsid w:val="006F4DF0"/>
    <w:rsid w:val="007005F7"/>
    <w:rsid w:val="007029DE"/>
    <w:rsid w:val="007108FA"/>
    <w:rsid w:val="00711CEF"/>
    <w:rsid w:val="00712B53"/>
    <w:rsid w:val="00715C36"/>
    <w:rsid w:val="007175D4"/>
    <w:rsid w:val="00720681"/>
    <w:rsid w:val="00722791"/>
    <w:rsid w:val="00726B8B"/>
    <w:rsid w:val="0073010E"/>
    <w:rsid w:val="00730B1D"/>
    <w:rsid w:val="0073169D"/>
    <w:rsid w:val="007317BA"/>
    <w:rsid w:val="007331F8"/>
    <w:rsid w:val="00733721"/>
    <w:rsid w:val="00735C2F"/>
    <w:rsid w:val="0074245E"/>
    <w:rsid w:val="00744BCB"/>
    <w:rsid w:val="00751CF2"/>
    <w:rsid w:val="007521F4"/>
    <w:rsid w:val="00753F34"/>
    <w:rsid w:val="0075401D"/>
    <w:rsid w:val="00761BCE"/>
    <w:rsid w:val="00763C1F"/>
    <w:rsid w:val="00764AB8"/>
    <w:rsid w:val="00765449"/>
    <w:rsid w:val="00765FC5"/>
    <w:rsid w:val="00767E47"/>
    <w:rsid w:val="00770618"/>
    <w:rsid w:val="00771849"/>
    <w:rsid w:val="00772315"/>
    <w:rsid w:val="00774A6D"/>
    <w:rsid w:val="00775047"/>
    <w:rsid w:val="007800FF"/>
    <w:rsid w:val="00780574"/>
    <w:rsid w:val="00781C77"/>
    <w:rsid w:val="00783D3D"/>
    <w:rsid w:val="00787B17"/>
    <w:rsid w:val="00790E9C"/>
    <w:rsid w:val="00793B2E"/>
    <w:rsid w:val="007969D3"/>
    <w:rsid w:val="00797555"/>
    <w:rsid w:val="007A0C66"/>
    <w:rsid w:val="007A1C65"/>
    <w:rsid w:val="007A5AAA"/>
    <w:rsid w:val="007A6954"/>
    <w:rsid w:val="007B360A"/>
    <w:rsid w:val="007B6319"/>
    <w:rsid w:val="007C35E4"/>
    <w:rsid w:val="007C4828"/>
    <w:rsid w:val="007C7509"/>
    <w:rsid w:val="007C76D7"/>
    <w:rsid w:val="007D3C29"/>
    <w:rsid w:val="007D4287"/>
    <w:rsid w:val="007F3605"/>
    <w:rsid w:val="007F41EF"/>
    <w:rsid w:val="0080700C"/>
    <w:rsid w:val="0081023C"/>
    <w:rsid w:val="0081179B"/>
    <w:rsid w:val="00812332"/>
    <w:rsid w:val="00812768"/>
    <w:rsid w:val="008127FB"/>
    <w:rsid w:val="008142DE"/>
    <w:rsid w:val="00815BBD"/>
    <w:rsid w:val="00816E9A"/>
    <w:rsid w:val="00821192"/>
    <w:rsid w:val="00823868"/>
    <w:rsid w:val="00825E28"/>
    <w:rsid w:val="008308D4"/>
    <w:rsid w:val="00832446"/>
    <w:rsid w:val="008357CF"/>
    <w:rsid w:val="00835EDD"/>
    <w:rsid w:val="008363F3"/>
    <w:rsid w:val="0083697D"/>
    <w:rsid w:val="008420C5"/>
    <w:rsid w:val="00842527"/>
    <w:rsid w:val="0084292F"/>
    <w:rsid w:val="00845228"/>
    <w:rsid w:val="00847464"/>
    <w:rsid w:val="00847629"/>
    <w:rsid w:val="00847F4E"/>
    <w:rsid w:val="008546BE"/>
    <w:rsid w:val="00856E70"/>
    <w:rsid w:val="00862526"/>
    <w:rsid w:val="00867D19"/>
    <w:rsid w:val="00871A08"/>
    <w:rsid w:val="008775DF"/>
    <w:rsid w:val="008801B7"/>
    <w:rsid w:val="00881970"/>
    <w:rsid w:val="00881F1E"/>
    <w:rsid w:val="0088286B"/>
    <w:rsid w:val="00884AFD"/>
    <w:rsid w:val="0088541A"/>
    <w:rsid w:val="00886BE6"/>
    <w:rsid w:val="00890349"/>
    <w:rsid w:val="00890CF8"/>
    <w:rsid w:val="00891055"/>
    <w:rsid w:val="00896DD7"/>
    <w:rsid w:val="00897714"/>
    <w:rsid w:val="00897DC1"/>
    <w:rsid w:val="008A1F03"/>
    <w:rsid w:val="008A2573"/>
    <w:rsid w:val="008A3C35"/>
    <w:rsid w:val="008A46BF"/>
    <w:rsid w:val="008A73D7"/>
    <w:rsid w:val="008A7BC6"/>
    <w:rsid w:val="008B1FE7"/>
    <w:rsid w:val="008B4928"/>
    <w:rsid w:val="008B524B"/>
    <w:rsid w:val="008B6D79"/>
    <w:rsid w:val="008C0C0F"/>
    <w:rsid w:val="008C59A9"/>
    <w:rsid w:val="008C66DF"/>
    <w:rsid w:val="008C767F"/>
    <w:rsid w:val="008C7C00"/>
    <w:rsid w:val="008C7FAC"/>
    <w:rsid w:val="008D0A48"/>
    <w:rsid w:val="008D231E"/>
    <w:rsid w:val="008D43C2"/>
    <w:rsid w:val="008D697A"/>
    <w:rsid w:val="008D790C"/>
    <w:rsid w:val="008E0C49"/>
    <w:rsid w:val="008E0EAA"/>
    <w:rsid w:val="008E1538"/>
    <w:rsid w:val="008E5280"/>
    <w:rsid w:val="008E5A27"/>
    <w:rsid w:val="008E71DB"/>
    <w:rsid w:val="008F1378"/>
    <w:rsid w:val="008F2E76"/>
    <w:rsid w:val="008F37DA"/>
    <w:rsid w:val="008F3B7F"/>
    <w:rsid w:val="008F40C8"/>
    <w:rsid w:val="008F43C9"/>
    <w:rsid w:val="0090033A"/>
    <w:rsid w:val="009019AF"/>
    <w:rsid w:val="00902AFE"/>
    <w:rsid w:val="00902C7F"/>
    <w:rsid w:val="009039F9"/>
    <w:rsid w:val="00904851"/>
    <w:rsid w:val="00906C5A"/>
    <w:rsid w:val="00910DAE"/>
    <w:rsid w:val="00911611"/>
    <w:rsid w:val="009126DE"/>
    <w:rsid w:val="00912F63"/>
    <w:rsid w:val="00913B33"/>
    <w:rsid w:val="009164E4"/>
    <w:rsid w:val="009166DC"/>
    <w:rsid w:val="0091673B"/>
    <w:rsid w:val="00917E22"/>
    <w:rsid w:val="0092011A"/>
    <w:rsid w:val="0092199C"/>
    <w:rsid w:val="009242D9"/>
    <w:rsid w:val="00925B14"/>
    <w:rsid w:val="00932475"/>
    <w:rsid w:val="00932E13"/>
    <w:rsid w:val="009349E4"/>
    <w:rsid w:val="00935554"/>
    <w:rsid w:val="00937B8A"/>
    <w:rsid w:val="00940417"/>
    <w:rsid w:val="00941B90"/>
    <w:rsid w:val="009461FF"/>
    <w:rsid w:val="0095085E"/>
    <w:rsid w:val="00950D44"/>
    <w:rsid w:val="00950DF8"/>
    <w:rsid w:val="009527A4"/>
    <w:rsid w:val="0095333C"/>
    <w:rsid w:val="0095522C"/>
    <w:rsid w:val="0095654C"/>
    <w:rsid w:val="00956747"/>
    <w:rsid w:val="0095784D"/>
    <w:rsid w:val="0096085E"/>
    <w:rsid w:val="009650EC"/>
    <w:rsid w:val="00974C3D"/>
    <w:rsid w:val="00975B37"/>
    <w:rsid w:val="0097673B"/>
    <w:rsid w:val="00981A66"/>
    <w:rsid w:val="00982892"/>
    <w:rsid w:val="00982CA1"/>
    <w:rsid w:val="0098494B"/>
    <w:rsid w:val="009927CE"/>
    <w:rsid w:val="00992FDF"/>
    <w:rsid w:val="0099480D"/>
    <w:rsid w:val="0099706F"/>
    <w:rsid w:val="009971EB"/>
    <w:rsid w:val="009A1969"/>
    <w:rsid w:val="009A53AA"/>
    <w:rsid w:val="009A58FE"/>
    <w:rsid w:val="009A68FE"/>
    <w:rsid w:val="009A6D24"/>
    <w:rsid w:val="009B3ADB"/>
    <w:rsid w:val="009B675F"/>
    <w:rsid w:val="009B6DD0"/>
    <w:rsid w:val="009B70FA"/>
    <w:rsid w:val="009C0FBE"/>
    <w:rsid w:val="009C65BB"/>
    <w:rsid w:val="009D2D81"/>
    <w:rsid w:val="009D474E"/>
    <w:rsid w:val="009E2D54"/>
    <w:rsid w:val="009E510B"/>
    <w:rsid w:val="009E5441"/>
    <w:rsid w:val="009E5DF5"/>
    <w:rsid w:val="009E6AC7"/>
    <w:rsid w:val="009F49DB"/>
    <w:rsid w:val="009F603B"/>
    <w:rsid w:val="009F6954"/>
    <w:rsid w:val="009F6A5D"/>
    <w:rsid w:val="009F7B1E"/>
    <w:rsid w:val="00A01235"/>
    <w:rsid w:val="00A0145C"/>
    <w:rsid w:val="00A02450"/>
    <w:rsid w:val="00A1006C"/>
    <w:rsid w:val="00A12238"/>
    <w:rsid w:val="00A123B8"/>
    <w:rsid w:val="00A127E2"/>
    <w:rsid w:val="00A12810"/>
    <w:rsid w:val="00A12877"/>
    <w:rsid w:val="00A1421E"/>
    <w:rsid w:val="00A27C97"/>
    <w:rsid w:val="00A30296"/>
    <w:rsid w:val="00A32E1D"/>
    <w:rsid w:val="00A3324B"/>
    <w:rsid w:val="00A40543"/>
    <w:rsid w:val="00A411C3"/>
    <w:rsid w:val="00A42BA9"/>
    <w:rsid w:val="00A4681A"/>
    <w:rsid w:val="00A510FF"/>
    <w:rsid w:val="00A55510"/>
    <w:rsid w:val="00A60D8B"/>
    <w:rsid w:val="00A60E90"/>
    <w:rsid w:val="00A6487C"/>
    <w:rsid w:val="00A67496"/>
    <w:rsid w:val="00A7124B"/>
    <w:rsid w:val="00A736C0"/>
    <w:rsid w:val="00A805BC"/>
    <w:rsid w:val="00A805E7"/>
    <w:rsid w:val="00A808FA"/>
    <w:rsid w:val="00A83A52"/>
    <w:rsid w:val="00A90068"/>
    <w:rsid w:val="00A9157D"/>
    <w:rsid w:val="00A92237"/>
    <w:rsid w:val="00A9771E"/>
    <w:rsid w:val="00AA35E3"/>
    <w:rsid w:val="00AA67CB"/>
    <w:rsid w:val="00AA6FEF"/>
    <w:rsid w:val="00AA7271"/>
    <w:rsid w:val="00AB503A"/>
    <w:rsid w:val="00AB605F"/>
    <w:rsid w:val="00AB706A"/>
    <w:rsid w:val="00AC0343"/>
    <w:rsid w:val="00AC0E1F"/>
    <w:rsid w:val="00AC20F7"/>
    <w:rsid w:val="00AC748D"/>
    <w:rsid w:val="00AD14E8"/>
    <w:rsid w:val="00AD4F17"/>
    <w:rsid w:val="00AD655B"/>
    <w:rsid w:val="00AD665B"/>
    <w:rsid w:val="00AE1D81"/>
    <w:rsid w:val="00AE35C9"/>
    <w:rsid w:val="00AF0103"/>
    <w:rsid w:val="00AF028E"/>
    <w:rsid w:val="00AF1596"/>
    <w:rsid w:val="00AF2C6E"/>
    <w:rsid w:val="00AF31D3"/>
    <w:rsid w:val="00AF42A9"/>
    <w:rsid w:val="00AF6D99"/>
    <w:rsid w:val="00AF7DDF"/>
    <w:rsid w:val="00B01A98"/>
    <w:rsid w:val="00B032F3"/>
    <w:rsid w:val="00B04373"/>
    <w:rsid w:val="00B10E12"/>
    <w:rsid w:val="00B11985"/>
    <w:rsid w:val="00B138F4"/>
    <w:rsid w:val="00B13D22"/>
    <w:rsid w:val="00B17889"/>
    <w:rsid w:val="00B222FB"/>
    <w:rsid w:val="00B30AB7"/>
    <w:rsid w:val="00B34166"/>
    <w:rsid w:val="00B403E8"/>
    <w:rsid w:val="00B409A2"/>
    <w:rsid w:val="00B44A55"/>
    <w:rsid w:val="00B47179"/>
    <w:rsid w:val="00B505F5"/>
    <w:rsid w:val="00B5353A"/>
    <w:rsid w:val="00B5380C"/>
    <w:rsid w:val="00B53B20"/>
    <w:rsid w:val="00B53C12"/>
    <w:rsid w:val="00B567A3"/>
    <w:rsid w:val="00B57ACD"/>
    <w:rsid w:val="00B6091C"/>
    <w:rsid w:val="00B62C54"/>
    <w:rsid w:val="00B63197"/>
    <w:rsid w:val="00B67279"/>
    <w:rsid w:val="00B746D1"/>
    <w:rsid w:val="00B76909"/>
    <w:rsid w:val="00B77ADA"/>
    <w:rsid w:val="00B810F0"/>
    <w:rsid w:val="00B821CB"/>
    <w:rsid w:val="00B83112"/>
    <w:rsid w:val="00B90EA7"/>
    <w:rsid w:val="00B921AD"/>
    <w:rsid w:val="00B925A2"/>
    <w:rsid w:val="00B92851"/>
    <w:rsid w:val="00BA05B2"/>
    <w:rsid w:val="00BA1609"/>
    <w:rsid w:val="00BA2390"/>
    <w:rsid w:val="00BA245C"/>
    <w:rsid w:val="00BA5B75"/>
    <w:rsid w:val="00BA6E13"/>
    <w:rsid w:val="00BB1E49"/>
    <w:rsid w:val="00BB3DF6"/>
    <w:rsid w:val="00BB43F7"/>
    <w:rsid w:val="00BB500B"/>
    <w:rsid w:val="00BB5398"/>
    <w:rsid w:val="00BB5D3F"/>
    <w:rsid w:val="00BC19E7"/>
    <w:rsid w:val="00BC1A9D"/>
    <w:rsid w:val="00BC1F82"/>
    <w:rsid w:val="00BD2636"/>
    <w:rsid w:val="00BD30DF"/>
    <w:rsid w:val="00BD65B7"/>
    <w:rsid w:val="00BD68BB"/>
    <w:rsid w:val="00BD7887"/>
    <w:rsid w:val="00BE49D1"/>
    <w:rsid w:val="00BE75CE"/>
    <w:rsid w:val="00BF1C12"/>
    <w:rsid w:val="00BF2102"/>
    <w:rsid w:val="00BF31FE"/>
    <w:rsid w:val="00C01046"/>
    <w:rsid w:val="00C01FD7"/>
    <w:rsid w:val="00C05A79"/>
    <w:rsid w:val="00C11F42"/>
    <w:rsid w:val="00C1487E"/>
    <w:rsid w:val="00C154AE"/>
    <w:rsid w:val="00C15A29"/>
    <w:rsid w:val="00C16CAE"/>
    <w:rsid w:val="00C17BAE"/>
    <w:rsid w:val="00C2562E"/>
    <w:rsid w:val="00C267FA"/>
    <w:rsid w:val="00C32FE2"/>
    <w:rsid w:val="00C33590"/>
    <w:rsid w:val="00C3385F"/>
    <w:rsid w:val="00C35172"/>
    <w:rsid w:val="00C3775F"/>
    <w:rsid w:val="00C37B74"/>
    <w:rsid w:val="00C4169D"/>
    <w:rsid w:val="00C41D0C"/>
    <w:rsid w:val="00C42D9C"/>
    <w:rsid w:val="00C43417"/>
    <w:rsid w:val="00C43810"/>
    <w:rsid w:val="00C463C8"/>
    <w:rsid w:val="00C50E43"/>
    <w:rsid w:val="00C540F6"/>
    <w:rsid w:val="00C5520B"/>
    <w:rsid w:val="00C55E67"/>
    <w:rsid w:val="00C60CC9"/>
    <w:rsid w:val="00C61AB5"/>
    <w:rsid w:val="00C65CA0"/>
    <w:rsid w:val="00C704ED"/>
    <w:rsid w:val="00C714B8"/>
    <w:rsid w:val="00C714BE"/>
    <w:rsid w:val="00C71E16"/>
    <w:rsid w:val="00C72979"/>
    <w:rsid w:val="00C7505D"/>
    <w:rsid w:val="00C75173"/>
    <w:rsid w:val="00C7662E"/>
    <w:rsid w:val="00C778F9"/>
    <w:rsid w:val="00C822EB"/>
    <w:rsid w:val="00C84DBD"/>
    <w:rsid w:val="00C85D6C"/>
    <w:rsid w:val="00C87950"/>
    <w:rsid w:val="00C93031"/>
    <w:rsid w:val="00C93823"/>
    <w:rsid w:val="00C93EA0"/>
    <w:rsid w:val="00CA14FC"/>
    <w:rsid w:val="00CA15AD"/>
    <w:rsid w:val="00CA1E3A"/>
    <w:rsid w:val="00CA3BDE"/>
    <w:rsid w:val="00CA4611"/>
    <w:rsid w:val="00CA623F"/>
    <w:rsid w:val="00CA6AD7"/>
    <w:rsid w:val="00CB103F"/>
    <w:rsid w:val="00CB1356"/>
    <w:rsid w:val="00CB1FFD"/>
    <w:rsid w:val="00CB50D3"/>
    <w:rsid w:val="00CB564F"/>
    <w:rsid w:val="00CC344D"/>
    <w:rsid w:val="00CC373E"/>
    <w:rsid w:val="00CD10DC"/>
    <w:rsid w:val="00CD2370"/>
    <w:rsid w:val="00CD4EE3"/>
    <w:rsid w:val="00CD6693"/>
    <w:rsid w:val="00CD6945"/>
    <w:rsid w:val="00CD7CD9"/>
    <w:rsid w:val="00CE0E14"/>
    <w:rsid w:val="00CE2C8B"/>
    <w:rsid w:val="00CE5E4F"/>
    <w:rsid w:val="00CE67DC"/>
    <w:rsid w:val="00CF0001"/>
    <w:rsid w:val="00CF2155"/>
    <w:rsid w:val="00CF2F65"/>
    <w:rsid w:val="00D00472"/>
    <w:rsid w:val="00D01EB7"/>
    <w:rsid w:val="00D02A23"/>
    <w:rsid w:val="00D12061"/>
    <w:rsid w:val="00D17D3F"/>
    <w:rsid w:val="00D21FAA"/>
    <w:rsid w:val="00D231AE"/>
    <w:rsid w:val="00D244F0"/>
    <w:rsid w:val="00D26388"/>
    <w:rsid w:val="00D2792D"/>
    <w:rsid w:val="00D47DB8"/>
    <w:rsid w:val="00D53FF4"/>
    <w:rsid w:val="00D55247"/>
    <w:rsid w:val="00D55527"/>
    <w:rsid w:val="00D6179E"/>
    <w:rsid w:val="00D638C2"/>
    <w:rsid w:val="00D679D3"/>
    <w:rsid w:val="00D67B3F"/>
    <w:rsid w:val="00D67EA0"/>
    <w:rsid w:val="00D705F9"/>
    <w:rsid w:val="00D72CA6"/>
    <w:rsid w:val="00D80363"/>
    <w:rsid w:val="00D817A7"/>
    <w:rsid w:val="00D83237"/>
    <w:rsid w:val="00D863FF"/>
    <w:rsid w:val="00D86928"/>
    <w:rsid w:val="00D86AD7"/>
    <w:rsid w:val="00D90B27"/>
    <w:rsid w:val="00D957AA"/>
    <w:rsid w:val="00D95939"/>
    <w:rsid w:val="00D95C00"/>
    <w:rsid w:val="00DA156B"/>
    <w:rsid w:val="00DA3D2C"/>
    <w:rsid w:val="00DA419F"/>
    <w:rsid w:val="00DA4DCA"/>
    <w:rsid w:val="00DA7850"/>
    <w:rsid w:val="00DB0ECE"/>
    <w:rsid w:val="00DB1854"/>
    <w:rsid w:val="00DB1D9F"/>
    <w:rsid w:val="00DB1FBD"/>
    <w:rsid w:val="00DB3AA6"/>
    <w:rsid w:val="00DC0075"/>
    <w:rsid w:val="00DC4BA8"/>
    <w:rsid w:val="00DC54CD"/>
    <w:rsid w:val="00DC568C"/>
    <w:rsid w:val="00DD1798"/>
    <w:rsid w:val="00DD1D5B"/>
    <w:rsid w:val="00DD20AE"/>
    <w:rsid w:val="00DE00A7"/>
    <w:rsid w:val="00DE3D73"/>
    <w:rsid w:val="00DE569C"/>
    <w:rsid w:val="00DE6D7D"/>
    <w:rsid w:val="00DF4487"/>
    <w:rsid w:val="00DF4715"/>
    <w:rsid w:val="00DF4B63"/>
    <w:rsid w:val="00DF6447"/>
    <w:rsid w:val="00DF656D"/>
    <w:rsid w:val="00DF684E"/>
    <w:rsid w:val="00DF71BC"/>
    <w:rsid w:val="00E055FC"/>
    <w:rsid w:val="00E112F0"/>
    <w:rsid w:val="00E1288C"/>
    <w:rsid w:val="00E154D2"/>
    <w:rsid w:val="00E15880"/>
    <w:rsid w:val="00E16FD4"/>
    <w:rsid w:val="00E251FE"/>
    <w:rsid w:val="00E3269B"/>
    <w:rsid w:val="00E36432"/>
    <w:rsid w:val="00E40B5F"/>
    <w:rsid w:val="00E43226"/>
    <w:rsid w:val="00E43AFA"/>
    <w:rsid w:val="00E4477F"/>
    <w:rsid w:val="00E46BB1"/>
    <w:rsid w:val="00E527B3"/>
    <w:rsid w:val="00E53029"/>
    <w:rsid w:val="00E57347"/>
    <w:rsid w:val="00E57B63"/>
    <w:rsid w:val="00E57E9E"/>
    <w:rsid w:val="00E61D1E"/>
    <w:rsid w:val="00E62F08"/>
    <w:rsid w:val="00E64F79"/>
    <w:rsid w:val="00E71779"/>
    <w:rsid w:val="00E747B6"/>
    <w:rsid w:val="00E74BED"/>
    <w:rsid w:val="00E80874"/>
    <w:rsid w:val="00E84571"/>
    <w:rsid w:val="00E86F44"/>
    <w:rsid w:val="00E9389C"/>
    <w:rsid w:val="00E94EDA"/>
    <w:rsid w:val="00E96B20"/>
    <w:rsid w:val="00EA0A36"/>
    <w:rsid w:val="00EA2264"/>
    <w:rsid w:val="00EA35C0"/>
    <w:rsid w:val="00EA382B"/>
    <w:rsid w:val="00EA5154"/>
    <w:rsid w:val="00EA6B61"/>
    <w:rsid w:val="00EB04C9"/>
    <w:rsid w:val="00EB4E8D"/>
    <w:rsid w:val="00EC180C"/>
    <w:rsid w:val="00EC3D1F"/>
    <w:rsid w:val="00EC4FEA"/>
    <w:rsid w:val="00EC5260"/>
    <w:rsid w:val="00EC5939"/>
    <w:rsid w:val="00EC62CF"/>
    <w:rsid w:val="00EC6733"/>
    <w:rsid w:val="00EC6A12"/>
    <w:rsid w:val="00ED0B0C"/>
    <w:rsid w:val="00ED0E65"/>
    <w:rsid w:val="00ED4A7E"/>
    <w:rsid w:val="00EE0576"/>
    <w:rsid w:val="00EE203A"/>
    <w:rsid w:val="00EE321F"/>
    <w:rsid w:val="00EE42C5"/>
    <w:rsid w:val="00EE5705"/>
    <w:rsid w:val="00EF097F"/>
    <w:rsid w:val="00EF1E22"/>
    <w:rsid w:val="00EF34FA"/>
    <w:rsid w:val="00EF5FD9"/>
    <w:rsid w:val="00EF710A"/>
    <w:rsid w:val="00F029CB"/>
    <w:rsid w:val="00F03CF8"/>
    <w:rsid w:val="00F03EFE"/>
    <w:rsid w:val="00F04098"/>
    <w:rsid w:val="00F04746"/>
    <w:rsid w:val="00F0597C"/>
    <w:rsid w:val="00F06542"/>
    <w:rsid w:val="00F10185"/>
    <w:rsid w:val="00F13FC3"/>
    <w:rsid w:val="00F20027"/>
    <w:rsid w:val="00F2277D"/>
    <w:rsid w:val="00F234AA"/>
    <w:rsid w:val="00F24BCE"/>
    <w:rsid w:val="00F24F93"/>
    <w:rsid w:val="00F251D2"/>
    <w:rsid w:val="00F31A37"/>
    <w:rsid w:val="00F36C4C"/>
    <w:rsid w:val="00F374D9"/>
    <w:rsid w:val="00F37AE1"/>
    <w:rsid w:val="00F40AC8"/>
    <w:rsid w:val="00F442BD"/>
    <w:rsid w:val="00F44800"/>
    <w:rsid w:val="00F46F7A"/>
    <w:rsid w:val="00F53805"/>
    <w:rsid w:val="00F5630D"/>
    <w:rsid w:val="00F56ACD"/>
    <w:rsid w:val="00F56B60"/>
    <w:rsid w:val="00F624D0"/>
    <w:rsid w:val="00F65D1D"/>
    <w:rsid w:val="00F718AF"/>
    <w:rsid w:val="00F71CB9"/>
    <w:rsid w:val="00F72CE6"/>
    <w:rsid w:val="00F75ED2"/>
    <w:rsid w:val="00F80FA1"/>
    <w:rsid w:val="00F841DF"/>
    <w:rsid w:val="00F878D4"/>
    <w:rsid w:val="00F91205"/>
    <w:rsid w:val="00F91B4B"/>
    <w:rsid w:val="00F9256D"/>
    <w:rsid w:val="00F9262B"/>
    <w:rsid w:val="00F930F4"/>
    <w:rsid w:val="00F932C0"/>
    <w:rsid w:val="00F94F60"/>
    <w:rsid w:val="00F97D0E"/>
    <w:rsid w:val="00F97E18"/>
    <w:rsid w:val="00FA03E6"/>
    <w:rsid w:val="00FA0714"/>
    <w:rsid w:val="00FA2190"/>
    <w:rsid w:val="00FA62DF"/>
    <w:rsid w:val="00FB0E64"/>
    <w:rsid w:val="00FB2A16"/>
    <w:rsid w:val="00FB5495"/>
    <w:rsid w:val="00FB63B2"/>
    <w:rsid w:val="00FB64F5"/>
    <w:rsid w:val="00FB6B99"/>
    <w:rsid w:val="00FC11DB"/>
    <w:rsid w:val="00FC2126"/>
    <w:rsid w:val="00FC4872"/>
    <w:rsid w:val="00FC6B4E"/>
    <w:rsid w:val="00FC6E80"/>
    <w:rsid w:val="00FC7772"/>
    <w:rsid w:val="00FD4A9B"/>
    <w:rsid w:val="00FD61E2"/>
    <w:rsid w:val="00FD69E2"/>
    <w:rsid w:val="00FE3DF9"/>
    <w:rsid w:val="00FE4C8C"/>
    <w:rsid w:val="00FE53F5"/>
    <w:rsid w:val="00FF115E"/>
    <w:rsid w:val="00FF1501"/>
    <w:rsid w:val="00FF2FCB"/>
    <w:rsid w:val="00FF32F1"/>
    <w:rsid w:val="00FF50E4"/>
    <w:rsid w:val="00FF55D7"/>
    <w:rsid w:val="00FF7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hon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97EE8DA1-F97C-4DCF-8192-601E37A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44D"/>
  </w:style>
  <w:style w:type="paragraph" w:styleId="Titolo1">
    <w:name w:val="heading 1"/>
    <w:basedOn w:val="Normale"/>
    <w:next w:val="Normale"/>
    <w:qFormat/>
    <w:rsid w:val="00E80874"/>
    <w:pPr>
      <w:keepNext/>
      <w:jc w:val="center"/>
      <w:outlineLvl w:val="0"/>
    </w:pPr>
    <w:rPr>
      <w:b/>
      <w:sz w:val="52"/>
    </w:rPr>
  </w:style>
  <w:style w:type="paragraph" w:styleId="Titolo2">
    <w:name w:val="heading 2"/>
    <w:basedOn w:val="Normale"/>
    <w:next w:val="Normale"/>
    <w:qFormat/>
    <w:rsid w:val="00E80874"/>
    <w:pPr>
      <w:keepNext/>
      <w:outlineLvl w:val="1"/>
    </w:pPr>
    <w:rPr>
      <w:b/>
      <w:sz w:val="36"/>
    </w:rPr>
  </w:style>
  <w:style w:type="paragraph" w:styleId="Titolo3">
    <w:name w:val="heading 3"/>
    <w:basedOn w:val="Normale"/>
    <w:next w:val="Normale"/>
    <w:qFormat/>
    <w:rsid w:val="00E80874"/>
    <w:pPr>
      <w:keepNext/>
      <w:jc w:val="center"/>
      <w:outlineLvl w:val="2"/>
    </w:pPr>
    <w:rPr>
      <w:rFonts w:ascii="Tahoma" w:hAnsi="Tahoma"/>
      <w:b/>
      <w:bCs/>
      <w:sz w:val="40"/>
    </w:rPr>
  </w:style>
  <w:style w:type="paragraph" w:styleId="Titolo4">
    <w:name w:val="heading 4"/>
    <w:basedOn w:val="Normale"/>
    <w:next w:val="Normale"/>
    <w:qFormat/>
    <w:rsid w:val="00E80874"/>
    <w:pPr>
      <w:keepNex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80874"/>
    <w:pPr>
      <w:jc w:val="center"/>
    </w:pPr>
    <w:rPr>
      <w:b/>
      <w:sz w:val="52"/>
    </w:rPr>
  </w:style>
  <w:style w:type="paragraph" w:styleId="Corpodeltesto2">
    <w:name w:val="Body Text 2"/>
    <w:basedOn w:val="Normale"/>
    <w:link w:val="Corpodeltesto2Carattere"/>
    <w:rsid w:val="00E80874"/>
    <w:rPr>
      <w:sz w:val="32"/>
    </w:rPr>
  </w:style>
  <w:style w:type="paragraph" w:styleId="Rientrocorpodeltesto">
    <w:name w:val="Body Text Indent"/>
    <w:basedOn w:val="Normale"/>
    <w:rsid w:val="00E80874"/>
    <w:pPr>
      <w:ind w:left="5664"/>
      <w:jc w:val="right"/>
    </w:pPr>
    <w:rPr>
      <w:rFonts w:ascii="Tahoma" w:hAnsi="Tahoma"/>
      <w:sz w:val="36"/>
    </w:rPr>
  </w:style>
  <w:style w:type="paragraph" w:styleId="PreformattatoHTML">
    <w:name w:val="HTML Preformatted"/>
    <w:basedOn w:val="Normale"/>
    <w:link w:val="PreformattatoHTMLCarattere"/>
    <w:uiPriority w:val="99"/>
    <w:rsid w:val="00E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Corpodeltesto3">
    <w:name w:val="Body Text 3"/>
    <w:basedOn w:val="Normale"/>
    <w:rsid w:val="00E80874"/>
    <w:pPr>
      <w:ind w:right="1718"/>
    </w:pPr>
    <w:rPr>
      <w:sz w:val="24"/>
      <w:lang w:val="en-GB"/>
    </w:rPr>
  </w:style>
  <w:style w:type="paragraph" w:styleId="Sottotitolo">
    <w:name w:val="Subtitle"/>
    <w:basedOn w:val="Normale"/>
    <w:qFormat/>
    <w:rsid w:val="00E80874"/>
    <w:pPr>
      <w:jc w:val="center"/>
    </w:pPr>
    <w:rPr>
      <w:b/>
      <w:sz w:val="32"/>
    </w:rPr>
  </w:style>
  <w:style w:type="paragraph" w:styleId="Titolo">
    <w:name w:val="Title"/>
    <w:basedOn w:val="Normale"/>
    <w:link w:val="TitoloCarattere"/>
    <w:qFormat/>
    <w:rsid w:val="00E80874"/>
    <w:pPr>
      <w:jc w:val="center"/>
    </w:pPr>
    <w:rPr>
      <w:b/>
      <w:sz w:val="32"/>
    </w:rPr>
  </w:style>
  <w:style w:type="paragraph" w:styleId="Rientrocorpodeltesto2">
    <w:name w:val="Body Text Indent 2"/>
    <w:basedOn w:val="Normale"/>
    <w:rsid w:val="00E80874"/>
    <w:pPr>
      <w:ind w:left="1985"/>
      <w:jc w:val="both"/>
    </w:pPr>
    <w:rPr>
      <w:sz w:val="24"/>
      <w:lang w:val="en-US"/>
    </w:rPr>
  </w:style>
  <w:style w:type="paragraph" w:styleId="Rientrocorpodeltesto3">
    <w:name w:val="Body Text Indent 3"/>
    <w:basedOn w:val="Normale"/>
    <w:rsid w:val="00E80874"/>
    <w:pPr>
      <w:ind w:left="4962" w:hanging="4254"/>
      <w:jc w:val="both"/>
    </w:pPr>
    <w:rPr>
      <w:sz w:val="24"/>
    </w:rPr>
  </w:style>
  <w:style w:type="character" w:customStyle="1" w:styleId="StileMessaggioDiPostaElettronica241">
    <w:name w:val="StileMessaggioDiPostaElettronica241"/>
    <w:semiHidden/>
    <w:rsid w:val="00E80874"/>
    <w:rPr>
      <w:rFonts w:ascii="Arial" w:hAnsi="Arial" w:cs="Arial"/>
      <w:color w:val="auto"/>
      <w:sz w:val="20"/>
      <w:szCs w:val="20"/>
    </w:rPr>
  </w:style>
  <w:style w:type="character" w:styleId="MacchinadascrivereHTML">
    <w:name w:val="HTML Typewriter"/>
    <w:rsid w:val="00E80874"/>
    <w:rPr>
      <w:rFonts w:ascii="Arial Unicode MS" w:eastAsia="Arial Unicode MS" w:hAnsi="Arial Unicode MS" w:cs="Arial Unicode MS"/>
      <w:sz w:val="20"/>
      <w:szCs w:val="20"/>
    </w:rPr>
  </w:style>
  <w:style w:type="character" w:customStyle="1" w:styleId="volume">
    <w:name w:val="volume"/>
    <w:basedOn w:val="Carpredefinitoparagrafo"/>
    <w:rsid w:val="00E15880"/>
  </w:style>
  <w:style w:type="character" w:customStyle="1" w:styleId="issue">
    <w:name w:val="issue"/>
    <w:basedOn w:val="Carpredefinitoparagrafo"/>
    <w:rsid w:val="00E15880"/>
  </w:style>
  <w:style w:type="character" w:customStyle="1" w:styleId="pages">
    <w:name w:val="pages"/>
    <w:basedOn w:val="Carpredefinitoparagrafo"/>
    <w:rsid w:val="00E15880"/>
  </w:style>
  <w:style w:type="character" w:customStyle="1" w:styleId="PreformattatoHTMLCarattere">
    <w:name w:val="Preformattato HTML Carattere"/>
    <w:link w:val="PreformattatoHTML"/>
    <w:uiPriority w:val="99"/>
    <w:rsid w:val="005930D5"/>
    <w:rPr>
      <w:rFonts w:ascii="Arial Unicode MS" w:eastAsia="Arial Unicode MS" w:hAnsi="Arial Unicode MS"/>
    </w:rPr>
  </w:style>
  <w:style w:type="paragraph" w:styleId="NormaleWeb">
    <w:name w:val="Normal (Web)"/>
    <w:basedOn w:val="Normale"/>
    <w:uiPriority w:val="99"/>
    <w:unhideWhenUsed/>
    <w:rsid w:val="0002519B"/>
    <w:pPr>
      <w:spacing w:before="150" w:after="150"/>
    </w:pPr>
    <w:rPr>
      <w:sz w:val="24"/>
      <w:szCs w:val="24"/>
    </w:rPr>
  </w:style>
  <w:style w:type="paragraph" w:customStyle="1" w:styleId="CarattereCarattereCharCharCarattereCarattereCharChar2">
    <w:name w:val="Carattere Carattere Char Char Carattere Carattere Char Char2"/>
    <w:basedOn w:val="Normale"/>
    <w:rsid w:val="00420420"/>
    <w:rPr>
      <w:sz w:val="24"/>
      <w:szCs w:val="24"/>
      <w:lang w:val="pl-PL" w:eastAsia="pl-PL"/>
    </w:rPr>
  </w:style>
  <w:style w:type="paragraph" w:customStyle="1" w:styleId="ecxmsonormal">
    <w:name w:val="ecxmsonormal"/>
    <w:basedOn w:val="Normale"/>
    <w:rsid w:val="008E1538"/>
    <w:pPr>
      <w:spacing w:after="324"/>
    </w:pPr>
    <w:rPr>
      <w:sz w:val="24"/>
      <w:szCs w:val="24"/>
    </w:rPr>
  </w:style>
  <w:style w:type="character" w:customStyle="1" w:styleId="src1">
    <w:name w:val="src1"/>
    <w:rsid w:val="00E86F44"/>
    <w:rPr>
      <w:vanish w:val="0"/>
      <w:webHidden w:val="0"/>
      <w:specVanish w:val="0"/>
    </w:rPr>
  </w:style>
  <w:style w:type="character" w:styleId="Collegamentoipertestuale">
    <w:name w:val="Hyperlink"/>
    <w:uiPriority w:val="99"/>
    <w:unhideWhenUsed/>
    <w:rsid w:val="00E53029"/>
    <w:rPr>
      <w:strike w:val="0"/>
      <w:dstrike w:val="0"/>
      <w:color w:val="0156AA"/>
      <w:u w:val="none"/>
      <w:effect w:val="none"/>
      <w:bdr w:val="none" w:sz="0" w:space="0" w:color="auto" w:frame="1"/>
    </w:rPr>
  </w:style>
  <w:style w:type="paragraph" w:customStyle="1" w:styleId="ecxmsobodytext">
    <w:name w:val="ecxmsobodytext"/>
    <w:basedOn w:val="Normale"/>
    <w:rsid w:val="00BB1E49"/>
    <w:pPr>
      <w:spacing w:after="324"/>
    </w:pPr>
    <w:rPr>
      <w:sz w:val="24"/>
      <w:szCs w:val="24"/>
    </w:rPr>
  </w:style>
  <w:style w:type="character" w:customStyle="1" w:styleId="role2">
    <w:name w:val="role2"/>
    <w:rsid w:val="000F737E"/>
    <w:rPr>
      <w:vanish w:val="0"/>
      <w:webHidden w:val="0"/>
      <w:sz w:val="21"/>
      <w:szCs w:val="21"/>
      <w:specVanish w:val="0"/>
    </w:rPr>
  </w:style>
  <w:style w:type="character" w:customStyle="1" w:styleId="rd107">
    <w:name w:val="rd107"/>
    <w:basedOn w:val="Carpredefinitoparagrafo"/>
    <w:rsid w:val="002342C4"/>
  </w:style>
  <w:style w:type="paragraph" w:customStyle="1" w:styleId="Default">
    <w:name w:val="Default"/>
    <w:rsid w:val="00493F3D"/>
    <w:pPr>
      <w:autoSpaceDE w:val="0"/>
      <w:autoSpaceDN w:val="0"/>
      <w:adjustRightInd w:val="0"/>
    </w:pPr>
    <w:rPr>
      <w:rFonts w:ascii="Arial" w:hAnsi="Arial" w:cs="Arial"/>
      <w:color w:val="000000"/>
      <w:sz w:val="24"/>
      <w:szCs w:val="24"/>
    </w:rPr>
  </w:style>
  <w:style w:type="character" w:customStyle="1" w:styleId="Corpodeltesto2Carattere">
    <w:name w:val="Corpo del testo 2 Carattere"/>
    <w:link w:val="Corpodeltesto2"/>
    <w:rsid w:val="00812768"/>
    <w:rPr>
      <w:sz w:val="32"/>
    </w:rPr>
  </w:style>
  <w:style w:type="character" w:customStyle="1" w:styleId="texte21">
    <w:name w:val="texte21"/>
    <w:rsid w:val="00247A07"/>
    <w:rPr>
      <w:rFonts w:ascii="Arial" w:hAnsi="Arial" w:cs="Arial" w:hint="default"/>
      <w:b w:val="0"/>
      <w:bCs w:val="0"/>
      <w:i w:val="0"/>
      <w:iCs w:val="0"/>
      <w:color w:val="000000"/>
      <w:sz w:val="18"/>
      <w:szCs w:val="18"/>
    </w:rPr>
  </w:style>
  <w:style w:type="character" w:customStyle="1" w:styleId="texte51">
    <w:name w:val="texte51"/>
    <w:rsid w:val="00247A07"/>
    <w:rPr>
      <w:rFonts w:ascii="Arial" w:hAnsi="Arial" w:cs="Arial" w:hint="default"/>
      <w:b/>
      <w:bCs/>
      <w:i w:val="0"/>
      <w:iCs w:val="0"/>
      <w:color w:val="D34D16"/>
      <w:sz w:val="20"/>
      <w:szCs w:val="20"/>
    </w:rPr>
  </w:style>
  <w:style w:type="character" w:customStyle="1" w:styleId="ec617213813-07092007">
    <w:name w:val="ec_617213813-07092007"/>
    <w:basedOn w:val="Carpredefinitoparagrafo"/>
    <w:rsid w:val="00CC373E"/>
  </w:style>
  <w:style w:type="character" w:customStyle="1" w:styleId="ecxxecxapple-style-span">
    <w:name w:val="ecxxecxapple-style-span"/>
    <w:basedOn w:val="Carpredefinitoparagrafo"/>
    <w:rsid w:val="00CC373E"/>
  </w:style>
  <w:style w:type="character" w:customStyle="1" w:styleId="ecxec617213813-07092007">
    <w:name w:val="ecxec617213813-07092007"/>
    <w:basedOn w:val="Carpredefinitoparagrafo"/>
    <w:rsid w:val="000563AD"/>
  </w:style>
  <w:style w:type="paragraph" w:customStyle="1" w:styleId="Pa1">
    <w:name w:val="Pa1"/>
    <w:basedOn w:val="Default"/>
    <w:next w:val="Default"/>
    <w:uiPriority w:val="99"/>
    <w:rsid w:val="00881F1E"/>
    <w:pPr>
      <w:spacing w:line="241" w:lineRule="atLeast"/>
    </w:pPr>
    <w:rPr>
      <w:rFonts w:ascii="Open Sans Semibold" w:hAnsi="Open Sans Semibold" w:cs="Times New Roman"/>
      <w:color w:val="auto"/>
    </w:rPr>
  </w:style>
  <w:style w:type="character" w:customStyle="1" w:styleId="A9">
    <w:name w:val="A9"/>
    <w:uiPriority w:val="99"/>
    <w:rsid w:val="00881F1E"/>
    <w:rPr>
      <w:rFonts w:cs="Open Sans Semibold"/>
      <w:b/>
      <w:bCs/>
      <w:color w:val="000000"/>
      <w:sz w:val="20"/>
      <w:szCs w:val="20"/>
    </w:rPr>
  </w:style>
  <w:style w:type="paragraph" w:styleId="Paragrafoelenco">
    <w:name w:val="List Paragraph"/>
    <w:basedOn w:val="Normale"/>
    <w:uiPriority w:val="34"/>
    <w:qFormat/>
    <w:rsid w:val="00EF1E22"/>
    <w:pPr>
      <w:spacing w:after="200" w:line="276" w:lineRule="auto"/>
      <w:ind w:left="720"/>
      <w:contextualSpacing/>
    </w:pPr>
    <w:rPr>
      <w:rFonts w:ascii="Calibri" w:eastAsia="Calibri" w:hAnsi="Calibri"/>
      <w:sz w:val="22"/>
      <w:szCs w:val="22"/>
      <w:lang w:eastAsia="en-US"/>
    </w:rPr>
  </w:style>
  <w:style w:type="character" w:customStyle="1" w:styleId="TitoloCarattere">
    <w:name w:val="Titolo Carattere"/>
    <w:link w:val="Titolo"/>
    <w:rsid w:val="00651315"/>
    <w:rPr>
      <w:b/>
      <w:sz w:val="32"/>
    </w:rPr>
  </w:style>
  <w:style w:type="character" w:customStyle="1" w:styleId="labs-docsum-authors">
    <w:name w:val="labs-docsum-authors"/>
    <w:rsid w:val="00B5380C"/>
  </w:style>
  <w:style w:type="character" w:customStyle="1" w:styleId="labs-docsum-journal-citation">
    <w:name w:val="labs-docsum-journal-citation"/>
    <w:rsid w:val="00B5380C"/>
  </w:style>
  <w:style w:type="paragraph" w:styleId="Testofumetto">
    <w:name w:val="Balloon Text"/>
    <w:basedOn w:val="Normale"/>
    <w:link w:val="TestofumettoCarattere"/>
    <w:rsid w:val="00FC11DB"/>
    <w:rPr>
      <w:rFonts w:ascii="Tahoma" w:hAnsi="Tahoma" w:cs="Tahoma"/>
      <w:sz w:val="16"/>
      <w:szCs w:val="16"/>
    </w:rPr>
  </w:style>
  <w:style w:type="character" w:customStyle="1" w:styleId="TestofumettoCarattere">
    <w:name w:val="Testo fumetto Carattere"/>
    <w:basedOn w:val="Carpredefinitoparagrafo"/>
    <w:link w:val="Testofumetto"/>
    <w:rsid w:val="00FC11DB"/>
    <w:rPr>
      <w:rFonts w:ascii="Tahoma" w:hAnsi="Tahoma" w:cs="Tahoma"/>
      <w:sz w:val="16"/>
      <w:szCs w:val="16"/>
    </w:rPr>
  </w:style>
  <w:style w:type="character" w:customStyle="1" w:styleId="authors-list-item">
    <w:name w:val="authors-list-item"/>
    <w:basedOn w:val="Carpredefinitoparagrafo"/>
    <w:rsid w:val="00DA3D2C"/>
  </w:style>
  <w:style w:type="character" w:customStyle="1" w:styleId="author-sup-separator">
    <w:name w:val="author-sup-separator"/>
    <w:basedOn w:val="Carpredefinitoparagrafo"/>
    <w:rsid w:val="00DA3D2C"/>
  </w:style>
  <w:style w:type="character" w:customStyle="1" w:styleId="comma">
    <w:name w:val="comma"/>
    <w:basedOn w:val="Carpredefinitoparagrafo"/>
    <w:rsid w:val="00DA3D2C"/>
  </w:style>
  <w:style w:type="character" w:customStyle="1" w:styleId="semicolon">
    <w:name w:val="semicolon"/>
    <w:basedOn w:val="Carpredefinitoparagrafo"/>
    <w:rsid w:val="00DA3D2C"/>
  </w:style>
  <w:style w:type="paragraph" w:styleId="Iniziomodulo-z">
    <w:name w:val="HTML Top of Form"/>
    <w:basedOn w:val="Normale"/>
    <w:next w:val="Normale"/>
    <w:link w:val="Iniziomodulo-zCarattere"/>
    <w:hidden/>
    <w:uiPriority w:val="99"/>
    <w:unhideWhenUsed/>
    <w:rsid w:val="00B34166"/>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B34166"/>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B34166"/>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B34166"/>
    <w:rPr>
      <w:rFonts w:ascii="Arial" w:hAnsi="Arial" w:cs="Arial"/>
      <w:vanish/>
      <w:sz w:val="16"/>
      <w:szCs w:val="16"/>
    </w:rPr>
  </w:style>
  <w:style w:type="character" w:customStyle="1" w:styleId="docsum-authors">
    <w:name w:val="docsum-authors"/>
    <w:basedOn w:val="Carpredefinitoparagrafo"/>
    <w:rsid w:val="00B34166"/>
  </w:style>
  <w:style w:type="character" w:customStyle="1" w:styleId="docsum-journal-citation">
    <w:name w:val="docsum-journal-citation"/>
    <w:basedOn w:val="Carpredefinitoparagrafo"/>
    <w:rsid w:val="00B34166"/>
  </w:style>
  <w:style w:type="character" w:customStyle="1" w:styleId="citation-part">
    <w:name w:val="citation-part"/>
    <w:basedOn w:val="Carpredefinitoparagrafo"/>
    <w:rsid w:val="00F97D0E"/>
  </w:style>
  <w:style w:type="character" w:customStyle="1" w:styleId="docsum-pmid">
    <w:name w:val="docsum-pmid"/>
    <w:basedOn w:val="Carpredefinitoparagrafo"/>
    <w:rsid w:val="00F97D0E"/>
  </w:style>
  <w:style w:type="character" w:customStyle="1" w:styleId="position-number">
    <w:name w:val="position-number"/>
    <w:basedOn w:val="Carpredefinitoparagrafo"/>
    <w:rsid w:val="00F97D0E"/>
  </w:style>
  <w:style w:type="paragraph" w:customStyle="1" w:styleId="Titolo2nuovo">
    <w:name w:val="Titolo 2 nuovo"/>
    <w:basedOn w:val="Default"/>
    <w:link w:val="Titolo2nuovoCarattere"/>
    <w:rsid w:val="00345FA1"/>
    <w:pPr>
      <w:numPr>
        <w:numId w:val="6"/>
      </w:numPr>
      <w:spacing w:after="49"/>
    </w:pPr>
    <w:rPr>
      <w:rFonts w:ascii="Times New Roman" w:hAnsi="Times New Roman" w:cs="Times New Roman"/>
    </w:rPr>
  </w:style>
  <w:style w:type="character" w:customStyle="1" w:styleId="Titolo2nuovoCarattere">
    <w:name w:val="Titolo 2 nuovo Carattere"/>
    <w:link w:val="Titolo2nuovo"/>
    <w:rsid w:val="00345FA1"/>
    <w:rPr>
      <w:color w:val="000000"/>
      <w:sz w:val="24"/>
      <w:szCs w:val="24"/>
    </w:rPr>
  </w:style>
  <w:style w:type="paragraph" w:styleId="Testonormale">
    <w:name w:val="Plain Text"/>
    <w:basedOn w:val="Normale"/>
    <w:link w:val="TestonormaleCarattere"/>
    <w:rsid w:val="00DF71BC"/>
    <w:pPr>
      <w:spacing w:before="240"/>
      <w:jc w:val="both"/>
    </w:pPr>
    <w:rPr>
      <w:rFonts w:ascii="Courier New" w:hAnsi="Courier New"/>
      <w:lang w:val="en-GB"/>
    </w:rPr>
  </w:style>
  <w:style w:type="character" w:customStyle="1" w:styleId="TestonormaleCarattere">
    <w:name w:val="Testo normale Carattere"/>
    <w:basedOn w:val="Carpredefinitoparagrafo"/>
    <w:link w:val="Testonormale"/>
    <w:rsid w:val="00DF71BC"/>
    <w:rPr>
      <w:rFonts w:ascii="Courier New" w:hAnsi="Courier New"/>
      <w:lang w:val="en-GB"/>
    </w:rPr>
  </w:style>
  <w:style w:type="paragraph" w:customStyle="1" w:styleId="OiaeaeiYiio2">
    <w:name w:val="O?ia eaeiYiio 2"/>
    <w:basedOn w:val="Normale"/>
    <w:rsid w:val="00667522"/>
    <w:pPr>
      <w:widowControl w:val="0"/>
      <w:jc w:val="right"/>
    </w:pPr>
    <w:rPr>
      <w:i/>
      <w:sz w:val="16"/>
      <w:lang w:val="en-US"/>
    </w:rPr>
  </w:style>
  <w:style w:type="character" w:customStyle="1" w:styleId="CorpotestoCarattere">
    <w:name w:val="Corpo testo Carattere"/>
    <w:basedOn w:val="Carpredefinitoparagrafo"/>
    <w:link w:val="Corpotesto"/>
    <w:rsid w:val="004F733C"/>
    <w:rPr>
      <w:b/>
      <w:sz w:val="52"/>
    </w:rPr>
  </w:style>
  <w:style w:type="character" w:customStyle="1" w:styleId="x1lliihq">
    <w:name w:val="x1lliihq"/>
    <w:basedOn w:val="Carpredefinitoparagrafo"/>
    <w:rsid w:val="00F718AF"/>
  </w:style>
  <w:style w:type="table" w:styleId="Grigliatabella">
    <w:name w:val="Table Grid"/>
    <w:basedOn w:val="Tabellanormale"/>
    <w:uiPriority w:val="39"/>
    <w:rsid w:val="00604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688">
      <w:bodyDiv w:val="1"/>
      <w:marLeft w:val="0"/>
      <w:marRight w:val="0"/>
      <w:marTop w:val="0"/>
      <w:marBottom w:val="0"/>
      <w:divBdr>
        <w:top w:val="none" w:sz="0" w:space="0" w:color="auto"/>
        <w:left w:val="none" w:sz="0" w:space="0" w:color="auto"/>
        <w:bottom w:val="none" w:sz="0" w:space="0" w:color="auto"/>
        <w:right w:val="none" w:sz="0" w:space="0" w:color="auto"/>
      </w:divBdr>
    </w:div>
    <w:div w:id="47194912">
      <w:bodyDiv w:val="1"/>
      <w:marLeft w:val="0"/>
      <w:marRight w:val="0"/>
      <w:marTop w:val="0"/>
      <w:marBottom w:val="0"/>
      <w:divBdr>
        <w:top w:val="none" w:sz="0" w:space="0" w:color="auto"/>
        <w:left w:val="none" w:sz="0" w:space="0" w:color="auto"/>
        <w:bottom w:val="none" w:sz="0" w:space="0" w:color="auto"/>
        <w:right w:val="none" w:sz="0" w:space="0" w:color="auto"/>
      </w:divBdr>
    </w:div>
    <w:div w:id="79570465">
      <w:bodyDiv w:val="1"/>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930502556">
              <w:marLeft w:val="0"/>
              <w:marRight w:val="0"/>
              <w:marTop w:val="0"/>
              <w:marBottom w:val="0"/>
              <w:divBdr>
                <w:top w:val="none" w:sz="0" w:space="0" w:color="auto"/>
                <w:left w:val="none" w:sz="0" w:space="0" w:color="auto"/>
                <w:bottom w:val="none" w:sz="0" w:space="0" w:color="auto"/>
                <w:right w:val="none" w:sz="0" w:space="0" w:color="auto"/>
              </w:divBdr>
              <w:divsChild>
                <w:div w:id="928076760">
                  <w:marLeft w:val="0"/>
                  <w:marRight w:val="0"/>
                  <w:marTop w:val="0"/>
                  <w:marBottom w:val="0"/>
                  <w:divBdr>
                    <w:top w:val="none" w:sz="0" w:space="0" w:color="auto"/>
                    <w:left w:val="none" w:sz="0" w:space="0" w:color="auto"/>
                    <w:bottom w:val="none" w:sz="0" w:space="0" w:color="auto"/>
                    <w:right w:val="none" w:sz="0" w:space="0" w:color="auto"/>
                  </w:divBdr>
                  <w:divsChild>
                    <w:div w:id="813520216">
                      <w:marLeft w:val="0"/>
                      <w:marRight w:val="0"/>
                      <w:marTop w:val="0"/>
                      <w:marBottom w:val="0"/>
                      <w:divBdr>
                        <w:top w:val="none" w:sz="0" w:space="0" w:color="auto"/>
                        <w:left w:val="none" w:sz="0" w:space="0" w:color="auto"/>
                        <w:bottom w:val="none" w:sz="0" w:space="0" w:color="auto"/>
                        <w:right w:val="none" w:sz="0" w:space="0" w:color="auto"/>
                      </w:divBdr>
                      <w:divsChild>
                        <w:div w:id="780224001">
                          <w:marLeft w:val="0"/>
                          <w:marRight w:val="0"/>
                          <w:marTop w:val="0"/>
                          <w:marBottom w:val="0"/>
                          <w:divBdr>
                            <w:top w:val="none" w:sz="0" w:space="0" w:color="auto"/>
                            <w:left w:val="none" w:sz="0" w:space="0" w:color="auto"/>
                            <w:bottom w:val="none" w:sz="0" w:space="0" w:color="auto"/>
                            <w:right w:val="none" w:sz="0" w:space="0" w:color="auto"/>
                          </w:divBdr>
                          <w:divsChild>
                            <w:div w:id="1206328767">
                              <w:marLeft w:val="0"/>
                              <w:marRight w:val="0"/>
                              <w:marTop w:val="0"/>
                              <w:marBottom w:val="0"/>
                              <w:divBdr>
                                <w:top w:val="none" w:sz="0" w:space="0" w:color="auto"/>
                                <w:left w:val="none" w:sz="0" w:space="0" w:color="auto"/>
                                <w:bottom w:val="none" w:sz="0" w:space="0" w:color="auto"/>
                                <w:right w:val="none" w:sz="0" w:space="0" w:color="auto"/>
                              </w:divBdr>
                              <w:divsChild>
                                <w:div w:id="2086418027">
                                  <w:marLeft w:val="0"/>
                                  <w:marRight w:val="0"/>
                                  <w:marTop w:val="0"/>
                                  <w:marBottom w:val="0"/>
                                  <w:divBdr>
                                    <w:top w:val="none" w:sz="0" w:space="0" w:color="auto"/>
                                    <w:left w:val="none" w:sz="0" w:space="0" w:color="auto"/>
                                    <w:bottom w:val="none" w:sz="0" w:space="0" w:color="auto"/>
                                    <w:right w:val="none" w:sz="0" w:space="0" w:color="auto"/>
                                  </w:divBdr>
                                  <w:divsChild>
                                    <w:div w:id="64887379">
                                      <w:marLeft w:val="0"/>
                                      <w:marRight w:val="0"/>
                                      <w:marTop w:val="0"/>
                                      <w:marBottom w:val="0"/>
                                      <w:divBdr>
                                        <w:top w:val="none" w:sz="0" w:space="0" w:color="auto"/>
                                        <w:left w:val="none" w:sz="0" w:space="0" w:color="auto"/>
                                        <w:bottom w:val="none" w:sz="0" w:space="0" w:color="auto"/>
                                        <w:right w:val="none" w:sz="0" w:space="0" w:color="auto"/>
                                      </w:divBdr>
                                      <w:divsChild>
                                        <w:div w:id="1145246228">
                                          <w:marLeft w:val="0"/>
                                          <w:marRight w:val="0"/>
                                          <w:marTop w:val="0"/>
                                          <w:marBottom w:val="0"/>
                                          <w:divBdr>
                                            <w:top w:val="none" w:sz="0" w:space="0" w:color="auto"/>
                                            <w:left w:val="none" w:sz="0" w:space="0" w:color="auto"/>
                                            <w:bottom w:val="none" w:sz="0" w:space="0" w:color="auto"/>
                                            <w:right w:val="none" w:sz="0" w:space="0" w:color="auto"/>
                                          </w:divBdr>
                                          <w:divsChild>
                                            <w:div w:id="182060901">
                                              <w:marLeft w:val="0"/>
                                              <w:marRight w:val="0"/>
                                              <w:marTop w:val="0"/>
                                              <w:marBottom w:val="0"/>
                                              <w:divBdr>
                                                <w:top w:val="none" w:sz="0" w:space="0" w:color="auto"/>
                                                <w:left w:val="none" w:sz="0" w:space="0" w:color="auto"/>
                                                <w:bottom w:val="none" w:sz="0" w:space="0" w:color="auto"/>
                                                <w:right w:val="none" w:sz="0" w:space="0" w:color="auto"/>
                                              </w:divBdr>
                                              <w:divsChild>
                                                <w:div w:id="1206528527">
                                                  <w:marLeft w:val="0"/>
                                                  <w:marRight w:val="0"/>
                                                  <w:marTop w:val="0"/>
                                                  <w:marBottom w:val="0"/>
                                                  <w:divBdr>
                                                    <w:top w:val="none" w:sz="0" w:space="0" w:color="auto"/>
                                                    <w:left w:val="none" w:sz="0" w:space="0" w:color="auto"/>
                                                    <w:bottom w:val="none" w:sz="0" w:space="0" w:color="auto"/>
                                                    <w:right w:val="none" w:sz="0" w:space="0" w:color="auto"/>
                                                  </w:divBdr>
                                                  <w:divsChild>
                                                    <w:div w:id="940189797">
                                                      <w:marLeft w:val="0"/>
                                                      <w:marRight w:val="90"/>
                                                      <w:marTop w:val="0"/>
                                                      <w:marBottom w:val="0"/>
                                                      <w:divBdr>
                                                        <w:top w:val="none" w:sz="0" w:space="0" w:color="auto"/>
                                                        <w:left w:val="none" w:sz="0" w:space="0" w:color="auto"/>
                                                        <w:bottom w:val="none" w:sz="0" w:space="0" w:color="auto"/>
                                                        <w:right w:val="none" w:sz="0" w:space="0" w:color="auto"/>
                                                      </w:divBdr>
                                                      <w:divsChild>
                                                        <w:div w:id="1352805661">
                                                          <w:marLeft w:val="0"/>
                                                          <w:marRight w:val="0"/>
                                                          <w:marTop w:val="0"/>
                                                          <w:marBottom w:val="0"/>
                                                          <w:divBdr>
                                                            <w:top w:val="none" w:sz="0" w:space="0" w:color="auto"/>
                                                            <w:left w:val="none" w:sz="0" w:space="0" w:color="auto"/>
                                                            <w:bottom w:val="none" w:sz="0" w:space="0" w:color="auto"/>
                                                            <w:right w:val="none" w:sz="0" w:space="0" w:color="auto"/>
                                                          </w:divBdr>
                                                          <w:divsChild>
                                                            <w:div w:id="1603563396">
                                                              <w:marLeft w:val="0"/>
                                                              <w:marRight w:val="0"/>
                                                              <w:marTop w:val="0"/>
                                                              <w:marBottom w:val="0"/>
                                                              <w:divBdr>
                                                                <w:top w:val="none" w:sz="0" w:space="0" w:color="auto"/>
                                                                <w:left w:val="none" w:sz="0" w:space="0" w:color="auto"/>
                                                                <w:bottom w:val="none" w:sz="0" w:space="0" w:color="auto"/>
                                                                <w:right w:val="none" w:sz="0" w:space="0" w:color="auto"/>
                                                              </w:divBdr>
                                                              <w:divsChild>
                                                                <w:div w:id="940601604">
                                                                  <w:marLeft w:val="0"/>
                                                                  <w:marRight w:val="0"/>
                                                                  <w:marTop w:val="0"/>
                                                                  <w:marBottom w:val="0"/>
                                                                  <w:divBdr>
                                                                    <w:top w:val="none" w:sz="0" w:space="0" w:color="auto"/>
                                                                    <w:left w:val="none" w:sz="0" w:space="0" w:color="auto"/>
                                                                    <w:bottom w:val="none" w:sz="0" w:space="0" w:color="auto"/>
                                                                    <w:right w:val="none" w:sz="0" w:space="0" w:color="auto"/>
                                                                  </w:divBdr>
                                                                  <w:divsChild>
                                                                    <w:div w:id="321743707">
                                                                      <w:marLeft w:val="0"/>
                                                                      <w:marRight w:val="0"/>
                                                                      <w:marTop w:val="0"/>
                                                                      <w:marBottom w:val="105"/>
                                                                      <w:divBdr>
                                                                        <w:top w:val="single" w:sz="6" w:space="0" w:color="EDEDED"/>
                                                                        <w:left w:val="single" w:sz="6" w:space="0" w:color="EDEDED"/>
                                                                        <w:bottom w:val="single" w:sz="6" w:space="0" w:color="EDEDED"/>
                                                                        <w:right w:val="single" w:sz="6" w:space="0" w:color="EDEDED"/>
                                                                      </w:divBdr>
                                                                      <w:divsChild>
                                                                        <w:div w:id="623655664">
                                                                          <w:marLeft w:val="0"/>
                                                                          <w:marRight w:val="0"/>
                                                                          <w:marTop w:val="0"/>
                                                                          <w:marBottom w:val="0"/>
                                                                          <w:divBdr>
                                                                            <w:top w:val="none" w:sz="0" w:space="0" w:color="auto"/>
                                                                            <w:left w:val="none" w:sz="0" w:space="0" w:color="auto"/>
                                                                            <w:bottom w:val="none" w:sz="0" w:space="0" w:color="auto"/>
                                                                            <w:right w:val="none" w:sz="0" w:space="0" w:color="auto"/>
                                                                          </w:divBdr>
                                                                          <w:divsChild>
                                                                            <w:div w:id="1769617296">
                                                                              <w:marLeft w:val="0"/>
                                                                              <w:marRight w:val="0"/>
                                                                              <w:marTop w:val="0"/>
                                                                              <w:marBottom w:val="0"/>
                                                                              <w:divBdr>
                                                                                <w:top w:val="none" w:sz="0" w:space="0" w:color="auto"/>
                                                                                <w:left w:val="none" w:sz="0" w:space="0" w:color="auto"/>
                                                                                <w:bottom w:val="none" w:sz="0" w:space="0" w:color="auto"/>
                                                                                <w:right w:val="none" w:sz="0" w:space="0" w:color="auto"/>
                                                                              </w:divBdr>
                                                                              <w:divsChild>
                                                                                <w:div w:id="231504133">
                                                                                  <w:marLeft w:val="0"/>
                                                                                  <w:marRight w:val="0"/>
                                                                                  <w:marTop w:val="0"/>
                                                                                  <w:marBottom w:val="0"/>
                                                                                  <w:divBdr>
                                                                                    <w:top w:val="none" w:sz="0" w:space="0" w:color="auto"/>
                                                                                    <w:left w:val="none" w:sz="0" w:space="0" w:color="auto"/>
                                                                                    <w:bottom w:val="none" w:sz="0" w:space="0" w:color="auto"/>
                                                                                    <w:right w:val="none" w:sz="0" w:space="0" w:color="auto"/>
                                                                                  </w:divBdr>
                                                                                  <w:divsChild>
                                                                                    <w:div w:id="1180508803">
                                                                                      <w:marLeft w:val="180"/>
                                                                                      <w:marRight w:val="180"/>
                                                                                      <w:marTop w:val="0"/>
                                                                                      <w:marBottom w:val="0"/>
                                                                                      <w:divBdr>
                                                                                        <w:top w:val="none" w:sz="0" w:space="0" w:color="auto"/>
                                                                                        <w:left w:val="none" w:sz="0" w:space="0" w:color="auto"/>
                                                                                        <w:bottom w:val="none" w:sz="0" w:space="0" w:color="auto"/>
                                                                                        <w:right w:val="none" w:sz="0" w:space="0" w:color="auto"/>
                                                                                      </w:divBdr>
                                                                                      <w:divsChild>
                                                                                        <w:div w:id="1922131043">
                                                                                          <w:marLeft w:val="0"/>
                                                                                          <w:marRight w:val="0"/>
                                                                                          <w:marTop w:val="0"/>
                                                                                          <w:marBottom w:val="0"/>
                                                                                          <w:divBdr>
                                                                                            <w:top w:val="none" w:sz="0" w:space="0" w:color="auto"/>
                                                                                            <w:left w:val="none" w:sz="0" w:space="0" w:color="auto"/>
                                                                                            <w:bottom w:val="none" w:sz="0" w:space="0" w:color="auto"/>
                                                                                            <w:right w:val="none" w:sz="0" w:space="0" w:color="auto"/>
                                                                                          </w:divBdr>
                                                                                          <w:divsChild>
                                                                                            <w:div w:id="8021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0370">
      <w:bodyDiv w:val="1"/>
      <w:marLeft w:val="0"/>
      <w:marRight w:val="0"/>
      <w:marTop w:val="0"/>
      <w:marBottom w:val="0"/>
      <w:divBdr>
        <w:top w:val="none" w:sz="0" w:space="0" w:color="auto"/>
        <w:left w:val="none" w:sz="0" w:space="0" w:color="auto"/>
        <w:bottom w:val="none" w:sz="0" w:space="0" w:color="auto"/>
        <w:right w:val="none" w:sz="0" w:space="0" w:color="auto"/>
      </w:divBdr>
    </w:div>
    <w:div w:id="118032213">
      <w:bodyDiv w:val="1"/>
      <w:marLeft w:val="0"/>
      <w:marRight w:val="0"/>
      <w:marTop w:val="0"/>
      <w:marBottom w:val="0"/>
      <w:divBdr>
        <w:top w:val="none" w:sz="0" w:space="0" w:color="auto"/>
        <w:left w:val="none" w:sz="0" w:space="0" w:color="auto"/>
        <w:bottom w:val="none" w:sz="0" w:space="0" w:color="auto"/>
        <w:right w:val="none" w:sz="0" w:space="0" w:color="auto"/>
      </w:divBdr>
    </w:div>
    <w:div w:id="190150724">
      <w:bodyDiv w:val="1"/>
      <w:marLeft w:val="0"/>
      <w:marRight w:val="0"/>
      <w:marTop w:val="0"/>
      <w:marBottom w:val="0"/>
      <w:divBdr>
        <w:top w:val="none" w:sz="0" w:space="0" w:color="auto"/>
        <w:left w:val="none" w:sz="0" w:space="0" w:color="auto"/>
        <w:bottom w:val="none" w:sz="0" w:space="0" w:color="auto"/>
        <w:right w:val="none" w:sz="0" w:space="0" w:color="auto"/>
      </w:divBdr>
      <w:divsChild>
        <w:div w:id="1216622906">
          <w:marLeft w:val="0"/>
          <w:marRight w:val="0"/>
          <w:marTop w:val="0"/>
          <w:marBottom w:val="0"/>
          <w:divBdr>
            <w:top w:val="none" w:sz="0" w:space="0" w:color="auto"/>
            <w:left w:val="none" w:sz="0" w:space="0" w:color="auto"/>
            <w:bottom w:val="none" w:sz="0" w:space="0" w:color="auto"/>
            <w:right w:val="none" w:sz="0" w:space="0" w:color="auto"/>
          </w:divBdr>
        </w:div>
      </w:divsChild>
    </w:div>
    <w:div w:id="215747152">
      <w:bodyDiv w:val="1"/>
      <w:marLeft w:val="0"/>
      <w:marRight w:val="0"/>
      <w:marTop w:val="0"/>
      <w:marBottom w:val="0"/>
      <w:divBdr>
        <w:top w:val="none" w:sz="0" w:space="0" w:color="auto"/>
        <w:left w:val="none" w:sz="0" w:space="0" w:color="auto"/>
        <w:bottom w:val="none" w:sz="0" w:space="0" w:color="auto"/>
        <w:right w:val="none" w:sz="0" w:space="0" w:color="auto"/>
      </w:divBdr>
    </w:div>
    <w:div w:id="225066671">
      <w:bodyDiv w:val="1"/>
      <w:marLeft w:val="0"/>
      <w:marRight w:val="0"/>
      <w:marTop w:val="0"/>
      <w:marBottom w:val="0"/>
      <w:divBdr>
        <w:top w:val="none" w:sz="0" w:space="0" w:color="auto"/>
        <w:left w:val="none" w:sz="0" w:space="0" w:color="auto"/>
        <w:bottom w:val="none" w:sz="0" w:space="0" w:color="auto"/>
        <w:right w:val="none" w:sz="0" w:space="0" w:color="auto"/>
      </w:divBdr>
      <w:divsChild>
        <w:div w:id="30964878">
          <w:marLeft w:val="0"/>
          <w:marRight w:val="0"/>
          <w:marTop w:val="0"/>
          <w:marBottom w:val="0"/>
          <w:divBdr>
            <w:top w:val="none" w:sz="0" w:space="0" w:color="auto"/>
            <w:left w:val="none" w:sz="0" w:space="0" w:color="auto"/>
            <w:bottom w:val="none" w:sz="0" w:space="0" w:color="auto"/>
            <w:right w:val="none" w:sz="0" w:space="0" w:color="auto"/>
          </w:divBdr>
        </w:div>
      </w:divsChild>
    </w:div>
    <w:div w:id="265890003">
      <w:bodyDiv w:val="1"/>
      <w:marLeft w:val="0"/>
      <w:marRight w:val="0"/>
      <w:marTop w:val="0"/>
      <w:marBottom w:val="0"/>
      <w:divBdr>
        <w:top w:val="none" w:sz="0" w:space="0" w:color="auto"/>
        <w:left w:val="none" w:sz="0" w:space="0" w:color="auto"/>
        <w:bottom w:val="none" w:sz="0" w:space="0" w:color="auto"/>
        <w:right w:val="none" w:sz="0" w:space="0" w:color="auto"/>
      </w:divBdr>
    </w:div>
    <w:div w:id="282426766">
      <w:bodyDiv w:val="1"/>
      <w:marLeft w:val="0"/>
      <w:marRight w:val="0"/>
      <w:marTop w:val="0"/>
      <w:marBottom w:val="0"/>
      <w:divBdr>
        <w:top w:val="none" w:sz="0" w:space="0" w:color="auto"/>
        <w:left w:val="none" w:sz="0" w:space="0" w:color="auto"/>
        <w:bottom w:val="none" w:sz="0" w:space="0" w:color="auto"/>
        <w:right w:val="none" w:sz="0" w:space="0" w:color="auto"/>
      </w:divBdr>
    </w:div>
    <w:div w:id="310986351">
      <w:bodyDiv w:val="1"/>
      <w:marLeft w:val="0"/>
      <w:marRight w:val="0"/>
      <w:marTop w:val="0"/>
      <w:marBottom w:val="0"/>
      <w:divBdr>
        <w:top w:val="none" w:sz="0" w:space="0" w:color="auto"/>
        <w:left w:val="none" w:sz="0" w:space="0" w:color="auto"/>
        <w:bottom w:val="none" w:sz="0" w:space="0" w:color="auto"/>
        <w:right w:val="none" w:sz="0" w:space="0" w:color="auto"/>
      </w:divBdr>
      <w:divsChild>
        <w:div w:id="997271550">
          <w:marLeft w:val="0"/>
          <w:marRight w:val="0"/>
          <w:marTop w:val="0"/>
          <w:marBottom w:val="0"/>
          <w:divBdr>
            <w:top w:val="none" w:sz="0" w:space="0" w:color="auto"/>
            <w:left w:val="none" w:sz="0" w:space="0" w:color="auto"/>
            <w:bottom w:val="none" w:sz="0" w:space="0" w:color="auto"/>
            <w:right w:val="none" w:sz="0" w:space="0" w:color="auto"/>
          </w:divBdr>
        </w:div>
        <w:div w:id="1594975139">
          <w:marLeft w:val="0"/>
          <w:marRight w:val="0"/>
          <w:marTop w:val="0"/>
          <w:marBottom w:val="0"/>
          <w:divBdr>
            <w:top w:val="none" w:sz="0" w:space="0" w:color="auto"/>
            <w:left w:val="none" w:sz="0" w:space="0" w:color="auto"/>
            <w:bottom w:val="none" w:sz="0" w:space="0" w:color="auto"/>
            <w:right w:val="none" w:sz="0" w:space="0" w:color="auto"/>
          </w:divBdr>
        </w:div>
      </w:divsChild>
    </w:div>
    <w:div w:id="313802161">
      <w:bodyDiv w:val="1"/>
      <w:marLeft w:val="0"/>
      <w:marRight w:val="0"/>
      <w:marTop w:val="0"/>
      <w:marBottom w:val="0"/>
      <w:divBdr>
        <w:top w:val="none" w:sz="0" w:space="0" w:color="auto"/>
        <w:left w:val="none" w:sz="0" w:space="0" w:color="auto"/>
        <w:bottom w:val="none" w:sz="0" w:space="0" w:color="auto"/>
        <w:right w:val="none" w:sz="0" w:space="0" w:color="auto"/>
      </w:divBdr>
      <w:divsChild>
        <w:div w:id="820536114">
          <w:marLeft w:val="0"/>
          <w:marRight w:val="0"/>
          <w:marTop w:val="600"/>
          <w:marBottom w:val="0"/>
          <w:divBdr>
            <w:top w:val="none" w:sz="0" w:space="0" w:color="auto"/>
            <w:left w:val="none" w:sz="0" w:space="0" w:color="auto"/>
            <w:bottom w:val="none" w:sz="0" w:space="0" w:color="auto"/>
            <w:right w:val="none" w:sz="0" w:space="0" w:color="auto"/>
          </w:divBdr>
          <w:divsChild>
            <w:div w:id="164830161">
              <w:marLeft w:val="0"/>
              <w:marRight w:val="0"/>
              <w:marTop w:val="0"/>
              <w:marBottom w:val="0"/>
              <w:divBdr>
                <w:top w:val="none" w:sz="0" w:space="0" w:color="auto"/>
                <w:left w:val="none" w:sz="0" w:space="0" w:color="auto"/>
                <w:bottom w:val="none" w:sz="0" w:space="0" w:color="auto"/>
                <w:right w:val="none" w:sz="0" w:space="0" w:color="auto"/>
              </w:divBdr>
              <w:divsChild>
                <w:div w:id="1454784800">
                  <w:marLeft w:val="0"/>
                  <w:marRight w:val="0"/>
                  <w:marTop w:val="0"/>
                  <w:marBottom w:val="0"/>
                  <w:divBdr>
                    <w:top w:val="none" w:sz="0" w:space="0" w:color="auto"/>
                    <w:left w:val="none" w:sz="0" w:space="0" w:color="auto"/>
                    <w:bottom w:val="none" w:sz="0" w:space="0" w:color="auto"/>
                    <w:right w:val="none" w:sz="0" w:space="0" w:color="auto"/>
                  </w:divBdr>
                  <w:divsChild>
                    <w:div w:id="1024360179">
                      <w:marLeft w:val="0"/>
                      <w:marRight w:val="150"/>
                      <w:marTop w:val="0"/>
                      <w:marBottom w:val="0"/>
                      <w:divBdr>
                        <w:top w:val="none" w:sz="0" w:space="0" w:color="auto"/>
                        <w:left w:val="none" w:sz="0" w:space="0" w:color="auto"/>
                        <w:bottom w:val="none" w:sz="0" w:space="0" w:color="auto"/>
                        <w:right w:val="none" w:sz="0" w:space="0" w:color="auto"/>
                      </w:divBdr>
                      <w:divsChild>
                        <w:div w:id="1339040028">
                          <w:marLeft w:val="0"/>
                          <w:marRight w:val="0"/>
                          <w:marTop w:val="0"/>
                          <w:marBottom w:val="0"/>
                          <w:divBdr>
                            <w:top w:val="single" w:sz="6" w:space="8" w:color="74834A"/>
                            <w:left w:val="single" w:sz="6" w:space="8" w:color="74834A"/>
                            <w:bottom w:val="single" w:sz="6" w:space="8" w:color="74834A"/>
                            <w:right w:val="single" w:sz="6" w:space="8" w:color="74834A"/>
                          </w:divBdr>
                          <w:divsChild>
                            <w:div w:id="1999962771">
                              <w:marLeft w:val="0"/>
                              <w:marRight w:val="0"/>
                              <w:marTop w:val="150"/>
                              <w:marBottom w:val="150"/>
                              <w:divBdr>
                                <w:top w:val="none" w:sz="0" w:space="0" w:color="auto"/>
                                <w:left w:val="none" w:sz="0" w:space="0" w:color="auto"/>
                                <w:bottom w:val="single" w:sz="6" w:space="0" w:color="74834A"/>
                                <w:right w:val="none" w:sz="0" w:space="0" w:color="auto"/>
                              </w:divBdr>
                            </w:div>
                          </w:divsChild>
                        </w:div>
                      </w:divsChild>
                    </w:div>
                  </w:divsChild>
                </w:div>
              </w:divsChild>
            </w:div>
          </w:divsChild>
        </w:div>
      </w:divsChild>
    </w:div>
    <w:div w:id="355233676">
      <w:bodyDiv w:val="1"/>
      <w:marLeft w:val="0"/>
      <w:marRight w:val="0"/>
      <w:marTop w:val="0"/>
      <w:marBottom w:val="0"/>
      <w:divBdr>
        <w:top w:val="none" w:sz="0" w:space="0" w:color="auto"/>
        <w:left w:val="none" w:sz="0" w:space="0" w:color="auto"/>
        <w:bottom w:val="none" w:sz="0" w:space="0" w:color="auto"/>
        <w:right w:val="none" w:sz="0" w:space="0" w:color="auto"/>
      </w:divBdr>
      <w:divsChild>
        <w:div w:id="2040662838">
          <w:marLeft w:val="0"/>
          <w:marRight w:val="0"/>
          <w:marTop w:val="0"/>
          <w:marBottom w:val="0"/>
          <w:divBdr>
            <w:top w:val="none" w:sz="0" w:space="0" w:color="auto"/>
            <w:left w:val="none" w:sz="0" w:space="0" w:color="auto"/>
            <w:bottom w:val="none" w:sz="0" w:space="0" w:color="auto"/>
            <w:right w:val="none" w:sz="0" w:space="0" w:color="auto"/>
          </w:divBdr>
        </w:div>
      </w:divsChild>
    </w:div>
    <w:div w:id="506093550">
      <w:bodyDiv w:val="1"/>
      <w:marLeft w:val="0"/>
      <w:marRight w:val="0"/>
      <w:marTop w:val="0"/>
      <w:marBottom w:val="0"/>
      <w:divBdr>
        <w:top w:val="none" w:sz="0" w:space="0" w:color="auto"/>
        <w:left w:val="none" w:sz="0" w:space="0" w:color="auto"/>
        <w:bottom w:val="none" w:sz="0" w:space="0" w:color="auto"/>
        <w:right w:val="none" w:sz="0" w:space="0" w:color="auto"/>
      </w:divBdr>
      <w:divsChild>
        <w:div w:id="645282951">
          <w:marLeft w:val="0"/>
          <w:marRight w:val="0"/>
          <w:marTop w:val="0"/>
          <w:marBottom w:val="0"/>
          <w:divBdr>
            <w:top w:val="none" w:sz="0" w:space="0" w:color="auto"/>
            <w:left w:val="none" w:sz="0" w:space="0" w:color="auto"/>
            <w:bottom w:val="none" w:sz="0" w:space="0" w:color="auto"/>
            <w:right w:val="none" w:sz="0" w:space="0" w:color="auto"/>
          </w:divBdr>
        </w:div>
      </w:divsChild>
    </w:div>
    <w:div w:id="524487046">
      <w:bodyDiv w:val="1"/>
      <w:marLeft w:val="0"/>
      <w:marRight w:val="0"/>
      <w:marTop w:val="0"/>
      <w:marBottom w:val="0"/>
      <w:divBdr>
        <w:top w:val="none" w:sz="0" w:space="0" w:color="auto"/>
        <w:left w:val="none" w:sz="0" w:space="0" w:color="auto"/>
        <w:bottom w:val="none" w:sz="0" w:space="0" w:color="auto"/>
        <w:right w:val="none" w:sz="0" w:space="0" w:color="auto"/>
      </w:divBdr>
      <w:divsChild>
        <w:div w:id="1901091727">
          <w:marLeft w:val="0"/>
          <w:marRight w:val="0"/>
          <w:marTop w:val="0"/>
          <w:marBottom w:val="0"/>
          <w:divBdr>
            <w:top w:val="none" w:sz="0" w:space="0" w:color="auto"/>
            <w:left w:val="none" w:sz="0" w:space="0" w:color="auto"/>
            <w:bottom w:val="none" w:sz="0" w:space="0" w:color="auto"/>
            <w:right w:val="none" w:sz="0" w:space="0" w:color="auto"/>
          </w:divBdr>
        </w:div>
      </w:divsChild>
    </w:div>
    <w:div w:id="560990330">
      <w:bodyDiv w:val="1"/>
      <w:marLeft w:val="0"/>
      <w:marRight w:val="0"/>
      <w:marTop w:val="0"/>
      <w:marBottom w:val="0"/>
      <w:divBdr>
        <w:top w:val="none" w:sz="0" w:space="0" w:color="auto"/>
        <w:left w:val="none" w:sz="0" w:space="0" w:color="auto"/>
        <w:bottom w:val="none" w:sz="0" w:space="0" w:color="auto"/>
        <w:right w:val="none" w:sz="0" w:space="0" w:color="auto"/>
      </w:divBdr>
    </w:div>
    <w:div w:id="579756928">
      <w:bodyDiv w:val="1"/>
      <w:marLeft w:val="0"/>
      <w:marRight w:val="0"/>
      <w:marTop w:val="0"/>
      <w:marBottom w:val="0"/>
      <w:divBdr>
        <w:top w:val="none" w:sz="0" w:space="0" w:color="auto"/>
        <w:left w:val="none" w:sz="0" w:space="0" w:color="auto"/>
        <w:bottom w:val="none" w:sz="0" w:space="0" w:color="auto"/>
        <w:right w:val="none" w:sz="0" w:space="0" w:color="auto"/>
      </w:divBdr>
    </w:div>
    <w:div w:id="595527176">
      <w:bodyDiv w:val="1"/>
      <w:marLeft w:val="0"/>
      <w:marRight w:val="0"/>
      <w:marTop w:val="0"/>
      <w:marBottom w:val="0"/>
      <w:divBdr>
        <w:top w:val="none" w:sz="0" w:space="0" w:color="auto"/>
        <w:left w:val="none" w:sz="0" w:space="0" w:color="auto"/>
        <w:bottom w:val="none" w:sz="0" w:space="0" w:color="auto"/>
        <w:right w:val="none" w:sz="0" w:space="0" w:color="auto"/>
      </w:divBdr>
    </w:div>
    <w:div w:id="621423682">
      <w:bodyDiv w:val="1"/>
      <w:marLeft w:val="0"/>
      <w:marRight w:val="0"/>
      <w:marTop w:val="0"/>
      <w:marBottom w:val="0"/>
      <w:divBdr>
        <w:top w:val="none" w:sz="0" w:space="0" w:color="auto"/>
        <w:left w:val="none" w:sz="0" w:space="0" w:color="auto"/>
        <w:bottom w:val="none" w:sz="0" w:space="0" w:color="auto"/>
        <w:right w:val="none" w:sz="0" w:space="0" w:color="auto"/>
      </w:divBdr>
      <w:divsChild>
        <w:div w:id="340013814">
          <w:marLeft w:val="0"/>
          <w:marRight w:val="0"/>
          <w:marTop w:val="0"/>
          <w:marBottom w:val="0"/>
          <w:divBdr>
            <w:top w:val="none" w:sz="0" w:space="0" w:color="auto"/>
            <w:left w:val="none" w:sz="0" w:space="0" w:color="auto"/>
            <w:bottom w:val="none" w:sz="0" w:space="0" w:color="auto"/>
            <w:right w:val="none" w:sz="0" w:space="0" w:color="auto"/>
          </w:divBdr>
        </w:div>
      </w:divsChild>
    </w:div>
    <w:div w:id="623391932">
      <w:bodyDiv w:val="1"/>
      <w:marLeft w:val="0"/>
      <w:marRight w:val="0"/>
      <w:marTop w:val="0"/>
      <w:marBottom w:val="0"/>
      <w:divBdr>
        <w:top w:val="none" w:sz="0" w:space="0" w:color="auto"/>
        <w:left w:val="none" w:sz="0" w:space="0" w:color="auto"/>
        <w:bottom w:val="none" w:sz="0" w:space="0" w:color="auto"/>
        <w:right w:val="none" w:sz="0" w:space="0" w:color="auto"/>
      </w:divBdr>
    </w:div>
    <w:div w:id="627129059">
      <w:bodyDiv w:val="1"/>
      <w:marLeft w:val="0"/>
      <w:marRight w:val="0"/>
      <w:marTop w:val="0"/>
      <w:marBottom w:val="0"/>
      <w:divBdr>
        <w:top w:val="none" w:sz="0" w:space="0" w:color="auto"/>
        <w:left w:val="none" w:sz="0" w:space="0" w:color="auto"/>
        <w:bottom w:val="none" w:sz="0" w:space="0" w:color="auto"/>
        <w:right w:val="none" w:sz="0" w:space="0" w:color="auto"/>
      </w:divBdr>
    </w:div>
    <w:div w:id="694843412">
      <w:bodyDiv w:val="1"/>
      <w:marLeft w:val="0"/>
      <w:marRight w:val="0"/>
      <w:marTop w:val="0"/>
      <w:marBottom w:val="0"/>
      <w:divBdr>
        <w:top w:val="none" w:sz="0" w:space="0" w:color="auto"/>
        <w:left w:val="none" w:sz="0" w:space="0" w:color="auto"/>
        <w:bottom w:val="none" w:sz="0" w:space="0" w:color="auto"/>
        <w:right w:val="none" w:sz="0" w:space="0" w:color="auto"/>
      </w:divBdr>
    </w:div>
    <w:div w:id="708915583">
      <w:bodyDiv w:val="1"/>
      <w:marLeft w:val="0"/>
      <w:marRight w:val="0"/>
      <w:marTop w:val="0"/>
      <w:marBottom w:val="0"/>
      <w:divBdr>
        <w:top w:val="none" w:sz="0" w:space="0" w:color="auto"/>
        <w:left w:val="none" w:sz="0" w:space="0" w:color="auto"/>
        <w:bottom w:val="none" w:sz="0" w:space="0" w:color="auto"/>
        <w:right w:val="none" w:sz="0" w:space="0" w:color="auto"/>
      </w:divBdr>
      <w:divsChild>
        <w:div w:id="1340035642">
          <w:marLeft w:val="0"/>
          <w:marRight w:val="0"/>
          <w:marTop w:val="0"/>
          <w:marBottom w:val="0"/>
          <w:divBdr>
            <w:top w:val="none" w:sz="0" w:space="0" w:color="auto"/>
            <w:left w:val="none" w:sz="0" w:space="0" w:color="auto"/>
            <w:bottom w:val="none" w:sz="0" w:space="0" w:color="auto"/>
            <w:right w:val="none" w:sz="0" w:space="0" w:color="auto"/>
          </w:divBdr>
        </w:div>
      </w:divsChild>
    </w:div>
    <w:div w:id="740375670">
      <w:bodyDiv w:val="1"/>
      <w:marLeft w:val="0"/>
      <w:marRight w:val="0"/>
      <w:marTop w:val="0"/>
      <w:marBottom w:val="0"/>
      <w:divBdr>
        <w:top w:val="none" w:sz="0" w:space="0" w:color="auto"/>
        <w:left w:val="none" w:sz="0" w:space="0" w:color="auto"/>
        <w:bottom w:val="none" w:sz="0" w:space="0" w:color="auto"/>
        <w:right w:val="none" w:sz="0" w:space="0" w:color="auto"/>
      </w:divBdr>
      <w:divsChild>
        <w:div w:id="1173834628">
          <w:marLeft w:val="0"/>
          <w:marRight w:val="0"/>
          <w:marTop w:val="0"/>
          <w:marBottom w:val="0"/>
          <w:divBdr>
            <w:top w:val="none" w:sz="0" w:space="0" w:color="auto"/>
            <w:left w:val="none" w:sz="0" w:space="0" w:color="auto"/>
            <w:bottom w:val="none" w:sz="0" w:space="0" w:color="auto"/>
            <w:right w:val="none" w:sz="0" w:space="0" w:color="auto"/>
          </w:divBdr>
        </w:div>
      </w:divsChild>
    </w:div>
    <w:div w:id="813644030">
      <w:bodyDiv w:val="1"/>
      <w:marLeft w:val="0"/>
      <w:marRight w:val="0"/>
      <w:marTop w:val="0"/>
      <w:marBottom w:val="0"/>
      <w:divBdr>
        <w:top w:val="none" w:sz="0" w:space="0" w:color="auto"/>
        <w:left w:val="none" w:sz="0" w:space="0" w:color="auto"/>
        <w:bottom w:val="none" w:sz="0" w:space="0" w:color="auto"/>
        <w:right w:val="none" w:sz="0" w:space="0" w:color="auto"/>
      </w:divBdr>
      <w:divsChild>
        <w:div w:id="1578327044">
          <w:marLeft w:val="0"/>
          <w:marRight w:val="0"/>
          <w:marTop w:val="0"/>
          <w:marBottom w:val="0"/>
          <w:divBdr>
            <w:top w:val="none" w:sz="0" w:space="0" w:color="auto"/>
            <w:left w:val="none" w:sz="0" w:space="0" w:color="auto"/>
            <w:bottom w:val="none" w:sz="0" w:space="0" w:color="auto"/>
            <w:right w:val="none" w:sz="0" w:space="0" w:color="auto"/>
          </w:divBdr>
        </w:div>
      </w:divsChild>
    </w:div>
    <w:div w:id="843856316">
      <w:bodyDiv w:val="1"/>
      <w:marLeft w:val="0"/>
      <w:marRight w:val="0"/>
      <w:marTop w:val="0"/>
      <w:marBottom w:val="0"/>
      <w:divBdr>
        <w:top w:val="none" w:sz="0" w:space="0" w:color="auto"/>
        <w:left w:val="none" w:sz="0" w:space="0" w:color="auto"/>
        <w:bottom w:val="none" w:sz="0" w:space="0" w:color="auto"/>
        <w:right w:val="none" w:sz="0" w:space="0" w:color="auto"/>
      </w:divBdr>
      <w:divsChild>
        <w:div w:id="91246035">
          <w:marLeft w:val="0"/>
          <w:marRight w:val="0"/>
          <w:marTop w:val="0"/>
          <w:marBottom w:val="0"/>
          <w:divBdr>
            <w:top w:val="none" w:sz="0" w:space="0" w:color="auto"/>
            <w:left w:val="none" w:sz="0" w:space="0" w:color="auto"/>
            <w:bottom w:val="none" w:sz="0" w:space="0" w:color="auto"/>
            <w:right w:val="none" w:sz="0" w:space="0" w:color="auto"/>
          </w:divBdr>
          <w:divsChild>
            <w:div w:id="311061835">
              <w:marLeft w:val="0"/>
              <w:marRight w:val="0"/>
              <w:marTop w:val="0"/>
              <w:marBottom w:val="0"/>
              <w:divBdr>
                <w:top w:val="none" w:sz="0" w:space="0" w:color="auto"/>
                <w:left w:val="none" w:sz="0" w:space="0" w:color="auto"/>
                <w:bottom w:val="none" w:sz="0" w:space="0" w:color="auto"/>
                <w:right w:val="none" w:sz="0" w:space="0" w:color="auto"/>
              </w:divBdr>
              <w:divsChild>
                <w:div w:id="1465076865">
                  <w:marLeft w:val="0"/>
                  <w:marRight w:val="0"/>
                  <w:marTop w:val="0"/>
                  <w:marBottom w:val="0"/>
                  <w:divBdr>
                    <w:top w:val="none" w:sz="0" w:space="0" w:color="auto"/>
                    <w:left w:val="none" w:sz="0" w:space="0" w:color="auto"/>
                    <w:bottom w:val="none" w:sz="0" w:space="0" w:color="auto"/>
                    <w:right w:val="none" w:sz="0" w:space="0" w:color="auto"/>
                  </w:divBdr>
                  <w:divsChild>
                    <w:div w:id="1514874898">
                      <w:marLeft w:val="0"/>
                      <w:marRight w:val="0"/>
                      <w:marTop w:val="0"/>
                      <w:marBottom w:val="0"/>
                      <w:divBdr>
                        <w:top w:val="none" w:sz="0" w:space="0" w:color="auto"/>
                        <w:left w:val="none" w:sz="0" w:space="0" w:color="auto"/>
                        <w:bottom w:val="none" w:sz="0" w:space="0" w:color="auto"/>
                        <w:right w:val="none" w:sz="0" w:space="0" w:color="auto"/>
                      </w:divBdr>
                      <w:divsChild>
                        <w:div w:id="5174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4051">
          <w:marLeft w:val="0"/>
          <w:marRight w:val="0"/>
          <w:marTop w:val="0"/>
          <w:marBottom w:val="0"/>
          <w:divBdr>
            <w:top w:val="none" w:sz="0" w:space="0" w:color="auto"/>
            <w:left w:val="none" w:sz="0" w:space="0" w:color="auto"/>
            <w:bottom w:val="none" w:sz="0" w:space="0" w:color="auto"/>
            <w:right w:val="none" w:sz="0" w:space="0" w:color="auto"/>
          </w:divBdr>
          <w:divsChild>
            <w:div w:id="508450699">
              <w:marLeft w:val="0"/>
              <w:marRight w:val="0"/>
              <w:marTop w:val="0"/>
              <w:marBottom w:val="0"/>
              <w:divBdr>
                <w:top w:val="none" w:sz="0" w:space="0" w:color="auto"/>
                <w:left w:val="none" w:sz="0" w:space="0" w:color="auto"/>
                <w:bottom w:val="none" w:sz="0" w:space="0" w:color="auto"/>
                <w:right w:val="none" w:sz="0" w:space="0" w:color="auto"/>
              </w:divBdr>
            </w:div>
            <w:div w:id="424154164">
              <w:marLeft w:val="0"/>
              <w:marRight w:val="0"/>
              <w:marTop w:val="0"/>
              <w:marBottom w:val="0"/>
              <w:divBdr>
                <w:top w:val="none" w:sz="0" w:space="0" w:color="auto"/>
                <w:left w:val="none" w:sz="0" w:space="0" w:color="auto"/>
                <w:bottom w:val="none" w:sz="0" w:space="0" w:color="auto"/>
                <w:right w:val="none" w:sz="0" w:space="0" w:color="auto"/>
              </w:divBdr>
            </w:div>
          </w:divsChild>
        </w:div>
        <w:div w:id="1773933133">
          <w:marLeft w:val="0"/>
          <w:marRight w:val="0"/>
          <w:marTop w:val="0"/>
          <w:marBottom w:val="0"/>
          <w:divBdr>
            <w:top w:val="none" w:sz="0" w:space="0" w:color="auto"/>
            <w:left w:val="none" w:sz="0" w:space="0" w:color="auto"/>
            <w:bottom w:val="none" w:sz="0" w:space="0" w:color="auto"/>
            <w:right w:val="none" w:sz="0" w:space="0" w:color="auto"/>
          </w:divBdr>
          <w:divsChild>
            <w:div w:id="1023555801">
              <w:marLeft w:val="0"/>
              <w:marRight w:val="0"/>
              <w:marTop w:val="0"/>
              <w:marBottom w:val="0"/>
              <w:divBdr>
                <w:top w:val="none" w:sz="0" w:space="0" w:color="auto"/>
                <w:left w:val="none" w:sz="0" w:space="0" w:color="auto"/>
                <w:bottom w:val="none" w:sz="0" w:space="0" w:color="auto"/>
                <w:right w:val="none" w:sz="0" w:space="0" w:color="auto"/>
              </w:divBdr>
              <w:divsChild>
                <w:div w:id="5194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68855">
      <w:bodyDiv w:val="1"/>
      <w:marLeft w:val="0"/>
      <w:marRight w:val="0"/>
      <w:marTop w:val="0"/>
      <w:marBottom w:val="0"/>
      <w:divBdr>
        <w:top w:val="none" w:sz="0" w:space="0" w:color="auto"/>
        <w:left w:val="none" w:sz="0" w:space="0" w:color="auto"/>
        <w:bottom w:val="none" w:sz="0" w:space="0" w:color="auto"/>
        <w:right w:val="none" w:sz="0" w:space="0" w:color="auto"/>
      </w:divBdr>
    </w:div>
    <w:div w:id="942884341">
      <w:bodyDiv w:val="1"/>
      <w:marLeft w:val="0"/>
      <w:marRight w:val="0"/>
      <w:marTop w:val="0"/>
      <w:marBottom w:val="0"/>
      <w:divBdr>
        <w:top w:val="none" w:sz="0" w:space="0" w:color="auto"/>
        <w:left w:val="none" w:sz="0" w:space="0" w:color="auto"/>
        <w:bottom w:val="none" w:sz="0" w:space="0" w:color="auto"/>
        <w:right w:val="none" w:sz="0" w:space="0" w:color="auto"/>
      </w:divBdr>
    </w:div>
    <w:div w:id="946932663">
      <w:bodyDiv w:val="1"/>
      <w:marLeft w:val="0"/>
      <w:marRight w:val="0"/>
      <w:marTop w:val="0"/>
      <w:marBottom w:val="0"/>
      <w:divBdr>
        <w:top w:val="none" w:sz="0" w:space="0" w:color="auto"/>
        <w:left w:val="none" w:sz="0" w:space="0" w:color="auto"/>
        <w:bottom w:val="none" w:sz="0" w:space="0" w:color="auto"/>
        <w:right w:val="none" w:sz="0" w:space="0" w:color="auto"/>
      </w:divBdr>
      <w:divsChild>
        <w:div w:id="1200632223">
          <w:marLeft w:val="0"/>
          <w:marRight w:val="0"/>
          <w:marTop w:val="600"/>
          <w:marBottom w:val="0"/>
          <w:divBdr>
            <w:top w:val="none" w:sz="0" w:space="0" w:color="auto"/>
            <w:left w:val="none" w:sz="0" w:space="0" w:color="auto"/>
            <w:bottom w:val="none" w:sz="0" w:space="0" w:color="auto"/>
            <w:right w:val="none" w:sz="0" w:space="0" w:color="auto"/>
          </w:divBdr>
          <w:divsChild>
            <w:div w:id="1881898882">
              <w:marLeft w:val="0"/>
              <w:marRight w:val="0"/>
              <w:marTop w:val="0"/>
              <w:marBottom w:val="0"/>
              <w:divBdr>
                <w:top w:val="none" w:sz="0" w:space="0" w:color="auto"/>
                <w:left w:val="none" w:sz="0" w:space="0" w:color="auto"/>
                <w:bottom w:val="none" w:sz="0" w:space="0" w:color="auto"/>
                <w:right w:val="none" w:sz="0" w:space="0" w:color="auto"/>
              </w:divBdr>
              <w:divsChild>
                <w:div w:id="140317754">
                  <w:marLeft w:val="0"/>
                  <w:marRight w:val="0"/>
                  <w:marTop w:val="0"/>
                  <w:marBottom w:val="0"/>
                  <w:divBdr>
                    <w:top w:val="none" w:sz="0" w:space="0" w:color="auto"/>
                    <w:left w:val="none" w:sz="0" w:space="0" w:color="auto"/>
                    <w:bottom w:val="none" w:sz="0" w:space="0" w:color="auto"/>
                    <w:right w:val="none" w:sz="0" w:space="0" w:color="auto"/>
                  </w:divBdr>
                  <w:divsChild>
                    <w:div w:id="633826662">
                      <w:marLeft w:val="0"/>
                      <w:marRight w:val="150"/>
                      <w:marTop w:val="0"/>
                      <w:marBottom w:val="0"/>
                      <w:divBdr>
                        <w:top w:val="none" w:sz="0" w:space="0" w:color="auto"/>
                        <w:left w:val="none" w:sz="0" w:space="0" w:color="auto"/>
                        <w:bottom w:val="none" w:sz="0" w:space="0" w:color="auto"/>
                        <w:right w:val="none" w:sz="0" w:space="0" w:color="auto"/>
                      </w:divBdr>
                      <w:divsChild>
                        <w:div w:id="1497112906">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063605888">
      <w:bodyDiv w:val="1"/>
      <w:marLeft w:val="0"/>
      <w:marRight w:val="0"/>
      <w:marTop w:val="0"/>
      <w:marBottom w:val="0"/>
      <w:divBdr>
        <w:top w:val="none" w:sz="0" w:space="0" w:color="auto"/>
        <w:left w:val="none" w:sz="0" w:space="0" w:color="auto"/>
        <w:bottom w:val="none" w:sz="0" w:space="0" w:color="auto"/>
        <w:right w:val="none" w:sz="0" w:space="0" w:color="auto"/>
      </w:divBdr>
      <w:divsChild>
        <w:div w:id="1363478617">
          <w:marLeft w:val="0"/>
          <w:marRight w:val="0"/>
          <w:marTop w:val="0"/>
          <w:marBottom w:val="0"/>
          <w:divBdr>
            <w:top w:val="none" w:sz="0" w:space="0" w:color="auto"/>
            <w:left w:val="none" w:sz="0" w:space="0" w:color="auto"/>
            <w:bottom w:val="none" w:sz="0" w:space="0" w:color="auto"/>
            <w:right w:val="none" w:sz="0" w:space="0" w:color="auto"/>
          </w:divBdr>
        </w:div>
      </w:divsChild>
    </w:div>
    <w:div w:id="1120807415">
      <w:bodyDiv w:val="1"/>
      <w:marLeft w:val="0"/>
      <w:marRight w:val="0"/>
      <w:marTop w:val="0"/>
      <w:marBottom w:val="0"/>
      <w:divBdr>
        <w:top w:val="none" w:sz="0" w:space="0" w:color="auto"/>
        <w:left w:val="none" w:sz="0" w:space="0" w:color="auto"/>
        <w:bottom w:val="none" w:sz="0" w:space="0" w:color="auto"/>
        <w:right w:val="none" w:sz="0" w:space="0" w:color="auto"/>
      </w:divBdr>
    </w:div>
    <w:div w:id="1152482563">
      <w:bodyDiv w:val="1"/>
      <w:marLeft w:val="0"/>
      <w:marRight w:val="0"/>
      <w:marTop w:val="0"/>
      <w:marBottom w:val="0"/>
      <w:divBdr>
        <w:top w:val="none" w:sz="0" w:space="0" w:color="auto"/>
        <w:left w:val="none" w:sz="0" w:space="0" w:color="auto"/>
        <w:bottom w:val="none" w:sz="0" w:space="0" w:color="auto"/>
        <w:right w:val="none" w:sz="0" w:space="0" w:color="auto"/>
      </w:divBdr>
      <w:divsChild>
        <w:div w:id="608006344">
          <w:marLeft w:val="0"/>
          <w:marRight w:val="0"/>
          <w:marTop w:val="0"/>
          <w:marBottom w:val="0"/>
          <w:divBdr>
            <w:top w:val="none" w:sz="0" w:space="0" w:color="auto"/>
            <w:left w:val="none" w:sz="0" w:space="0" w:color="auto"/>
            <w:bottom w:val="none" w:sz="0" w:space="0" w:color="auto"/>
            <w:right w:val="none" w:sz="0" w:space="0" w:color="auto"/>
          </w:divBdr>
        </w:div>
      </w:divsChild>
    </w:div>
    <w:div w:id="1158620758">
      <w:bodyDiv w:val="1"/>
      <w:marLeft w:val="0"/>
      <w:marRight w:val="0"/>
      <w:marTop w:val="0"/>
      <w:marBottom w:val="0"/>
      <w:divBdr>
        <w:top w:val="none" w:sz="0" w:space="0" w:color="auto"/>
        <w:left w:val="none" w:sz="0" w:space="0" w:color="auto"/>
        <w:bottom w:val="none" w:sz="0" w:space="0" w:color="auto"/>
        <w:right w:val="none" w:sz="0" w:space="0" w:color="auto"/>
      </w:divBdr>
    </w:div>
    <w:div w:id="1181119770">
      <w:bodyDiv w:val="1"/>
      <w:marLeft w:val="0"/>
      <w:marRight w:val="0"/>
      <w:marTop w:val="0"/>
      <w:marBottom w:val="0"/>
      <w:divBdr>
        <w:top w:val="none" w:sz="0" w:space="0" w:color="auto"/>
        <w:left w:val="none" w:sz="0" w:space="0" w:color="auto"/>
        <w:bottom w:val="none" w:sz="0" w:space="0" w:color="auto"/>
        <w:right w:val="none" w:sz="0" w:space="0" w:color="auto"/>
      </w:divBdr>
      <w:divsChild>
        <w:div w:id="1464687200">
          <w:marLeft w:val="0"/>
          <w:marRight w:val="0"/>
          <w:marTop w:val="0"/>
          <w:marBottom w:val="0"/>
          <w:divBdr>
            <w:top w:val="none" w:sz="0" w:space="0" w:color="auto"/>
            <w:left w:val="none" w:sz="0" w:space="0" w:color="auto"/>
            <w:bottom w:val="none" w:sz="0" w:space="0" w:color="auto"/>
            <w:right w:val="none" w:sz="0" w:space="0" w:color="auto"/>
          </w:divBdr>
        </w:div>
      </w:divsChild>
    </w:div>
    <w:div w:id="1266303671">
      <w:bodyDiv w:val="1"/>
      <w:marLeft w:val="0"/>
      <w:marRight w:val="0"/>
      <w:marTop w:val="0"/>
      <w:marBottom w:val="0"/>
      <w:divBdr>
        <w:top w:val="none" w:sz="0" w:space="0" w:color="auto"/>
        <w:left w:val="none" w:sz="0" w:space="0" w:color="auto"/>
        <w:bottom w:val="none" w:sz="0" w:space="0" w:color="auto"/>
        <w:right w:val="none" w:sz="0" w:space="0" w:color="auto"/>
      </w:divBdr>
    </w:div>
    <w:div w:id="1323239297">
      <w:bodyDiv w:val="1"/>
      <w:marLeft w:val="0"/>
      <w:marRight w:val="0"/>
      <w:marTop w:val="0"/>
      <w:marBottom w:val="0"/>
      <w:divBdr>
        <w:top w:val="none" w:sz="0" w:space="0" w:color="auto"/>
        <w:left w:val="none" w:sz="0" w:space="0" w:color="auto"/>
        <w:bottom w:val="none" w:sz="0" w:space="0" w:color="auto"/>
        <w:right w:val="none" w:sz="0" w:space="0" w:color="auto"/>
      </w:divBdr>
      <w:divsChild>
        <w:div w:id="600843669">
          <w:marLeft w:val="0"/>
          <w:marRight w:val="0"/>
          <w:marTop w:val="0"/>
          <w:marBottom w:val="0"/>
          <w:divBdr>
            <w:top w:val="none" w:sz="0" w:space="0" w:color="auto"/>
            <w:left w:val="none" w:sz="0" w:space="0" w:color="auto"/>
            <w:bottom w:val="none" w:sz="0" w:space="0" w:color="auto"/>
            <w:right w:val="none" w:sz="0" w:space="0" w:color="auto"/>
          </w:divBdr>
          <w:divsChild>
            <w:div w:id="1978338302">
              <w:marLeft w:val="0"/>
              <w:marRight w:val="0"/>
              <w:marTop w:val="0"/>
              <w:marBottom w:val="0"/>
              <w:divBdr>
                <w:top w:val="none" w:sz="0" w:space="0" w:color="auto"/>
                <w:left w:val="none" w:sz="0" w:space="0" w:color="auto"/>
                <w:bottom w:val="none" w:sz="0" w:space="0" w:color="auto"/>
                <w:right w:val="none" w:sz="0" w:space="0" w:color="auto"/>
              </w:divBdr>
              <w:divsChild>
                <w:div w:id="3090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356">
      <w:bodyDiv w:val="1"/>
      <w:marLeft w:val="0"/>
      <w:marRight w:val="0"/>
      <w:marTop w:val="0"/>
      <w:marBottom w:val="0"/>
      <w:divBdr>
        <w:top w:val="none" w:sz="0" w:space="0" w:color="auto"/>
        <w:left w:val="none" w:sz="0" w:space="0" w:color="auto"/>
        <w:bottom w:val="none" w:sz="0" w:space="0" w:color="auto"/>
        <w:right w:val="none" w:sz="0" w:space="0" w:color="auto"/>
      </w:divBdr>
      <w:divsChild>
        <w:div w:id="405105900">
          <w:marLeft w:val="0"/>
          <w:marRight w:val="0"/>
          <w:marTop w:val="0"/>
          <w:marBottom w:val="0"/>
          <w:divBdr>
            <w:top w:val="none" w:sz="0" w:space="0" w:color="auto"/>
            <w:left w:val="none" w:sz="0" w:space="0" w:color="auto"/>
            <w:bottom w:val="none" w:sz="0" w:space="0" w:color="auto"/>
            <w:right w:val="none" w:sz="0" w:space="0" w:color="auto"/>
          </w:divBdr>
        </w:div>
      </w:divsChild>
    </w:div>
    <w:div w:id="1384599159">
      <w:bodyDiv w:val="1"/>
      <w:marLeft w:val="0"/>
      <w:marRight w:val="0"/>
      <w:marTop w:val="0"/>
      <w:marBottom w:val="0"/>
      <w:divBdr>
        <w:top w:val="none" w:sz="0" w:space="0" w:color="auto"/>
        <w:left w:val="none" w:sz="0" w:space="0" w:color="auto"/>
        <w:bottom w:val="none" w:sz="0" w:space="0" w:color="auto"/>
        <w:right w:val="none" w:sz="0" w:space="0" w:color="auto"/>
      </w:divBdr>
    </w:div>
    <w:div w:id="1385374266">
      <w:bodyDiv w:val="1"/>
      <w:marLeft w:val="0"/>
      <w:marRight w:val="0"/>
      <w:marTop w:val="0"/>
      <w:marBottom w:val="0"/>
      <w:divBdr>
        <w:top w:val="none" w:sz="0" w:space="0" w:color="auto"/>
        <w:left w:val="none" w:sz="0" w:space="0" w:color="auto"/>
        <w:bottom w:val="none" w:sz="0" w:space="0" w:color="auto"/>
        <w:right w:val="none" w:sz="0" w:space="0" w:color="auto"/>
      </w:divBdr>
      <w:divsChild>
        <w:div w:id="995034508">
          <w:marLeft w:val="0"/>
          <w:marRight w:val="0"/>
          <w:marTop w:val="0"/>
          <w:marBottom w:val="0"/>
          <w:divBdr>
            <w:top w:val="none" w:sz="0" w:space="0" w:color="auto"/>
            <w:left w:val="none" w:sz="0" w:space="0" w:color="auto"/>
            <w:bottom w:val="none" w:sz="0" w:space="0" w:color="auto"/>
            <w:right w:val="none" w:sz="0" w:space="0" w:color="auto"/>
          </w:divBdr>
        </w:div>
      </w:divsChild>
    </w:div>
    <w:div w:id="1397125679">
      <w:bodyDiv w:val="1"/>
      <w:marLeft w:val="0"/>
      <w:marRight w:val="0"/>
      <w:marTop w:val="0"/>
      <w:marBottom w:val="0"/>
      <w:divBdr>
        <w:top w:val="none" w:sz="0" w:space="0" w:color="auto"/>
        <w:left w:val="none" w:sz="0" w:space="0" w:color="auto"/>
        <w:bottom w:val="none" w:sz="0" w:space="0" w:color="auto"/>
        <w:right w:val="none" w:sz="0" w:space="0" w:color="auto"/>
      </w:divBdr>
      <w:divsChild>
        <w:div w:id="1715732876">
          <w:marLeft w:val="0"/>
          <w:marRight w:val="0"/>
          <w:marTop w:val="0"/>
          <w:marBottom w:val="0"/>
          <w:divBdr>
            <w:top w:val="none" w:sz="0" w:space="0" w:color="auto"/>
            <w:left w:val="none" w:sz="0" w:space="0" w:color="auto"/>
            <w:bottom w:val="none" w:sz="0" w:space="0" w:color="auto"/>
            <w:right w:val="none" w:sz="0" w:space="0" w:color="auto"/>
          </w:divBdr>
        </w:div>
      </w:divsChild>
    </w:div>
    <w:div w:id="1432814903">
      <w:bodyDiv w:val="1"/>
      <w:marLeft w:val="0"/>
      <w:marRight w:val="0"/>
      <w:marTop w:val="0"/>
      <w:marBottom w:val="0"/>
      <w:divBdr>
        <w:top w:val="none" w:sz="0" w:space="0" w:color="auto"/>
        <w:left w:val="none" w:sz="0" w:space="0" w:color="auto"/>
        <w:bottom w:val="none" w:sz="0" w:space="0" w:color="auto"/>
        <w:right w:val="none" w:sz="0" w:space="0" w:color="auto"/>
      </w:divBdr>
      <w:divsChild>
        <w:div w:id="2009861336">
          <w:marLeft w:val="0"/>
          <w:marRight w:val="0"/>
          <w:marTop w:val="600"/>
          <w:marBottom w:val="0"/>
          <w:divBdr>
            <w:top w:val="none" w:sz="0" w:space="0" w:color="auto"/>
            <w:left w:val="none" w:sz="0" w:space="0" w:color="auto"/>
            <w:bottom w:val="none" w:sz="0" w:space="0" w:color="auto"/>
            <w:right w:val="none" w:sz="0" w:space="0" w:color="auto"/>
          </w:divBdr>
          <w:divsChild>
            <w:div w:id="1922175687">
              <w:marLeft w:val="0"/>
              <w:marRight w:val="0"/>
              <w:marTop w:val="0"/>
              <w:marBottom w:val="0"/>
              <w:divBdr>
                <w:top w:val="none" w:sz="0" w:space="0" w:color="auto"/>
                <w:left w:val="none" w:sz="0" w:space="0" w:color="auto"/>
                <w:bottom w:val="none" w:sz="0" w:space="0" w:color="auto"/>
                <w:right w:val="none" w:sz="0" w:space="0" w:color="auto"/>
              </w:divBdr>
              <w:divsChild>
                <w:div w:id="1559127153">
                  <w:marLeft w:val="0"/>
                  <w:marRight w:val="0"/>
                  <w:marTop w:val="0"/>
                  <w:marBottom w:val="0"/>
                  <w:divBdr>
                    <w:top w:val="none" w:sz="0" w:space="0" w:color="auto"/>
                    <w:left w:val="none" w:sz="0" w:space="0" w:color="auto"/>
                    <w:bottom w:val="none" w:sz="0" w:space="0" w:color="auto"/>
                    <w:right w:val="none" w:sz="0" w:space="0" w:color="auto"/>
                  </w:divBdr>
                  <w:divsChild>
                    <w:div w:id="1961066170">
                      <w:marLeft w:val="0"/>
                      <w:marRight w:val="150"/>
                      <w:marTop w:val="0"/>
                      <w:marBottom w:val="0"/>
                      <w:divBdr>
                        <w:top w:val="none" w:sz="0" w:space="0" w:color="auto"/>
                        <w:left w:val="none" w:sz="0" w:space="0" w:color="auto"/>
                        <w:bottom w:val="none" w:sz="0" w:space="0" w:color="auto"/>
                        <w:right w:val="none" w:sz="0" w:space="0" w:color="auto"/>
                      </w:divBdr>
                      <w:divsChild>
                        <w:div w:id="588655332">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439177521">
      <w:bodyDiv w:val="1"/>
      <w:marLeft w:val="0"/>
      <w:marRight w:val="0"/>
      <w:marTop w:val="0"/>
      <w:marBottom w:val="0"/>
      <w:divBdr>
        <w:top w:val="none" w:sz="0" w:space="0" w:color="auto"/>
        <w:left w:val="none" w:sz="0" w:space="0" w:color="auto"/>
        <w:bottom w:val="none" w:sz="0" w:space="0" w:color="auto"/>
        <w:right w:val="none" w:sz="0" w:space="0" w:color="auto"/>
      </w:divBdr>
      <w:divsChild>
        <w:div w:id="1469319971">
          <w:marLeft w:val="0"/>
          <w:marRight w:val="0"/>
          <w:marTop w:val="600"/>
          <w:marBottom w:val="0"/>
          <w:divBdr>
            <w:top w:val="none" w:sz="0" w:space="0" w:color="auto"/>
            <w:left w:val="none" w:sz="0" w:space="0" w:color="auto"/>
            <w:bottom w:val="none" w:sz="0" w:space="0" w:color="auto"/>
            <w:right w:val="none" w:sz="0" w:space="0" w:color="auto"/>
          </w:divBdr>
          <w:divsChild>
            <w:div w:id="1725447418">
              <w:marLeft w:val="0"/>
              <w:marRight w:val="0"/>
              <w:marTop w:val="0"/>
              <w:marBottom w:val="0"/>
              <w:divBdr>
                <w:top w:val="none" w:sz="0" w:space="0" w:color="auto"/>
                <w:left w:val="none" w:sz="0" w:space="0" w:color="auto"/>
                <w:bottom w:val="none" w:sz="0" w:space="0" w:color="auto"/>
                <w:right w:val="none" w:sz="0" w:space="0" w:color="auto"/>
              </w:divBdr>
              <w:divsChild>
                <w:div w:id="1095712755">
                  <w:marLeft w:val="0"/>
                  <w:marRight w:val="0"/>
                  <w:marTop w:val="0"/>
                  <w:marBottom w:val="0"/>
                  <w:divBdr>
                    <w:top w:val="none" w:sz="0" w:space="0" w:color="auto"/>
                    <w:left w:val="none" w:sz="0" w:space="0" w:color="auto"/>
                    <w:bottom w:val="none" w:sz="0" w:space="0" w:color="auto"/>
                    <w:right w:val="none" w:sz="0" w:space="0" w:color="auto"/>
                  </w:divBdr>
                  <w:divsChild>
                    <w:div w:id="376246001">
                      <w:marLeft w:val="0"/>
                      <w:marRight w:val="150"/>
                      <w:marTop w:val="0"/>
                      <w:marBottom w:val="0"/>
                      <w:divBdr>
                        <w:top w:val="none" w:sz="0" w:space="0" w:color="auto"/>
                        <w:left w:val="none" w:sz="0" w:space="0" w:color="auto"/>
                        <w:bottom w:val="none" w:sz="0" w:space="0" w:color="auto"/>
                        <w:right w:val="none" w:sz="0" w:space="0" w:color="auto"/>
                      </w:divBdr>
                      <w:divsChild>
                        <w:div w:id="1714302990">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456170070">
      <w:bodyDiv w:val="1"/>
      <w:marLeft w:val="0"/>
      <w:marRight w:val="0"/>
      <w:marTop w:val="0"/>
      <w:marBottom w:val="0"/>
      <w:divBdr>
        <w:top w:val="none" w:sz="0" w:space="0" w:color="auto"/>
        <w:left w:val="none" w:sz="0" w:space="0" w:color="auto"/>
        <w:bottom w:val="none" w:sz="0" w:space="0" w:color="auto"/>
        <w:right w:val="none" w:sz="0" w:space="0" w:color="auto"/>
      </w:divBdr>
    </w:div>
    <w:div w:id="1604607604">
      <w:bodyDiv w:val="1"/>
      <w:marLeft w:val="0"/>
      <w:marRight w:val="0"/>
      <w:marTop w:val="0"/>
      <w:marBottom w:val="0"/>
      <w:divBdr>
        <w:top w:val="none" w:sz="0" w:space="0" w:color="auto"/>
        <w:left w:val="none" w:sz="0" w:space="0" w:color="auto"/>
        <w:bottom w:val="none" w:sz="0" w:space="0" w:color="auto"/>
        <w:right w:val="none" w:sz="0" w:space="0" w:color="auto"/>
      </w:divBdr>
      <w:divsChild>
        <w:div w:id="2019502002">
          <w:marLeft w:val="0"/>
          <w:marRight w:val="0"/>
          <w:marTop w:val="0"/>
          <w:marBottom w:val="0"/>
          <w:divBdr>
            <w:top w:val="none" w:sz="0" w:space="0" w:color="auto"/>
            <w:left w:val="none" w:sz="0" w:space="0" w:color="auto"/>
            <w:bottom w:val="none" w:sz="0" w:space="0" w:color="auto"/>
            <w:right w:val="none" w:sz="0" w:space="0" w:color="auto"/>
          </w:divBdr>
        </w:div>
      </w:divsChild>
    </w:div>
    <w:div w:id="1633289171">
      <w:bodyDiv w:val="1"/>
      <w:marLeft w:val="0"/>
      <w:marRight w:val="0"/>
      <w:marTop w:val="0"/>
      <w:marBottom w:val="0"/>
      <w:divBdr>
        <w:top w:val="none" w:sz="0" w:space="0" w:color="auto"/>
        <w:left w:val="none" w:sz="0" w:space="0" w:color="auto"/>
        <w:bottom w:val="none" w:sz="0" w:space="0" w:color="auto"/>
        <w:right w:val="none" w:sz="0" w:space="0" w:color="auto"/>
      </w:divBdr>
    </w:div>
    <w:div w:id="1670474504">
      <w:bodyDiv w:val="1"/>
      <w:marLeft w:val="0"/>
      <w:marRight w:val="0"/>
      <w:marTop w:val="0"/>
      <w:marBottom w:val="0"/>
      <w:divBdr>
        <w:top w:val="none" w:sz="0" w:space="0" w:color="auto"/>
        <w:left w:val="none" w:sz="0" w:space="0" w:color="auto"/>
        <w:bottom w:val="none" w:sz="0" w:space="0" w:color="auto"/>
        <w:right w:val="none" w:sz="0" w:space="0" w:color="auto"/>
      </w:divBdr>
    </w:div>
    <w:div w:id="1814789651">
      <w:bodyDiv w:val="1"/>
      <w:marLeft w:val="0"/>
      <w:marRight w:val="0"/>
      <w:marTop w:val="0"/>
      <w:marBottom w:val="0"/>
      <w:divBdr>
        <w:top w:val="none" w:sz="0" w:space="0" w:color="auto"/>
        <w:left w:val="none" w:sz="0" w:space="0" w:color="auto"/>
        <w:bottom w:val="none" w:sz="0" w:space="0" w:color="auto"/>
        <w:right w:val="none" w:sz="0" w:space="0" w:color="auto"/>
      </w:divBdr>
      <w:divsChild>
        <w:div w:id="1682661372">
          <w:marLeft w:val="0"/>
          <w:marRight w:val="0"/>
          <w:marTop w:val="0"/>
          <w:marBottom w:val="0"/>
          <w:divBdr>
            <w:top w:val="none" w:sz="0" w:space="0" w:color="auto"/>
            <w:left w:val="none" w:sz="0" w:space="0" w:color="auto"/>
            <w:bottom w:val="none" w:sz="0" w:space="0" w:color="auto"/>
            <w:right w:val="none" w:sz="0" w:space="0" w:color="auto"/>
          </w:divBdr>
        </w:div>
      </w:divsChild>
    </w:div>
    <w:div w:id="1847742845">
      <w:bodyDiv w:val="1"/>
      <w:marLeft w:val="0"/>
      <w:marRight w:val="0"/>
      <w:marTop w:val="0"/>
      <w:marBottom w:val="0"/>
      <w:divBdr>
        <w:top w:val="none" w:sz="0" w:space="0" w:color="auto"/>
        <w:left w:val="none" w:sz="0" w:space="0" w:color="auto"/>
        <w:bottom w:val="none" w:sz="0" w:space="0" w:color="auto"/>
        <w:right w:val="none" w:sz="0" w:space="0" w:color="auto"/>
      </w:divBdr>
    </w:div>
    <w:div w:id="1963220100">
      <w:bodyDiv w:val="1"/>
      <w:marLeft w:val="0"/>
      <w:marRight w:val="0"/>
      <w:marTop w:val="0"/>
      <w:marBottom w:val="0"/>
      <w:divBdr>
        <w:top w:val="none" w:sz="0" w:space="0" w:color="auto"/>
        <w:left w:val="none" w:sz="0" w:space="0" w:color="auto"/>
        <w:bottom w:val="none" w:sz="0" w:space="0" w:color="auto"/>
        <w:right w:val="none" w:sz="0" w:space="0" w:color="auto"/>
      </w:divBdr>
      <w:divsChild>
        <w:div w:id="2040742096">
          <w:marLeft w:val="0"/>
          <w:marRight w:val="0"/>
          <w:marTop w:val="0"/>
          <w:marBottom w:val="0"/>
          <w:divBdr>
            <w:top w:val="none" w:sz="0" w:space="0" w:color="auto"/>
            <w:left w:val="none" w:sz="0" w:space="0" w:color="auto"/>
            <w:bottom w:val="none" w:sz="0" w:space="0" w:color="auto"/>
            <w:right w:val="none" w:sz="0" w:space="0" w:color="auto"/>
          </w:divBdr>
          <w:divsChild>
            <w:div w:id="317807675">
              <w:marLeft w:val="0"/>
              <w:marRight w:val="0"/>
              <w:marTop w:val="0"/>
              <w:marBottom w:val="0"/>
              <w:divBdr>
                <w:top w:val="none" w:sz="0" w:space="0" w:color="auto"/>
                <w:left w:val="none" w:sz="0" w:space="0" w:color="auto"/>
                <w:bottom w:val="none" w:sz="0" w:space="0" w:color="auto"/>
                <w:right w:val="none" w:sz="0" w:space="0" w:color="auto"/>
              </w:divBdr>
              <w:divsChild>
                <w:div w:id="20213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3492">
          <w:marLeft w:val="0"/>
          <w:marRight w:val="0"/>
          <w:marTop w:val="0"/>
          <w:marBottom w:val="0"/>
          <w:divBdr>
            <w:top w:val="none" w:sz="0" w:space="0" w:color="auto"/>
            <w:left w:val="none" w:sz="0" w:space="0" w:color="auto"/>
            <w:bottom w:val="none" w:sz="0" w:space="0" w:color="auto"/>
            <w:right w:val="none" w:sz="0" w:space="0" w:color="auto"/>
          </w:divBdr>
        </w:div>
        <w:div w:id="80296366">
          <w:marLeft w:val="0"/>
          <w:marRight w:val="0"/>
          <w:marTop w:val="0"/>
          <w:marBottom w:val="0"/>
          <w:divBdr>
            <w:top w:val="none" w:sz="0" w:space="0" w:color="auto"/>
            <w:left w:val="none" w:sz="0" w:space="0" w:color="auto"/>
            <w:bottom w:val="none" w:sz="0" w:space="0" w:color="auto"/>
            <w:right w:val="none" w:sz="0" w:space="0" w:color="auto"/>
          </w:divBdr>
          <w:divsChild>
            <w:div w:id="473915782">
              <w:marLeft w:val="0"/>
              <w:marRight w:val="0"/>
              <w:marTop w:val="0"/>
              <w:marBottom w:val="0"/>
              <w:divBdr>
                <w:top w:val="none" w:sz="0" w:space="0" w:color="auto"/>
                <w:left w:val="none" w:sz="0" w:space="0" w:color="auto"/>
                <w:bottom w:val="none" w:sz="0" w:space="0" w:color="auto"/>
                <w:right w:val="none" w:sz="0" w:space="0" w:color="auto"/>
              </w:divBdr>
            </w:div>
            <w:div w:id="2062511842">
              <w:marLeft w:val="0"/>
              <w:marRight w:val="0"/>
              <w:marTop w:val="0"/>
              <w:marBottom w:val="0"/>
              <w:divBdr>
                <w:top w:val="none" w:sz="0" w:space="0" w:color="auto"/>
                <w:left w:val="none" w:sz="0" w:space="0" w:color="auto"/>
                <w:bottom w:val="none" w:sz="0" w:space="0" w:color="auto"/>
                <w:right w:val="none" w:sz="0" w:space="0" w:color="auto"/>
              </w:divBdr>
            </w:div>
          </w:divsChild>
        </w:div>
        <w:div w:id="1424302212">
          <w:marLeft w:val="0"/>
          <w:marRight w:val="0"/>
          <w:marTop w:val="0"/>
          <w:marBottom w:val="0"/>
          <w:divBdr>
            <w:top w:val="none" w:sz="0" w:space="0" w:color="auto"/>
            <w:left w:val="none" w:sz="0" w:space="0" w:color="auto"/>
            <w:bottom w:val="none" w:sz="0" w:space="0" w:color="auto"/>
            <w:right w:val="none" w:sz="0" w:space="0" w:color="auto"/>
          </w:divBdr>
          <w:divsChild>
            <w:div w:id="1675837480">
              <w:marLeft w:val="0"/>
              <w:marRight w:val="0"/>
              <w:marTop w:val="0"/>
              <w:marBottom w:val="0"/>
              <w:divBdr>
                <w:top w:val="none" w:sz="0" w:space="0" w:color="auto"/>
                <w:left w:val="none" w:sz="0" w:space="0" w:color="auto"/>
                <w:bottom w:val="none" w:sz="0" w:space="0" w:color="auto"/>
                <w:right w:val="none" w:sz="0" w:space="0" w:color="auto"/>
              </w:divBdr>
              <w:divsChild>
                <w:div w:id="1683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381">
      <w:bodyDiv w:val="1"/>
      <w:marLeft w:val="0"/>
      <w:marRight w:val="0"/>
      <w:marTop w:val="0"/>
      <w:marBottom w:val="0"/>
      <w:divBdr>
        <w:top w:val="none" w:sz="0" w:space="0" w:color="auto"/>
        <w:left w:val="none" w:sz="0" w:space="0" w:color="auto"/>
        <w:bottom w:val="none" w:sz="0" w:space="0" w:color="auto"/>
        <w:right w:val="none" w:sz="0" w:space="0" w:color="auto"/>
      </w:divBdr>
      <w:divsChild>
        <w:div w:id="1721594424">
          <w:marLeft w:val="0"/>
          <w:marRight w:val="0"/>
          <w:marTop w:val="0"/>
          <w:marBottom w:val="0"/>
          <w:divBdr>
            <w:top w:val="none" w:sz="0" w:space="0" w:color="auto"/>
            <w:left w:val="none" w:sz="0" w:space="0" w:color="auto"/>
            <w:bottom w:val="none" w:sz="0" w:space="0" w:color="auto"/>
            <w:right w:val="none" w:sz="0" w:space="0" w:color="auto"/>
          </w:divBdr>
        </w:div>
      </w:divsChild>
    </w:div>
    <w:div w:id="2048142946">
      <w:bodyDiv w:val="1"/>
      <w:marLeft w:val="0"/>
      <w:marRight w:val="0"/>
      <w:marTop w:val="0"/>
      <w:marBottom w:val="0"/>
      <w:divBdr>
        <w:top w:val="none" w:sz="0" w:space="0" w:color="auto"/>
        <w:left w:val="none" w:sz="0" w:space="0" w:color="auto"/>
        <w:bottom w:val="none" w:sz="0" w:space="0" w:color="auto"/>
        <w:right w:val="none" w:sz="0" w:space="0" w:color="auto"/>
      </w:divBdr>
    </w:div>
    <w:div w:id="2069066083">
      <w:bodyDiv w:val="1"/>
      <w:marLeft w:val="0"/>
      <w:marRight w:val="0"/>
      <w:marTop w:val="0"/>
      <w:marBottom w:val="0"/>
      <w:divBdr>
        <w:top w:val="none" w:sz="0" w:space="0" w:color="auto"/>
        <w:left w:val="none" w:sz="0" w:space="0" w:color="auto"/>
        <w:bottom w:val="none" w:sz="0" w:space="0" w:color="auto"/>
        <w:right w:val="none" w:sz="0" w:space="0" w:color="auto"/>
      </w:divBdr>
    </w:div>
    <w:div w:id="2115127721">
      <w:bodyDiv w:val="1"/>
      <w:marLeft w:val="0"/>
      <w:marRight w:val="0"/>
      <w:marTop w:val="0"/>
      <w:marBottom w:val="0"/>
      <w:divBdr>
        <w:top w:val="none" w:sz="0" w:space="0" w:color="auto"/>
        <w:left w:val="none" w:sz="0" w:space="0" w:color="auto"/>
        <w:bottom w:val="none" w:sz="0" w:space="0" w:color="auto"/>
        <w:right w:val="none" w:sz="0" w:space="0" w:color="auto"/>
      </w:divBdr>
      <w:divsChild>
        <w:div w:id="1257976201">
          <w:marLeft w:val="0"/>
          <w:marRight w:val="0"/>
          <w:marTop w:val="0"/>
          <w:marBottom w:val="0"/>
          <w:divBdr>
            <w:top w:val="none" w:sz="0" w:space="0" w:color="auto"/>
            <w:left w:val="none" w:sz="0" w:space="0" w:color="auto"/>
            <w:bottom w:val="none" w:sz="0" w:space="0" w:color="auto"/>
            <w:right w:val="none" w:sz="0" w:space="0" w:color="auto"/>
          </w:divBdr>
          <w:divsChild>
            <w:div w:id="1776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sort=date&amp;term=Zetterberg+H&amp;cauthor_id=32920471" TargetMode="External"/><Relationship Id="rId18" Type="http://schemas.openxmlformats.org/officeDocument/2006/relationships/hyperlink" Target="https://pubmed.ncbi.nlm.nih.gov/?sort=date&amp;term=Caraci+F&amp;cauthor_id=32920471" TargetMode="External"/><Relationship Id="rId26" Type="http://schemas.openxmlformats.org/officeDocument/2006/relationships/hyperlink" Target="https://pubmed.ncbi.nlm.nih.gov/31801830/" TargetMode="External"/><Relationship Id="rId39" Type="http://schemas.openxmlformats.org/officeDocument/2006/relationships/hyperlink" Target="https://pubmed.ncbi.nlm.nih.gov/?sort=date&amp;term=Dubois+B&amp;cauthor_id=32920471" TargetMode="External"/><Relationship Id="rId21" Type="http://schemas.openxmlformats.org/officeDocument/2006/relationships/hyperlink" Target="https://pubmed.ncbi.nlm.nih.gov/?sort=date&amp;term=INSIGHT-preAD+study+group+and+the+Alzheimer+Precision+Medicine+Initiative+%28APMI%29%5BCorporate+Author%5D" TargetMode="External"/><Relationship Id="rId34" Type="http://schemas.openxmlformats.org/officeDocument/2006/relationships/hyperlink" Target="https://pubmed.ncbi.nlm.nih.gov/?sort=date&amp;term=Blennow+K&amp;cauthor_id=32920471" TargetMode="External"/><Relationship Id="rId42" Type="http://schemas.openxmlformats.org/officeDocument/2006/relationships/hyperlink" Target="https://pubmed.ncbi.nlm.nih.gov/?sort=date&amp;term=INSIGHT-preAD+study+group%5BCorporate+Author%5D" TargetMode="External"/><Relationship Id="rId47" Type="http://schemas.openxmlformats.org/officeDocument/2006/relationships/theme" Target="theme/theme1.xml"/><Relationship Id="rId7" Type="http://schemas.openxmlformats.org/officeDocument/2006/relationships/hyperlink" Target="https://pubmed.ncbi.nlm.nih.gov/32296418/" TargetMode="External"/><Relationship Id="rId2" Type="http://schemas.openxmlformats.org/officeDocument/2006/relationships/numbering" Target="numbering.xml"/><Relationship Id="rId16" Type="http://schemas.openxmlformats.org/officeDocument/2006/relationships/hyperlink" Target="https://pubmed.ncbi.nlm.nih.gov/?sort=date&amp;term=Habert+MO&amp;cauthor_id=32920471" TargetMode="External"/><Relationship Id="rId29" Type="http://schemas.openxmlformats.org/officeDocument/2006/relationships/hyperlink" Target="https://pubmed.ncbi.nlm.nih.gov/?sort=date&amp;term=Vergallo+A&amp;cauthor_id=32920471" TargetMode="External"/><Relationship Id="rId1" Type="http://schemas.openxmlformats.org/officeDocument/2006/relationships/customXml" Target="../customXml/item1.xml"/><Relationship Id="rId6" Type="http://schemas.openxmlformats.org/officeDocument/2006/relationships/hyperlink" Target="https://orcid.org/0000-0002-9867-6054" TargetMode="External"/><Relationship Id="rId11" Type="http://schemas.openxmlformats.org/officeDocument/2006/relationships/hyperlink" Target="https://pubmed.ncbi.nlm.nih.gov/?sort=date&amp;term=Lemercier+P&amp;cauthor_id=32920471" TargetMode="External"/><Relationship Id="rId24" Type="http://schemas.openxmlformats.org/officeDocument/2006/relationships/hyperlink" Target="http://dx.doi.org/10.1016/j.jad.2011.09.041" TargetMode="External"/><Relationship Id="rId32" Type="http://schemas.openxmlformats.org/officeDocument/2006/relationships/hyperlink" Target="https://pubmed.ncbi.nlm.nih.gov/?sort=date&amp;term=Chiesa+PA&amp;cauthor_id=32920471" TargetMode="External"/><Relationship Id="rId37" Type="http://schemas.openxmlformats.org/officeDocument/2006/relationships/hyperlink" Target="https://pubmed.ncbi.nlm.nih.gov/?sort=date&amp;term=Baldacci+F&amp;cauthor_id=32920471" TargetMode="External"/><Relationship Id="rId40" Type="http://schemas.openxmlformats.org/officeDocument/2006/relationships/hyperlink" Target="https://pubmed.ncbi.nlm.nih.gov/?sort=date&amp;term=Hampel+H&amp;cauthor_id=32920471" TargetMode="External"/><Relationship Id="rId45"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pubmed.ncbi.nlm.nih.gov/?sort=date&amp;term=Potier+MC&amp;cauthor_id=32920471" TargetMode="External"/><Relationship Id="rId23" Type="http://schemas.openxmlformats.org/officeDocument/2006/relationships/hyperlink" Target="https://pubmed.ncbi.nlm.nih.gov/?sort=date&amp;term=Alzheimer+Precision+Medicine+Initiative+%28APMI%29%5BCorporate+Author%5D" TargetMode="External"/><Relationship Id="rId28" Type="http://schemas.openxmlformats.org/officeDocument/2006/relationships/hyperlink" Target="https://pubmed.ncbi.nlm.nih.gov/32695312/" TargetMode="External"/><Relationship Id="rId36" Type="http://schemas.openxmlformats.org/officeDocument/2006/relationships/hyperlink" Target="https://pubmed.ncbi.nlm.nih.gov/?sort=date&amp;term=Habert+MO&amp;cauthor_id=32920471" TargetMode="External"/><Relationship Id="rId10" Type="http://schemas.openxmlformats.org/officeDocument/2006/relationships/hyperlink" Target="https://pubmed.ncbi.nlm.nih.gov/?sort=date&amp;term=Lista+S&amp;cauthor_id=32920471" TargetMode="External"/><Relationship Id="rId19" Type="http://schemas.openxmlformats.org/officeDocument/2006/relationships/hyperlink" Target="https://pubmed.ncbi.nlm.nih.gov/?sort=date&amp;term=Dubois+B&amp;cauthor_id=32920471" TargetMode="External"/><Relationship Id="rId31" Type="http://schemas.openxmlformats.org/officeDocument/2006/relationships/hyperlink" Target="https://pubmed.ncbi.nlm.nih.gov/?sort=date&amp;term=Lemercier+P&amp;cauthor_id=32920471" TargetMode="External"/><Relationship Id="rId44" Type="http://schemas.openxmlformats.org/officeDocument/2006/relationships/hyperlink" Target="https://doi.org/10.3390/" TargetMode="External"/><Relationship Id="rId4" Type="http://schemas.openxmlformats.org/officeDocument/2006/relationships/settings" Target="settings.xml"/><Relationship Id="rId9" Type="http://schemas.openxmlformats.org/officeDocument/2006/relationships/hyperlink" Target="https://pubmed.ncbi.nlm.nih.gov/?sort=date&amp;term=Vergallo+A&amp;cauthor_id=32920471" TargetMode="External"/><Relationship Id="rId14" Type="http://schemas.openxmlformats.org/officeDocument/2006/relationships/hyperlink" Target="https://pubmed.ncbi.nlm.nih.gov/?sort=date&amp;term=Blennow+K&amp;cauthor_id=32920471" TargetMode="External"/><Relationship Id="rId22" Type="http://schemas.openxmlformats.org/officeDocument/2006/relationships/hyperlink" Target="https://pubmed.ncbi.nlm.nih.gov/?sort=date&amp;term=INSIGHT-preAD+study+group%5BCorporate+Author%5D" TargetMode="External"/><Relationship Id="rId27" Type="http://schemas.openxmlformats.org/officeDocument/2006/relationships/hyperlink" Target="https://pubmed.ncbi.nlm.nih.gov/32916935/" TargetMode="External"/><Relationship Id="rId30" Type="http://schemas.openxmlformats.org/officeDocument/2006/relationships/hyperlink" Target="https://pubmed.ncbi.nlm.nih.gov/?sort=date&amp;term=Lista+S&amp;cauthor_id=32920471" TargetMode="External"/><Relationship Id="rId35" Type="http://schemas.openxmlformats.org/officeDocument/2006/relationships/hyperlink" Target="https://pubmed.ncbi.nlm.nih.gov/?sort=date&amp;term=Potier+MC&amp;cauthor_id=32920471" TargetMode="External"/><Relationship Id="rId43" Type="http://schemas.openxmlformats.org/officeDocument/2006/relationships/hyperlink" Target="https://pubmed.ncbi.nlm.nih.gov/?sort=date&amp;term=Alzheimer+Precision+Medicine+Initiative+%28APMI%29%5BCorporate+Author%5D" TargetMode="External"/><Relationship Id="rId8" Type="http://schemas.openxmlformats.org/officeDocument/2006/relationships/hyperlink" Target="https://pubmed.ncbi.nlm.nih.gov/31801830/" TargetMode="External"/><Relationship Id="rId3" Type="http://schemas.openxmlformats.org/officeDocument/2006/relationships/styles" Target="styles.xml"/><Relationship Id="rId12" Type="http://schemas.openxmlformats.org/officeDocument/2006/relationships/hyperlink" Target="https://pubmed.ncbi.nlm.nih.gov/?sort=date&amp;term=Chiesa+PA&amp;cauthor_id=32920471" TargetMode="External"/><Relationship Id="rId17" Type="http://schemas.openxmlformats.org/officeDocument/2006/relationships/hyperlink" Target="https://pubmed.ncbi.nlm.nih.gov/?sort=date&amp;term=Baldacci+F&amp;cauthor_id=32920471" TargetMode="External"/><Relationship Id="rId25" Type="http://schemas.openxmlformats.org/officeDocument/2006/relationships/hyperlink" Target="https://pubmed.ncbi.nlm.nih.gov/32296418/" TargetMode="External"/><Relationship Id="rId33" Type="http://schemas.openxmlformats.org/officeDocument/2006/relationships/hyperlink" Target="https://pubmed.ncbi.nlm.nih.gov/?sort=date&amp;term=Zetterberg+H&amp;cauthor_id=32920471" TargetMode="External"/><Relationship Id="rId38" Type="http://schemas.openxmlformats.org/officeDocument/2006/relationships/hyperlink" Target="https://pubmed.ncbi.nlm.nih.gov/?sort=date&amp;term=Caraci+F&amp;cauthor_id=32920471" TargetMode="External"/><Relationship Id="rId46" Type="http://schemas.openxmlformats.org/officeDocument/2006/relationships/fontTable" Target="fontTable.xml"/><Relationship Id="rId20" Type="http://schemas.openxmlformats.org/officeDocument/2006/relationships/hyperlink" Target="https://pubmed.ncbi.nlm.nih.gov/?sort=date&amp;term=Hampel+H&amp;cauthor_id=32920471" TargetMode="External"/><Relationship Id="rId41" Type="http://schemas.openxmlformats.org/officeDocument/2006/relationships/hyperlink" Target="https://pubmed.ncbi.nlm.nih.gov/?sort=date&amp;term=INSIGHT-preAD+study+group+and+the+Alzheimer+Precision+Medicine+Initiative+%28APMI%29%5BCorporate+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ECD8-58CE-4921-A68E-B46C9EEF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23224</Words>
  <Characters>142598</Characters>
  <Application>Microsoft Office Word</Application>
  <DocSecurity>0</DocSecurity>
  <Lines>2037</Lines>
  <Paragraphs>389</Paragraphs>
  <ScaleCrop>false</ScaleCrop>
  <HeadingPairs>
    <vt:vector size="2" baseType="variant">
      <vt:variant>
        <vt:lpstr>Titolo</vt:lpstr>
      </vt:variant>
      <vt:variant>
        <vt:i4>1</vt:i4>
      </vt:variant>
    </vt:vector>
  </HeadingPairs>
  <TitlesOfParts>
    <vt:vector size="1" baseType="lpstr">
      <vt:lpstr>CURRUCULUM DELL’ATTIVITA’ FORMATIVA DELL’ANNO ACCADEMICO 2000/2001 DELLA SCUOLA DI SPECIALIZZAZIONE IN PSICHIATRIA</vt:lpstr>
    </vt:vector>
  </TitlesOfParts>
  <Company>Hewlett-Packard Company</Company>
  <LinksUpToDate>false</LinksUpToDate>
  <CharactersWithSpaces>165433</CharactersWithSpaces>
  <SharedDoc>false</SharedDoc>
  <HLinks>
    <vt:vector size="12" baseType="variant">
      <vt:variant>
        <vt:i4>851969</vt:i4>
      </vt:variant>
      <vt:variant>
        <vt:i4>3</vt:i4>
      </vt:variant>
      <vt:variant>
        <vt:i4>0</vt:i4>
      </vt:variant>
      <vt:variant>
        <vt:i4>5</vt:i4>
      </vt:variant>
      <vt:variant>
        <vt:lpwstr>https://pubmed.ncbi.nlm.nih.gov/32296418/</vt:lpwstr>
      </vt:variant>
      <vt:variant>
        <vt:lpwstr/>
      </vt:variant>
      <vt:variant>
        <vt:i4>2621485</vt:i4>
      </vt:variant>
      <vt:variant>
        <vt:i4>0</vt:i4>
      </vt:variant>
      <vt:variant>
        <vt:i4>0</vt:i4>
      </vt:variant>
      <vt:variant>
        <vt:i4>5</vt:i4>
      </vt:variant>
      <vt:variant>
        <vt:lpwstr>http://dx.doi.org/10.1016/j.jad.2011.09.041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CURRUCULUM DELL’ATTIVITA’ FORMATIVA DELL’ANNO ACCADEMICO 2000/2001 DELLA SCUOLA DI SPECIALIZZAZIONE IN PSICHIATRIA</dc:title>
  <dc:creator>Standard</dc:creator>
  <cp:lastModifiedBy>utente</cp:lastModifiedBy>
  <cp:revision>2</cp:revision>
  <cp:lastPrinted>2023-04-05T17:22:00Z</cp:lastPrinted>
  <dcterms:created xsi:type="dcterms:W3CDTF">2023-06-16T08:17:00Z</dcterms:created>
  <dcterms:modified xsi:type="dcterms:W3CDTF">2023-06-16T08:17:00Z</dcterms:modified>
</cp:coreProperties>
</file>