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544B3" w14:textId="77777777" w:rsidR="0071394E" w:rsidRPr="00085E54" w:rsidRDefault="0071394E" w:rsidP="0071394E">
      <w:pPr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085E54">
        <w:rPr>
          <w:rFonts w:ascii="Times New Roman" w:hAnsi="Times New Roman"/>
          <w:b/>
          <w:sz w:val="22"/>
          <w:szCs w:val="22"/>
          <w:u w:val="single"/>
        </w:rPr>
        <w:t>Principali pubblicazioni</w:t>
      </w:r>
    </w:p>
    <w:p w14:paraId="2B193961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01BB1A7B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Paradiso all’ombra delle spade: i film e i documentari prodotti in Italia su Eritrea, Somalia, Libia ed Etiopia, 1908-1994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Pr="00085E54">
        <w:rPr>
          <w:rFonts w:ascii="Times New Roman" w:hAnsi="Times New Roman"/>
          <w:i/>
          <w:sz w:val="22"/>
          <w:szCs w:val="22"/>
        </w:rPr>
        <w:t xml:space="preserve">I cataloghi, </w:t>
      </w:r>
      <w:r w:rsidRPr="00085E54">
        <w:rPr>
          <w:rFonts w:ascii="Times New Roman" w:hAnsi="Times New Roman"/>
          <w:sz w:val="22"/>
          <w:szCs w:val="22"/>
        </w:rPr>
        <w:t>Fondazione Archivio audiovisivo del movimento Operaio e democratico, Roma 1995 (copia).</w:t>
      </w:r>
    </w:p>
    <w:p w14:paraId="01F384CE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763A7514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Periodizzazioni e interpretazioni</w:t>
      </w:r>
      <w:r w:rsidRPr="00085E54">
        <w:rPr>
          <w:rFonts w:ascii="Times New Roman" w:hAnsi="Times New Roman"/>
          <w:sz w:val="22"/>
          <w:szCs w:val="22"/>
        </w:rPr>
        <w:t xml:space="preserve">, in </w:t>
      </w:r>
      <w:r w:rsidRPr="00085E54">
        <w:rPr>
          <w:rFonts w:ascii="Times New Roman" w:hAnsi="Times New Roman"/>
          <w:i/>
          <w:sz w:val="22"/>
          <w:szCs w:val="22"/>
        </w:rPr>
        <w:t>Storia del Novecento. Elementi di didattica</w:t>
      </w:r>
      <w:r w:rsidRPr="00085E54">
        <w:rPr>
          <w:rFonts w:ascii="Times New Roman" w:hAnsi="Times New Roman"/>
          <w:sz w:val="22"/>
          <w:szCs w:val="22"/>
        </w:rPr>
        <w:t>, Università degli studi di Roma "Tor Vergata", Roma 1998.</w:t>
      </w:r>
    </w:p>
    <w:p w14:paraId="3BAA717A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14D03934" w14:textId="77777777" w:rsidR="0071394E" w:rsidRPr="00085E54" w:rsidRDefault="0071394E" w:rsidP="0071394E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 xml:space="preserve">La storia e l’editoria elettronica, </w:t>
      </w:r>
      <w:r w:rsidRPr="00085E54">
        <w:rPr>
          <w:rFonts w:ascii="Times New Roman" w:hAnsi="Times New Roman"/>
          <w:sz w:val="22"/>
          <w:szCs w:val="22"/>
        </w:rPr>
        <w:t xml:space="preserve">in «Contemporanea», 1999. </w:t>
      </w:r>
    </w:p>
    <w:p w14:paraId="132F383D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158D466B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«Impossibilità di un riformismo borghese in Italia?» Pci e centro-sinistra 1964-1968,</w:t>
      </w:r>
      <w:r w:rsidRPr="00085E54">
        <w:rPr>
          <w:rFonts w:ascii="Times New Roman" w:hAnsi="Times New Roman"/>
          <w:sz w:val="22"/>
          <w:szCs w:val="22"/>
        </w:rPr>
        <w:t xml:space="preserve"> in S. Pons (a cura di), </w:t>
      </w:r>
      <w:r w:rsidRPr="00085E54">
        <w:rPr>
          <w:rFonts w:ascii="Times New Roman" w:hAnsi="Times New Roman"/>
          <w:i/>
          <w:sz w:val="22"/>
          <w:szCs w:val="22"/>
        </w:rPr>
        <w:t>Novecento italiano. Studi in ricordo di Franco De Felice</w:t>
      </w:r>
      <w:r w:rsidRPr="00085E54">
        <w:rPr>
          <w:rFonts w:ascii="Times New Roman" w:hAnsi="Times New Roman"/>
          <w:sz w:val="22"/>
          <w:szCs w:val="22"/>
        </w:rPr>
        <w:t>, Carocci, Roma 2000, pp. 299-323;</w:t>
      </w:r>
    </w:p>
    <w:p w14:paraId="67D32A92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2B15099E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regime anarchico del bene: la beneficenza romana tra conservazione e riforma</w:t>
      </w:r>
      <w:r w:rsidRPr="00085E54">
        <w:rPr>
          <w:rFonts w:ascii="Times New Roman" w:hAnsi="Times New Roman"/>
          <w:sz w:val="22"/>
          <w:szCs w:val="22"/>
        </w:rPr>
        <w:t>, Franco Angeli, Milano 2000.</w:t>
      </w:r>
    </w:p>
    <w:p w14:paraId="611EBF6C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73A287F2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>L</w:t>
      </w:r>
      <w:r w:rsidRPr="00085E54">
        <w:rPr>
          <w:rFonts w:ascii="Times New Roman" w:hAnsi="Times New Roman"/>
          <w:i/>
          <w:sz w:val="22"/>
          <w:szCs w:val="22"/>
        </w:rPr>
        <w:t>a storiografia sull'età contemporanea: alcuni problemi aperti</w:t>
      </w:r>
      <w:r w:rsidRPr="00085E54">
        <w:rPr>
          <w:rFonts w:ascii="Times New Roman" w:hAnsi="Times New Roman"/>
          <w:sz w:val="22"/>
          <w:szCs w:val="22"/>
        </w:rPr>
        <w:t xml:space="preserve">, in </w:t>
      </w:r>
      <w:r w:rsidRPr="00085E54">
        <w:rPr>
          <w:rFonts w:ascii="Times New Roman" w:hAnsi="Times New Roman"/>
          <w:i/>
          <w:sz w:val="22"/>
          <w:szCs w:val="22"/>
        </w:rPr>
        <w:t>Essere università oggi</w:t>
      </w:r>
      <w:r w:rsidRPr="00085E54">
        <w:rPr>
          <w:rFonts w:ascii="Times New Roman" w:hAnsi="Times New Roman"/>
          <w:sz w:val="22"/>
          <w:szCs w:val="22"/>
        </w:rPr>
        <w:t xml:space="preserve">, «Annali» della </w:t>
      </w:r>
      <w:proofErr w:type="spellStart"/>
      <w:r w:rsidRPr="00085E54">
        <w:rPr>
          <w:rFonts w:ascii="Times New Roman" w:hAnsi="Times New Roman"/>
          <w:sz w:val="22"/>
          <w:szCs w:val="22"/>
        </w:rPr>
        <w:t>Facolta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di Lettere e Filosofia dell'Università degli Studi della Basilicata, n. 10, 2000, pp. 25-40.</w:t>
      </w:r>
    </w:p>
    <w:p w14:paraId="3D463677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49A44E45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Italia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 w:rsidRPr="00085E54">
        <w:rPr>
          <w:rFonts w:ascii="Times New Roman" w:hAnsi="Times New Roman"/>
          <w:i/>
          <w:sz w:val="22"/>
          <w:szCs w:val="22"/>
        </w:rPr>
        <w:t>Eurocomunismo</w:t>
      </w:r>
      <w:r w:rsidRPr="00085E54">
        <w:rPr>
          <w:rFonts w:ascii="Times New Roman" w:hAnsi="Times New Roman"/>
          <w:sz w:val="22"/>
          <w:szCs w:val="22"/>
        </w:rPr>
        <w:t xml:space="preserve"> e </w:t>
      </w:r>
      <w:r w:rsidRPr="00085E54">
        <w:rPr>
          <w:rFonts w:ascii="Times New Roman" w:hAnsi="Times New Roman"/>
          <w:i/>
          <w:sz w:val="22"/>
          <w:szCs w:val="22"/>
        </w:rPr>
        <w:t>Terrorismo rosso</w:t>
      </w:r>
      <w:r w:rsidRPr="00085E54">
        <w:rPr>
          <w:rFonts w:ascii="Times New Roman" w:hAnsi="Times New Roman"/>
          <w:sz w:val="22"/>
          <w:szCs w:val="22"/>
        </w:rPr>
        <w:t xml:space="preserve"> in A. </w:t>
      </w:r>
      <w:proofErr w:type="gramStart"/>
      <w:r w:rsidRPr="00085E54">
        <w:rPr>
          <w:rFonts w:ascii="Times New Roman" w:hAnsi="Times New Roman"/>
          <w:sz w:val="22"/>
          <w:szCs w:val="22"/>
        </w:rPr>
        <w:t>Agosti</w:t>
      </w:r>
      <w:proofErr w:type="gramEnd"/>
      <w:r w:rsidRPr="00085E54">
        <w:rPr>
          <w:rFonts w:ascii="Times New Roman" w:hAnsi="Times New Roman"/>
          <w:sz w:val="22"/>
          <w:szCs w:val="22"/>
        </w:rPr>
        <w:t xml:space="preserve"> (a cura di), </w:t>
      </w:r>
      <w:r w:rsidRPr="00085E54">
        <w:rPr>
          <w:rFonts w:ascii="Times New Roman" w:hAnsi="Times New Roman"/>
          <w:i/>
          <w:sz w:val="22"/>
          <w:szCs w:val="22"/>
        </w:rPr>
        <w:t>Enciclopedia della sinistra europea nel XX secolo</w:t>
      </w:r>
      <w:r w:rsidRPr="00085E54">
        <w:rPr>
          <w:rFonts w:ascii="Times New Roman" w:hAnsi="Times New Roman"/>
          <w:sz w:val="22"/>
          <w:szCs w:val="22"/>
        </w:rPr>
        <w:t>, Editori Riuniti, Roma 2000, pp. 1132-1169, 426-429, 600-603.</w:t>
      </w:r>
    </w:p>
    <w:p w14:paraId="3F5B7B24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338FF842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 </w:t>
      </w:r>
      <w:r w:rsidRPr="00085E54">
        <w:rPr>
          <w:rFonts w:ascii="Times New Roman" w:hAnsi="Times New Roman"/>
          <w:i/>
          <w:sz w:val="22"/>
          <w:szCs w:val="22"/>
        </w:rPr>
        <w:t>Multimedialità, storiografia ed uso pubblico della storia</w:t>
      </w:r>
      <w:r w:rsidRPr="00085E54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085E54">
        <w:rPr>
          <w:rFonts w:ascii="Times New Roman" w:hAnsi="Times New Roman"/>
          <w:i/>
          <w:sz w:val="22"/>
          <w:szCs w:val="22"/>
        </w:rPr>
        <w:t>Senz</w:t>
      </w:r>
      <w:proofErr w:type="spellEnd"/>
      <w:r w:rsidRPr="00085E54">
        <w:rPr>
          <w:rFonts w:ascii="Times New Roman" w:hAnsi="Times New Roman"/>
          <w:i/>
          <w:sz w:val="22"/>
          <w:szCs w:val="22"/>
        </w:rPr>
        <w:t>@ memoria, Riflessioni sull'uso pubblico della storia</w:t>
      </w:r>
      <w:r w:rsidRPr="00085E54">
        <w:rPr>
          <w:rFonts w:ascii="Times New Roman" w:hAnsi="Times New Roman"/>
          <w:sz w:val="22"/>
          <w:szCs w:val="22"/>
        </w:rPr>
        <w:t>, Istituto Storico della Resistenza e dell'Età Contemporanea in Ravenna e Provincia, Ravenna 2000.</w:t>
      </w:r>
    </w:p>
    <w:p w14:paraId="3533D032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1FC6EE4D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 </w:t>
      </w:r>
      <w:r w:rsidRPr="00085E54">
        <w:rPr>
          <w:rFonts w:ascii="Times New Roman" w:hAnsi="Times New Roman"/>
          <w:i/>
          <w:sz w:val="22"/>
          <w:szCs w:val="22"/>
        </w:rPr>
        <w:t>Il Pci nella società dei consumi</w:t>
      </w:r>
      <w:r w:rsidRPr="00085E54">
        <w:rPr>
          <w:rFonts w:ascii="Times New Roman" w:hAnsi="Times New Roman"/>
          <w:sz w:val="22"/>
          <w:szCs w:val="22"/>
        </w:rPr>
        <w:t xml:space="preserve">, in R. Gualtieri (a cura di), </w:t>
      </w:r>
      <w:r w:rsidRPr="00085E54">
        <w:rPr>
          <w:rFonts w:ascii="Times New Roman" w:hAnsi="Times New Roman"/>
          <w:i/>
          <w:sz w:val="22"/>
          <w:szCs w:val="22"/>
        </w:rPr>
        <w:t>Il Pci nell'Italia repubblicana</w:t>
      </w:r>
      <w:r w:rsidRPr="00085E54">
        <w:rPr>
          <w:rFonts w:ascii="Times New Roman" w:hAnsi="Times New Roman"/>
          <w:sz w:val="22"/>
          <w:szCs w:val="22"/>
        </w:rPr>
        <w:t>, Carocci, Roma 2001, pp. 285-326.</w:t>
      </w:r>
    </w:p>
    <w:p w14:paraId="2DB0B52C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6F233179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Pci e il cinema tra cultura e propaganda 1959-1979,</w:t>
      </w:r>
      <w:r w:rsidRPr="00085E54">
        <w:rPr>
          <w:rFonts w:ascii="Times New Roman" w:hAnsi="Times New Roman"/>
          <w:sz w:val="22"/>
          <w:szCs w:val="22"/>
        </w:rPr>
        <w:t xml:space="preserve"> a cura di Ermanno Taviani, A. Medici and M. Morbidelli), Archivio Audiovisivo del Movimento Operaio e Democratico, «Annali», 4, 2001 (Roma 2002). Il libro include il saggio; </w:t>
      </w:r>
      <w:r w:rsidRPr="00085E54">
        <w:rPr>
          <w:rFonts w:ascii="Times New Roman" w:hAnsi="Times New Roman"/>
          <w:i/>
          <w:sz w:val="22"/>
          <w:szCs w:val="22"/>
        </w:rPr>
        <w:t>Cinema, politica e propaganda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e l’appendice documentaria</w:t>
      </w:r>
      <w:r w:rsidRPr="00085E54">
        <w:rPr>
          <w:rFonts w:ascii="Times New Roman" w:hAnsi="Times New Roman"/>
          <w:sz w:val="22"/>
          <w:szCs w:val="22"/>
        </w:rPr>
        <w:t xml:space="preserve"> a cura di E. </w:t>
      </w:r>
      <w:proofErr w:type="spellStart"/>
      <w:proofErr w:type="gramStart"/>
      <w:r w:rsidRPr="00085E54">
        <w:rPr>
          <w:rFonts w:ascii="Times New Roman" w:hAnsi="Times New Roman"/>
          <w:sz w:val="22"/>
          <w:szCs w:val="22"/>
        </w:rPr>
        <w:t>Taviani,pp</w:t>
      </w:r>
      <w:proofErr w:type="spellEnd"/>
      <w:r w:rsidRPr="00085E54">
        <w:rPr>
          <w:rFonts w:ascii="Times New Roman" w:hAnsi="Times New Roman"/>
          <w:sz w:val="22"/>
          <w:szCs w:val="22"/>
        </w:rPr>
        <w:t>.</w:t>
      </w:r>
      <w:proofErr w:type="gramEnd"/>
      <w:r w:rsidRPr="00085E54">
        <w:rPr>
          <w:rFonts w:ascii="Times New Roman" w:hAnsi="Times New Roman"/>
          <w:sz w:val="22"/>
          <w:szCs w:val="22"/>
        </w:rPr>
        <w:t xml:space="preserve"> 135-148 e pp. 203-239.</w:t>
      </w:r>
    </w:p>
    <w:p w14:paraId="342DDCA7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E76C982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Pci, estremismo di sinistra e terrorismo</w:t>
      </w:r>
      <w:r w:rsidRPr="00085E54">
        <w:rPr>
          <w:rFonts w:ascii="Times New Roman" w:hAnsi="Times New Roman"/>
          <w:sz w:val="22"/>
          <w:szCs w:val="22"/>
        </w:rPr>
        <w:t xml:space="preserve">, in G. De Rosa e G. </w:t>
      </w:r>
      <w:proofErr w:type="spellStart"/>
      <w:r w:rsidRPr="00085E54">
        <w:rPr>
          <w:rFonts w:ascii="Times New Roman" w:hAnsi="Times New Roman"/>
          <w:sz w:val="22"/>
          <w:szCs w:val="22"/>
        </w:rPr>
        <w:t>Monina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(a cura di), </w:t>
      </w:r>
      <w:r w:rsidRPr="00085E54">
        <w:rPr>
          <w:rFonts w:ascii="Times New Roman" w:hAnsi="Times New Roman"/>
          <w:i/>
          <w:sz w:val="22"/>
          <w:szCs w:val="22"/>
        </w:rPr>
        <w:t>L'Italia repubblicana nella crisi degli anni settanta</w:t>
      </w:r>
      <w:r w:rsidRPr="00085E54">
        <w:rPr>
          <w:rFonts w:ascii="Times New Roman" w:hAnsi="Times New Roman"/>
          <w:sz w:val="22"/>
          <w:szCs w:val="22"/>
        </w:rPr>
        <w:t xml:space="preserve">, vol. IV, Sistema politico e istituzioni, </w:t>
      </w:r>
      <w:proofErr w:type="spellStart"/>
      <w:r w:rsidRPr="00085E54">
        <w:rPr>
          <w:rFonts w:ascii="Times New Roman" w:hAnsi="Times New Roman"/>
          <w:sz w:val="22"/>
          <w:szCs w:val="22"/>
        </w:rPr>
        <w:t>Rubbettino</w:t>
      </w:r>
      <w:proofErr w:type="spellEnd"/>
      <w:r w:rsidRPr="00085E54">
        <w:rPr>
          <w:rFonts w:ascii="Times New Roman" w:hAnsi="Times New Roman"/>
          <w:sz w:val="22"/>
          <w:szCs w:val="22"/>
        </w:rPr>
        <w:t>, Soveria Mannelli 2003, pp. 235-275.</w:t>
      </w:r>
    </w:p>
    <w:p w14:paraId="0E1D6E13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1A148D52" w14:textId="77777777" w:rsidR="0071394E" w:rsidRPr="00085E54" w:rsidRDefault="0071394E" w:rsidP="0071394E">
      <w:pPr>
        <w:ind w:right="6"/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Lucio Lombardo radice e gli intellettuali del dissenso</w:t>
      </w:r>
      <w:r w:rsidRPr="00085E54">
        <w:rPr>
          <w:rFonts w:ascii="Times New Roman" w:hAnsi="Times New Roman"/>
          <w:sz w:val="22"/>
          <w:szCs w:val="22"/>
        </w:rPr>
        <w:t>, in «Studi Storici», n. 3, 2004, pp. 837-871.</w:t>
      </w:r>
    </w:p>
    <w:p w14:paraId="217E4208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3B7EC13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primo centro-sinistra e le riforme 1962-1968</w:t>
      </w:r>
      <w:r w:rsidRPr="00085E54">
        <w:rPr>
          <w:rFonts w:ascii="Times New Roman" w:hAnsi="Times New Roman"/>
          <w:sz w:val="22"/>
          <w:szCs w:val="22"/>
        </w:rPr>
        <w:t>, in «Annali» della Facoltà di Scienze della Formazione Università degli studi di Catania, 2004, pp. 323-368.</w:t>
      </w:r>
    </w:p>
    <w:p w14:paraId="41E84D19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7E29AC4" w14:textId="77777777" w:rsidR="0071394E" w:rsidRPr="00085E54" w:rsidRDefault="0071394E" w:rsidP="0071394E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i/>
          <w:szCs w:val="22"/>
        </w:rPr>
        <w:t>Il terrorismo e la memoria</w:t>
      </w:r>
      <w:r w:rsidRPr="00085E54">
        <w:rPr>
          <w:rFonts w:ascii="Times New Roman" w:hAnsi="Times New Roman"/>
          <w:szCs w:val="22"/>
        </w:rPr>
        <w:t>, introdu</w:t>
      </w:r>
      <w:r>
        <w:rPr>
          <w:rFonts w:ascii="Times New Roman" w:hAnsi="Times New Roman"/>
          <w:szCs w:val="22"/>
        </w:rPr>
        <w:t>zione a</w:t>
      </w:r>
      <w:r w:rsidRPr="00085E54">
        <w:rPr>
          <w:rFonts w:ascii="Times New Roman" w:hAnsi="Times New Roman"/>
          <w:szCs w:val="22"/>
        </w:rPr>
        <w:t xml:space="preserve"> Eva </w:t>
      </w:r>
      <w:proofErr w:type="spellStart"/>
      <w:r w:rsidRPr="00085E54">
        <w:rPr>
          <w:rFonts w:ascii="Times New Roman" w:hAnsi="Times New Roman"/>
          <w:szCs w:val="22"/>
        </w:rPr>
        <w:t>Frapiccini</w:t>
      </w:r>
      <w:proofErr w:type="spellEnd"/>
      <w:r w:rsidRPr="00085E54">
        <w:rPr>
          <w:rFonts w:ascii="Times New Roman" w:hAnsi="Times New Roman"/>
          <w:szCs w:val="22"/>
        </w:rPr>
        <w:t xml:space="preserve">, </w:t>
      </w:r>
      <w:r w:rsidRPr="00085E54">
        <w:rPr>
          <w:rFonts w:ascii="Times New Roman" w:hAnsi="Times New Roman"/>
          <w:i/>
          <w:szCs w:val="22"/>
        </w:rPr>
        <w:t>Muri di piombo</w:t>
      </w:r>
      <w:r w:rsidRPr="00085E54">
        <w:rPr>
          <w:rFonts w:ascii="Times New Roman" w:hAnsi="Times New Roman"/>
          <w:szCs w:val="22"/>
        </w:rPr>
        <w:t>, FIAF, Torino 2005, pp.18-20.</w:t>
      </w:r>
    </w:p>
    <w:p w14:paraId="1B580D26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1BFD2A45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Le riforme del centro-sinistra</w:t>
      </w:r>
      <w:r w:rsidRPr="00085E54">
        <w:rPr>
          <w:rFonts w:ascii="Times New Roman" w:hAnsi="Times New Roman"/>
          <w:sz w:val="22"/>
          <w:szCs w:val="22"/>
        </w:rPr>
        <w:t xml:space="preserve">, in AA.VV., </w:t>
      </w:r>
      <w:r w:rsidRPr="00085E54">
        <w:rPr>
          <w:rFonts w:ascii="Times New Roman" w:hAnsi="Times New Roman"/>
          <w:i/>
          <w:sz w:val="22"/>
          <w:szCs w:val="22"/>
        </w:rPr>
        <w:t>Le istituzioni repubblicane dal centrismo al centro-sinistra 1953-1968</w:t>
      </w:r>
      <w:r w:rsidRPr="00085E54">
        <w:rPr>
          <w:rFonts w:ascii="Times New Roman" w:hAnsi="Times New Roman"/>
          <w:sz w:val="22"/>
          <w:szCs w:val="22"/>
        </w:rPr>
        <w:t>, Carocci, Roma 2006, pp. 360-386.</w:t>
      </w:r>
    </w:p>
    <w:p w14:paraId="5A4B6D22" w14:textId="77777777" w:rsidR="0071394E" w:rsidRPr="00085E54" w:rsidRDefault="0071394E" w:rsidP="0071394E">
      <w:pPr>
        <w:pStyle w:val="Corpodeltesto21"/>
        <w:rPr>
          <w:rFonts w:ascii="Times New Roman" w:hAnsi="Times New Roman"/>
          <w:szCs w:val="22"/>
        </w:rPr>
      </w:pPr>
    </w:p>
    <w:p w14:paraId="1AA6A9EA" w14:textId="77777777" w:rsidR="0071394E" w:rsidRPr="00085E54" w:rsidRDefault="0071394E" w:rsidP="0071394E">
      <w:pPr>
        <w:pStyle w:val="Corpodeltesto21"/>
        <w:rPr>
          <w:rFonts w:ascii="Times New Roman" w:hAnsi="Times New Roman"/>
          <w:szCs w:val="22"/>
        </w:rPr>
      </w:pPr>
      <w:r w:rsidRPr="00085E54">
        <w:rPr>
          <w:rFonts w:ascii="Times New Roman" w:hAnsi="Times New Roman"/>
          <w:i/>
          <w:szCs w:val="22"/>
        </w:rPr>
        <w:t>L’immagine della nazione nella cinematografia tra fascismo e repubblica</w:t>
      </w:r>
      <w:r w:rsidRPr="00085E54">
        <w:rPr>
          <w:rFonts w:ascii="Times New Roman" w:hAnsi="Times New Roman"/>
          <w:szCs w:val="22"/>
        </w:rPr>
        <w:t xml:space="preserve">, in G. </w:t>
      </w:r>
      <w:proofErr w:type="spellStart"/>
      <w:r w:rsidRPr="00085E54">
        <w:rPr>
          <w:rFonts w:ascii="Times New Roman" w:hAnsi="Times New Roman"/>
          <w:szCs w:val="22"/>
        </w:rPr>
        <w:t>Monina</w:t>
      </w:r>
      <w:proofErr w:type="spellEnd"/>
      <w:r w:rsidRPr="00085E54">
        <w:rPr>
          <w:rFonts w:ascii="Times New Roman" w:hAnsi="Times New Roman"/>
          <w:szCs w:val="22"/>
        </w:rPr>
        <w:t xml:space="preserve"> (a cura di), 1945</w:t>
      </w:r>
      <w:r w:rsidRPr="00085E54">
        <w:rPr>
          <w:rFonts w:ascii="Times New Roman" w:hAnsi="Times New Roman"/>
          <w:i/>
          <w:szCs w:val="22"/>
        </w:rPr>
        <w:t>-1946 Le origini della Repubblica</w:t>
      </w:r>
      <w:r w:rsidRPr="00085E54">
        <w:rPr>
          <w:rFonts w:ascii="Times New Roman" w:hAnsi="Times New Roman"/>
          <w:szCs w:val="22"/>
        </w:rPr>
        <w:t xml:space="preserve">, </w:t>
      </w:r>
      <w:proofErr w:type="spellStart"/>
      <w:r w:rsidRPr="00085E54">
        <w:rPr>
          <w:rFonts w:ascii="Times New Roman" w:hAnsi="Times New Roman"/>
          <w:szCs w:val="22"/>
        </w:rPr>
        <w:t>Rubbettino</w:t>
      </w:r>
      <w:proofErr w:type="spellEnd"/>
      <w:r w:rsidRPr="00085E54">
        <w:rPr>
          <w:rFonts w:ascii="Times New Roman" w:hAnsi="Times New Roman"/>
          <w:szCs w:val="22"/>
        </w:rPr>
        <w:t>, Soveria Mannelli 2007, pp. 238-276.</w:t>
      </w:r>
    </w:p>
    <w:p w14:paraId="06D13374" w14:textId="77777777" w:rsidR="0071394E" w:rsidRPr="00085E54" w:rsidRDefault="0071394E" w:rsidP="0071394E">
      <w:pPr>
        <w:pStyle w:val="Corpodeltesto21"/>
        <w:rPr>
          <w:rFonts w:ascii="Times New Roman" w:hAnsi="Times New Roman"/>
          <w:szCs w:val="22"/>
        </w:rPr>
      </w:pPr>
    </w:p>
    <w:p w14:paraId="22AF9A85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R. Gualtieri, C. Spagnolo, E. Taviani (a cura di), </w:t>
      </w:r>
      <w:r w:rsidRPr="00085E54">
        <w:rPr>
          <w:rFonts w:ascii="Times New Roman" w:hAnsi="Times New Roman"/>
          <w:i/>
          <w:sz w:val="22"/>
          <w:szCs w:val="22"/>
        </w:rPr>
        <w:t>Togliatti nel suo tempo</w:t>
      </w:r>
      <w:r w:rsidRPr="00085E54">
        <w:rPr>
          <w:rFonts w:ascii="Times New Roman" w:hAnsi="Times New Roman"/>
          <w:sz w:val="22"/>
          <w:szCs w:val="22"/>
        </w:rPr>
        <w:t xml:space="preserve">, Carocci, Roma 2007 che comprende E. Taviani, </w:t>
      </w:r>
      <w:r w:rsidRPr="00085E54">
        <w:rPr>
          <w:rFonts w:ascii="Times New Roman" w:hAnsi="Times New Roman"/>
          <w:i/>
          <w:sz w:val="22"/>
          <w:szCs w:val="22"/>
        </w:rPr>
        <w:t>Di fronte al centro-sinistra</w:t>
      </w:r>
      <w:r w:rsidRPr="00085E54">
        <w:rPr>
          <w:rFonts w:ascii="Times New Roman" w:hAnsi="Times New Roman"/>
          <w:sz w:val="22"/>
          <w:szCs w:val="22"/>
        </w:rPr>
        <w:t>, pp. 394-422.</w:t>
      </w:r>
    </w:p>
    <w:p w14:paraId="45C7AEB1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188595FE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Un riformismo difficile. Il PCI tra tradizione innovazione</w:t>
      </w:r>
      <w:r w:rsidRPr="00085E54">
        <w:rPr>
          <w:rFonts w:ascii="Times New Roman" w:hAnsi="Times New Roman"/>
          <w:sz w:val="22"/>
          <w:szCs w:val="22"/>
        </w:rPr>
        <w:t xml:space="preserve">, in C. Conte (a cura di), </w:t>
      </w:r>
      <w:r w:rsidRPr="00085E54">
        <w:rPr>
          <w:rFonts w:ascii="Times New Roman" w:hAnsi="Times New Roman"/>
          <w:i/>
          <w:sz w:val="22"/>
          <w:szCs w:val="22"/>
        </w:rPr>
        <w:t>Mezzogiorno riformista. Nino Calice: lo storico, l'intellettuale, il politico</w:t>
      </w:r>
      <w:r w:rsidRPr="00085E54">
        <w:rPr>
          <w:rFonts w:ascii="Times New Roman" w:hAnsi="Times New Roman"/>
          <w:sz w:val="22"/>
          <w:szCs w:val="22"/>
        </w:rPr>
        <w:t>, Rionero in Vulture, Calice Editori, 2008.</w:t>
      </w:r>
    </w:p>
    <w:p w14:paraId="57D7F502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12DF2F5C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Le voci </w:t>
      </w:r>
      <w:r w:rsidRPr="00085E54">
        <w:rPr>
          <w:rFonts w:ascii="Times New Roman" w:hAnsi="Times New Roman"/>
          <w:i/>
          <w:sz w:val="22"/>
          <w:szCs w:val="22"/>
        </w:rPr>
        <w:t>Nuova sinistra</w:t>
      </w:r>
      <w:r w:rsidRPr="00085E54">
        <w:rPr>
          <w:rFonts w:ascii="Times New Roman" w:hAnsi="Times New Roman"/>
          <w:sz w:val="22"/>
          <w:szCs w:val="22"/>
        </w:rPr>
        <w:t xml:space="preserve"> e </w:t>
      </w:r>
      <w:r w:rsidRPr="00085E54">
        <w:rPr>
          <w:rFonts w:ascii="Times New Roman" w:hAnsi="Times New Roman"/>
          <w:i/>
          <w:sz w:val="22"/>
          <w:szCs w:val="22"/>
        </w:rPr>
        <w:t>Terrorismo</w:t>
      </w:r>
      <w:r w:rsidRPr="00085E54">
        <w:rPr>
          <w:rFonts w:ascii="Times New Roman" w:hAnsi="Times New Roman"/>
          <w:sz w:val="22"/>
          <w:szCs w:val="22"/>
        </w:rPr>
        <w:t xml:space="preserve">, in S. Pons e R. Service (a cura di), </w:t>
      </w:r>
      <w:r w:rsidRPr="00085E54">
        <w:rPr>
          <w:rFonts w:ascii="Times New Roman" w:hAnsi="Times New Roman"/>
          <w:i/>
          <w:sz w:val="22"/>
          <w:szCs w:val="22"/>
        </w:rPr>
        <w:t>Dizionario del comunismo nel XX secolo</w:t>
      </w:r>
      <w:r w:rsidRPr="00085E54">
        <w:rPr>
          <w:rFonts w:ascii="Times New Roman" w:hAnsi="Times New Roman"/>
          <w:sz w:val="22"/>
          <w:szCs w:val="22"/>
        </w:rPr>
        <w:t>, Einaudi, Torino 2007, pp. 82- 84 e pp. 459- 462.</w:t>
      </w:r>
    </w:p>
    <w:p w14:paraId="1728A9E7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E0AAF5B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Franco De Felice e gli studi sul comunismo italiano</w:t>
      </w:r>
      <w:r w:rsidRPr="00085E54">
        <w:rPr>
          <w:rFonts w:ascii="Times New Roman" w:hAnsi="Times New Roman"/>
          <w:sz w:val="22"/>
          <w:szCs w:val="22"/>
        </w:rPr>
        <w:t>, in «Dimensioni e problemi della ricerca storica», 2009, vol. 1, p. 38-54;</w:t>
      </w:r>
    </w:p>
    <w:p w14:paraId="4AF5DE85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5667174" w14:textId="77777777" w:rsidR="0071394E" w:rsidRPr="0071394E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L'opinione pubblica e la politica italiana contro il terrorismo</w:t>
      </w:r>
      <w:r w:rsidRPr="00085E54">
        <w:rPr>
          <w:rFonts w:ascii="Times New Roman" w:hAnsi="Times New Roman"/>
          <w:sz w:val="22"/>
          <w:szCs w:val="22"/>
        </w:rPr>
        <w:t xml:space="preserve">, «Annali dell'istituto storico italo-germanico in Trento», vol. </w:t>
      </w:r>
      <w:r w:rsidRPr="0071394E">
        <w:rPr>
          <w:rFonts w:ascii="Times New Roman" w:hAnsi="Times New Roman"/>
          <w:sz w:val="22"/>
          <w:szCs w:val="22"/>
        </w:rPr>
        <w:t>XXXIV, 2009 p. 359-372.</w:t>
      </w:r>
    </w:p>
    <w:p w14:paraId="561B4083" w14:textId="77777777" w:rsidR="0071394E" w:rsidRPr="0071394E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6E86C577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  <w:lang w:val="en-US"/>
        </w:rPr>
      </w:pPr>
      <w:r w:rsidRPr="0071394E">
        <w:rPr>
          <w:rFonts w:ascii="Times New Roman" w:hAnsi="Times New Roman"/>
          <w:i/>
          <w:sz w:val="22"/>
          <w:szCs w:val="22"/>
        </w:rPr>
        <w:t>Terrorismus, Staat und öffentliche Meinung in Italien</w:t>
      </w:r>
      <w:r w:rsidRPr="0071394E">
        <w:rPr>
          <w:rFonts w:ascii="Times New Roman" w:hAnsi="Times New Roman"/>
          <w:sz w:val="22"/>
          <w:szCs w:val="22"/>
        </w:rPr>
        <w:t xml:space="preserve">, in J. Hurter, G. E. Rusconi (a cura di), </w:t>
      </w:r>
      <w:r w:rsidRPr="0071394E">
        <w:rPr>
          <w:rFonts w:ascii="Times New Roman" w:hAnsi="Times New Roman"/>
          <w:i/>
          <w:sz w:val="22"/>
          <w:szCs w:val="22"/>
        </w:rPr>
        <w:t xml:space="preserve">Die bleiernen Jahre. </w:t>
      </w:r>
      <w:proofErr w:type="spellStart"/>
      <w:r w:rsidRPr="00085E54">
        <w:rPr>
          <w:rFonts w:ascii="Times New Roman" w:hAnsi="Times New Roman"/>
          <w:i/>
          <w:sz w:val="22"/>
          <w:szCs w:val="22"/>
          <w:lang w:val="en-US"/>
        </w:rPr>
        <w:t>Staat</w:t>
      </w:r>
      <w:proofErr w:type="spellEnd"/>
      <w:r w:rsidRPr="00085E54">
        <w:rPr>
          <w:rFonts w:ascii="Times New Roman" w:hAnsi="Times New Roman"/>
          <w:i/>
          <w:sz w:val="22"/>
          <w:szCs w:val="22"/>
          <w:lang w:val="en-US"/>
        </w:rPr>
        <w:t xml:space="preserve"> und </w:t>
      </w:r>
      <w:proofErr w:type="spellStart"/>
      <w:r w:rsidRPr="00085E54">
        <w:rPr>
          <w:rFonts w:ascii="Times New Roman" w:hAnsi="Times New Roman"/>
          <w:i/>
          <w:sz w:val="22"/>
          <w:szCs w:val="22"/>
          <w:lang w:val="en-US"/>
        </w:rPr>
        <w:t>Terrorismus</w:t>
      </w:r>
      <w:proofErr w:type="spellEnd"/>
      <w:r w:rsidRPr="00085E54">
        <w:rPr>
          <w:rFonts w:ascii="Times New Roman" w:hAnsi="Times New Roman"/>
          <w:i/>
          <w:sz w:val="22"/>
          <w:szCs w:val="22"/>
          <w:lang w:val="en-US"/>
        </w:rPr>
        <w:t xml:space="preserve"> in der </w:t>
      </w:r>
      <w:proofErr w:type="spellStart"/>
      <w:r w:rsidRPr="00085E54">
        <w:rPr>
          <w:rFonts w:ascii="Times New Roman" w:hAnsi="Times New Roman"/>
          <w:i/>
          <w:sz w:val="22"/>
          <w:szCs w:val="22"/>
          <w:lang w:val="en-US"/>
        </w:rPr>
        <w:t>Bundesrepunlik</w:t>
      </w:r>
      <w:proofErr w:type="spellEnd"/>
      <w:r w:rsidRPr="00085E54">
        <w:rPr>
          <w:rFonts w:ascii="Times New Roman" w:hAnsi="Times New Roman"/>
          <w:i/>
          <w:sz w:val="22"/>
          <w:szCs w:val="22"/>
          <w:lang w:val="en-US"/>
        </w:rPr>
        <w:t xml:space="preserve"> Deutschland und </w:t>
      </w:r>
      <w:proofErr w:type="spellStart"/>
      <w:r w:rsidRPr="00085E54">
        <w:rPr>
          <w:rFonts w:ascii="Times New Roman" w:hAnsi="Times New Roman"/>
          <w:i/>
          <w:sz w:val="22"/>
          <w:szCs w:val="22"/>
          <w:lang w:val="en-US"/>
        </w:rPr>
        <w:t>Italien</w:t>
      </w:r>
      <w:proofErr w:type="spellEnd"/>
      <w:r w:rsidRPr="00085E54">
        <w:rPr>
          <w:rFonts w:ascii="Times New Roman" w:hAnsi="Times New Roman"/>
          <w:i/>
          <w:sz w:val="22"/>
          <w:szCs w:val="22"/>
          <w:lang w:val="en-US"/>
        </w:rPr>
        <w:t xml:space="preserve"> 1969-1982</w:t>
      </w:r>
      <w:r w:rsidRPr="00085E54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085E54">
        <w:rPr>
          <w:rFonts w:ascii="Times New Roman" w:hAnsi="Times New Roman"/>
          <w:sz w:val="22"/>
          <w:szCs w:val="22"/>
          <w:lang w:val="en-US"/>
        </w:rPr>
        <w:t>Oldenbourg</w:t>
      </w:r>
      <w:proofErr w:type="spellEnd"/>
      <w:r w:rsidRPr="00085E54">
        <w:rPr>
          <w:rFonts w:ascii="Times New Roman" w:hAnsi="Times New Roman"/>
          <w:sz w:val="22"/>
          <w:szCs w:val="22"/>
          <w:lang w:val="en-US"/>
        </w:rPr>
        <w:t xml:space="preserve">, 2010, </w:t>
      </w:r>
      <w:proofErr w:type="spellStart"/>
      <w:r w:rsidRPr="00085E54">
        <w:rPr>
          <w:rFonts w:ascii="Times New Roman" w:hAnsi="Times New Roman"/>
          <w:sz w:val="22"/>
          <w:szCs w:val="22"/>
          <w:lang w:val="en-US"/>
        </w:rPr>
        <w:t>München</w:t>
      </w:r>
      <w:proofErr w:type="spellEnd"/>
      <w:r w:rsidRPr="00085E54">
        <w:rPr>
          <w:rFonts w:ascii="Times New Roman" w:hAnsi="Times New Roman"/>
          <w:sz w:val="22"/>
          <w:szCs w:val="22"/>
          <w:lang w:val="en-US"/>
        </w:rPr>
        <w:t>, p. 83-94;</w:t>
      </w:r>
    </w:p>
    <w:p w14:paraId="43526B4E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BEB5997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terrorismo rosso, la violenza e la crisi della cultura politica del Pci</w:t>
      </w:r>
      <w:r w:rsidRPr="00085E54">
        <w:rPr>
          <w:rFonts w:ascii="Times New Roman" w:hAnsi="Times New Roman"/>
          <w:sz w:val="22"/>
          <w:szCs w:val="22"/>
        </w:rPr>
        <w:t xml:space="preserve">, in A. </w:t>
      </w:r>
      <w:proofErr w:type="spellStart"/>
      <w:r w:rsidRPr="00085E54">
        <w:rPr>
          <w:rFonts w:ascii="Times New Roman" w:hAnsi="Times New Roman"/>
          <w:sz w:val="22"/>
          <w:szCs w:val="22"/>
        </w:rPr>
        <w:t>Ventrone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(a cura di), </w:t>
      </w:r>
      <w:r w:rsidRPr="00085E54">
        <w:rPr>
          <w:rFonts w:ascii="Times New Roman" w:hAnsi="Times New Roman"/>
          <w:i/>
          <w:sz w:val="22"/>
          <w:szCs w:val="22"/>
        </w:rPr>
        <w:t>I dannati della rivoluzione</w:t>
      </w:r>
      <w:r w:rsidRPr="00085E5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85E54">
        <w:rPr>
          <w:rFonts w:ascii="Times New Roman" w:hAnsi="Times New Roman"/>
          <w:sz w:val="22"/>
          <w:szCs w:val="22"/>
        </w:rPr>
        <w:t>Ceum</w:t>
      </w:r>
      <w:proofErr w:type="spellEnd"/>
      <w:r w:rsidRPr="00085E54">
        <w:rPr>
          <w:rFonts w:ascii="Times New Roman" w:hAnsi="Times New Roman"/>
          <w:sz w:val="22"/>
          <w:szCs w:val="22"/>
        </w:rPr>
        <w:t>, Macerata 2011, pp. 129-154.</w:t>
      </w:r>
    </w:p>
    <w:p w14:paraId="1ED8CFEC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7EAD50F2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Propaganda, cinema e politica 1945-1975</w:t>
      </w:r>
      <w:r w:rsidRPr="00085E54">
        <w:rPr>
          <w:rFonts w:ascii="Times New Roman" w:hAnsi="Times New Roman"/>
          <w:sz w:val="22"/>
          <w:szCs w:val="22"/>
        </w:rPr>
        <w:t>, a cura di Ermanno Taviani, «Annali», n. 11, Fondazione Archivio audiovisivo del movimento operaio e democratico, Roma 2011.</w:t>
      </w:r>
    </w:p>
    <w:p w14:paraId="5A07474D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64474AAF" w14:textId="77777777" w:rsidR="0071394E" w:rsidRPr="00085E54" w:rsidRDefault="0071394E" w:rsidP="0071394E">
      <w:pPr>
        <w:ind w:right="6"/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Cinema, storia e propaganda</w:t>
      </w:r>
      <w:r w:rsidRPr="00085E54">
        <w:rPr>
          <w:rFonts w:ascii="Times New Roman" w:hAnsi="Times New Roman"/>
          <w:sz w:val="22"/>
          <w:szCs w:val="22"/>
        </w:rPr>
        <w:t>, in «Contemporanea», vol. 8, 2011, pp. 59-71.</w:t>
      </w:r>
    </w:p>
    <w:p w14:paraId="1E090321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5AC9BD83" w14:textId="77777777" w:rsidR="0071394E" w:rsidRPr="00085E54" w:rsidRDefault="0071394E" w:rsidP="0071394E">
      <w:pPr>
        <w:ind w:right="6"/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 xml:space="preserve">L’autobiografia della Nazione. Taviani legge </w:t>
      </w:r>
      <w:proofErr w:type="spellStart"/>
      <w:r w:rsidRPr="00085E54">
        <w:rPr>
          <w:rFonts w:ascii="Times New Roman" w:hAnsi="Times New Roman"/>
          <w:i/>
          <w:sz w:val="22"/>
          <w:szCs w:val="22"/>
        </w:rPr>
        <w:t>Gotor</w:t>
      </w:r>
      <w:proofErr w:type="spellEnd"/>
      <w:r w:rsidRPr="00085E54">
        <w:rPr>
          <w:rFonts w:ascii="Times New Roman" w:hAnsi="Times New Roman"/>
          <w:sz w:val="22"/>
          <w:szCs w:val="22"/>
        </w:rPr>
        <w:t>, in «Storica», n. 52, 2012, pp. 162-179.</w:t>
      </w:r>
    </w:p>
    <w:p w14:paraId="08783118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6002BC8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Italia 1977: crocevia di un cambiamento della rivista</w:t>
      </w:r>
      <w:r w:rsidRPr="00085E54">
        <w:rPr>
          <w:rFonts w:ascii="Times New Roman" w:hAnsi="Times New Roman"/>
          <w:sz w:val="22"/>
          <w:szCs w:val="22"/>
        </w:rPr>
        <w:t xml:space="preserve">, a cura di Ermanno Taviani, «Cinema e Storia. Rivista di studi interdisciplinari», n. 3, </w:t>
      </w:r>
      <w:proofErr w:type="spellStart"/>
      <w:r w:rsidRPr="00085E54">
        <w:rPr>
          <w:rFonts w:ascii="Times New Roman" w:hAnsi="Times New Roman"/>
          <w:sz w:val="22"/>
          <w:szCs w:val="22"/>
        </w:rPr>
        <w:t>Rubbettino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, Soveria Mannelli 2014. </w:t>
      </w:r>
    </w:p>
    <w:p w14:paraId="4F9C44C3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3906D404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cinema e gli storici</w:t>
      </w:r>
      <w:r w:rsidRPr="00085E54">
        <w:rPr>
          <w:rFonts w:ascii="Times New Roman" w:hAnsi="Times New Roman"/>
          <w:sz w:val="22"/>
          <w:szCs w:val="22"/>
        </w:rPr>
        <w:t xml:space="preserve">, in AA.VV., </w:t>
      </w:r>
      <w:r w:rsidRPr="00085E54">
        <w:rPr>
          <w:rFonts w:ascii="Times New Roman" w:hAnsi="Times New Roman"/>
          <w:i/>
          <w:sz w:val="22"/>
          <w:szCs w:val="22"/>
        </w:rPr>
        <w:t>Le fonti audiovisive per la storia e la didattica</w:t>
      </w:r>
      <w:r w:rsidRPr="00085E54">
        <w:rPr>
          <w:rFonts w:ascii="Times New Roman" w:hAnsi="Times New Roman"/>
          <w:sz w:val="22"/>
          <w:szCs w:val="22"/>
        </w:rPr>
        <w:t>, Fondazione Archivio audiovisivo del movimento operaio e democratico, Roma 2014, pp. 97-118.</w:t>
      </w:r>
    </w:p>
    <w:p w14:paraId="56007BDD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6B9CA207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cinema e la propaganda fascista</w:t>
      </w:r>
      <w:r w:rsidRPr="00085E54">
        <w:rPr>
          <w:rFonts w:ascii="Times New Roman" w:hAnsi="Times New Roman"/>
          <w:sz w:val="22"/>
          <w:szCs w:val="22"/>
        </w:rPr>
        <w:t xml:space="preserve">, in </w:t>
      </w:r>
      <w:r w:rsidRPr="00085E54">
        <w:rPr>
          <w:rFonts w:ascii="Times New Roman" w:hAnsi="Times New Roman"/>
          <w:i/>
          <w:sz w:val="22"/>
          <w:szCs w:val="22"/>
        </w:rPr>
        <w:t>Fascismo: itinerari storiografici da un secolo all’altro</w:t>
      </w:r>
      <w:r w:rsidRPr="00085E54">
        <w:rPr>
          <w:rFonts w:ascii="Times New Roman" w:hAnsi="Times New Roman"/>
          <w:sz w:val="22"/>
          <w:szCs w:val="22"/>
        </w:rPr>
        <w:t>, «Studi storici», n. 1, gennaio-marzo 2014, pp. 241-256.</w:t>
      </w:r>
    </w:p>
    <w:p w14:paraId="7300D117" w14:textId="77777777" w:rsidR="0071394E" w:rsidRPr="00085E54" w:rsidRDefault="0071394E" w:rsidP="0071394E">
      <w:pPr>
        <w:ind w:right="6"/>
        <w:jc w:val="both"/>
        <w:rPr>
          <w:rFonts w:ascii="Times New Roman" w:hAnsi="Times New Roman"/>
          <w:sz w:val="22"/>
          <w:szCs w:val="22"/>
        </w:rPr>
      </w:pPr>
    </w:p>
    <w:p w14:paraId="01624496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G. </w:t>
      </w:r>
      <w:proofErr w:type="spellStart"/>
      <w:r w:rsidRPr="00085E54">
        <w:rPr>
          <w:rFonts w:ascii="Times New Roman" w:hAnsi="Times New Roman"/>
          <w:sz w:val="22"/>
          <w:szCs w:val="22"/>
        </w:rPr>
        <w:t>Sorgonà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- E. Taviani (a cura di), Franco De Felice, </w:t>
      </w:r>
      <w:r w:rsidRPr="00085E54">
        <w:rPr>
          <w:rFonts w:ascii="Times New Roman" w:hAnsi="Times New Roman"/>
          <w:i/>
          <w:sz w:val="22"/>
          <w:szCs w:val="22"/>
        </w:rPr>
        <w:t>Il presente come storia</w:t>
      </w:r>
      <w:r w:rsidRPr="00085E54">
        <w:rPr>
          <w:rFonts w:ascii="Times New Roman" w:hAnsi="Times New Roman"/>
          <w:sz w:val="22"/>
          <w:szCs w:val="22"/>
        </w:rPr>
        <w:t xml:space="preserve">, che include il saggio </w:t>
      </w:r>
      <w:r w:rsidRPr="00085E54">
        <w:rPr>
          <w:rFonts w:ascii="Times New Roman" w:hAnsi="Times New Roman"/>
          <w:i/>
          <w:sz w:val="22"/>
          <w:szCs w:val="22"/>
        </w:rPr>
        <w:t>Nella “guerra di movimento”: Gramsci e Togliatti nella storiografia di Franco De Felice</w:t>
      </w:r>
      <w:r w:rsidRPr="00085E54">
        <w:rPr>
          <w:rFonts w:ascii="Times New Roman" w:hAnsi="Times New Roman"/>
          <w:sz w:val="22"/>
          <w:szCs w:val="22"/>
        </w:rPr>
        <w:t xml:space="preserve"> (pp. 199-240), «Annali» della Fondazione Istituto Gramsci, Carocci, Roma 2016.</w:t>
      </w:r>
    </w:p>
    <w:p w14:paraId="31EDF141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104D1E63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E. Taviani – G. Vacca (a cura di), </w:t>
      </w:r>
      <w:r w:rsidRPr="00085E54">
        <w:rPr>
          <w:rFonts w:ascii="Times New Roman" w:hAnsi="Times New Roman"/>
          <w:i/>
          <w:sz w:val="22"/>
          <w:szCs w:val="22"/>
        </w:rPr>
        <w:t>Gli intellettuali nella crisi della Repubblica 1968-1980</w:t>
      </w:r>
      <w:r w:rsidRPr="00085E54">
        <w:rPr>
          <w:rFonts w:ascii="Times New Roman" w:hAnsi="Times New Roman"/>
          <w:sz w:val="22"/>
          <w:szCs w:val="22"/>
        </w:rPr>
        <w:t xml:space="preserve">, e pubblicato nel volume il saggio </w:t>
      </w:r>
      <w:r w:rsidRPr="00085E54">
        <w:rPr>
          <w:rFonts w:ascii="Times New Roman" w:hAnsi="Times New Roman"/>
          <w:i/>
          <w:sz w:val="22"/>
          <w:szCs w:val="22"/>
        </w:rPr>
        <w:t>Gli intellettuali di sinistra, il Pci e il caso “7 aprile”</w:t>
      </w:r>
      <w:r w:rsidRPr="00085E54">
        <w:rPr>
          <w:rFonts w:ascii="Times New Roman" w:hAnsi="Times New Roman"/>
          <w:sz w:val="22"/>
          <w:szCs w:val="22"/>
        </w:rPr>
        <w:t xml:space="preserve"> (pp. 283-310), Viella, Roma 2016.</w:t>
      </w:r>
    </w:p>
    <w:p w14:paraId="79937DC9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2A4D8AF5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Ha scritto (with G. </w:t>
      </w:r>
      <w:proofErr w:type="spellStart"/>
      <w:r w:rsidRPr="00085E54">
        <w:rPr>
          <w:rFonts w:ascii="Times New Roman" w:hAnsi="Times New Roman"/>
          <w:sz w:val="22"/>
          <w:szCs w:val="22"/>
        </w:rPr>
        <w:t>Monina</w:t>
      </w:r>
      <w:proofErr w:type="spellEnd"/>
      <w:r w:rsidRPr="00085E54">
        <w:rPr>
          <w:rFonts w:ascii="Times New Roman" w:hAnsi="Times New Roman"/>
          <w:sz w:val="22"/>
          <w:szCs w:val="22"/>
        </w:rPr>
        <w:t>, F. Motta e S. Pavone)</w:t>
      </w:r>
      <w:r w:rsidRPr="00085E54">
        <w:rPr>
          <w:rFonts w:ascii="Times New Roman" w:hAnsi="Times New Roman"/>
        </w:rPr>
        <w:t>,</w:t>
      </w:r>
      <w:r w:rsidRPr="00085E54">
        <w:rPr>
          <w:rFonts w:ascii="Times New Roman" w:hAnsi="Times New Roman"/>
          <w:sz w:val="22"/>
          <w:szCs w:val="22"/>
        </w:rPr>
        <w:t xml:space="preserve"> manuale di testo per le scuole superiori, </w:t>
      </w:r>
      <w:r w:rsidRPr="00085E54">
        <w:rPr>
          <w:rFonts w:ascii="Times New Roman" w:hAnsi="Times New Roman"/>
          <w:i/>
          <w:sz w:val="22"/>
          <w:szCs w:val="22"/>
        </w:rPr>
        <w:t>Processo storico</w:t>
      </w:r>
      <w:r w:rsidRPr="00085E54">
        <w:rPr>
          <w:rFonts w:ascii="Times New Roman" w:hAnsi="Times New Roman"/>
          <w:sz w:val="22"/>
          <w:szCs w:val="22"/>
        </w:rPr>
        <w:t xml:space="preserve">, 3 tomi, Loescher, Torino 2017. </w:t>
      </w:r>
    </w:p>
    <w:p w14:paraId="7BD8AFB1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42D91F93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"ritorno" in Sicilia</w:t>
      </w:r>
      <w:r w:rsidRPr="00085E54">
        <w:rPr>
          <w:rFonts w:ascii="Times New Roman" w:hAnsi="Times New Roman"/>
          <w:sz w:val="22"/>
          <w:szCs w:val="22"/>
        </w:rPr>
        <w:t xml:space="preserve"> in T. </w:t>
      </w:r>
      <w:proofErr w:type="spellStart"/>
      <w:r w:rsidRPr="00085E54">
        <w:rPr>
          <w:rFonts w:ascii="Times New Roman" w:hAnsi="Times New Roman"/>
          <w:sz w:val="22"/>
          <w:szCs w:val="22"/>
        </w:rPr>
        <w:t>Baris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e G. </w:t>
      </w:r>
      <w:proofErr w:type="spellStart"/>
      <w:r w:rsidRPr="00085E54">
        <w:rPr>
          <w:rFonts w:ascii="Times New Roman" w:hAnsi="Times New Roman"/>
          <w:sz w:val="22"/>
          <w:szCs w:val="22"/>
        </w:rPr>
        <w:t>Sorgonà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(a cura di), </w:t>
      </w:r>
      <w:r w:rsidRPr="00085E54">
        <w:rPr>
          <w:rFonts w:ascii="Times New Roman" w:hAnsi="Times New Roman"/>
          <w:i/>
          <w:sz w:val="22"/>
          <w:szCs w:val="22"/>
        </w:rPr>
        <w:t>Pio La Torre dirigente del PCI</w:t>
      </w:r>
      <w:r w:rsidRPr="00085E54">
        <w:rPr>
          <w:rFonts w:ascii="Times New Roman" w:hAnsi="Times New Roman"/>
          <w:sz w:val="22"/>
          <w:szCs w:val="22"/>
        </w:rPr>
        <w:t>, Istituto Poligrafico Europeo, Palermo 2018, pp. 179-196.</w:t>
      </w:r>
    </w:p>
    <w:p w14:paraId="1E9D1110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0AA4514E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cinema del fascismo e la guerra perduta: il 1943 e lo sbarco in Sicilia</w:t>
      </w:r>
      <w:r w:rsidRPr="00085E54">
        <w:rPr>
          <w:rFonts w:ascii="Times New Roman" w:hAnsi="Times New Roman"/>
          <w:sz w:val="22"/>
          <w:szCs w:val="22"/>
        </w:rPr>
        <w:t xml:space="preserve">, in M. Albana, C. </w:t>
      </w:r>
      <w:proofErr w:type="spellStart"/>
      <w:r w:rsidRPr="00085E54">
        <w:rPr>
          <w:rFonts w:ascii="Times New Roman" w:hAnsi="Times New Roman"/>
          <w:sz w:val="22"/>
          <w:szCs w:val="22"/>
        </w:rPr>
        <w:t>Soraci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. (a cura di), </w:t>
      </w:r>
      <w:proofErr w:type="spellStart"/>
      <w:r w:rsidRPr="00085E54">
        <w:rPr>
          <w:rFonts w:ascii="Times New Roman" w:hAnsi="Times New Roman"/>
          <w:i/>
          <w:sz w:val="22"/>
          <w:szCs w:val="22"/>
        </w:rPr>
        <w:t>Amicitia</w:t>
      </w:r>
      <w:proofErr w:type="spellEnd"/>
      <w:r w:rsidRPr="00085E54">
        <w:rPr>
          <w:rFonts w:ascii="Times New Roman" w:hAnsi="Times New Roman"/>
          <w:i/>
          <w:sz w:val="22"/>
          <w:szCs w:val="22"/>
        </w:rPr>
        <w:t xml:space="preserve"> res plurima </w:t>
      </w:r>
      <w:proofErr w:type="spellStart"/>
      <w:r w:rsidRPr="00085E54">
        <w:rPr>
          <w:rFonts w:ascii="Times New Roman" w:hAnsi="Times New Roman"/>
          <w:i/>
          <w:sz w:val="22"/>
          <w:szCs w:val="22"/>
        </w:rPr>
        <w:t>continet</w:t>
      </w:r>
      <w:proofErr w:type="spellEnd"/>
      <w:r w:rsidRPr="00085E54">
        <w:rPr>
          <w:rFonts w:ascii="Times New Roman" w:hAnsi="Times New Roman"/>
          <w:i/>
          <w:sz w:val="22"/>
          <w:szCs w:val="22"/>
        </w:rPr>
        <w:t>, omaggio a Febronia Elia</w:t>
      </w:r>
      <w:r w:rsidRPr="00085E54">
        <w:rPr>
          <w:rFonts w:ascii="Times New Roman" w:hAnsi="Times New Roman"/>
          <w:sz w:val="22"/>
          <w:szCs w:val="22"/>
        </w:rPr>
        <w:t>, Bonanno Catania 2018, p. 417-431.</w:t>
      </w:r>
    </w:p>
    <w:p w14:paraId="5CCFE38B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2E592CE7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cinema sovietico sulla rivoluzione e la fine della rivoluzione nel cinema</w:t>
      </w:r>
      <w:r w:rsidRPr="00085E54">
        <w:rPr>
          <w:rFonts w:ascii="Times New Roman" w:hAnsi="Times New Roman"/>
          <w:sz w:val="22"/>
          <w:szCs w:val="22"/>
        </w:rPr>
        <w:t xml:space="preserve">, 1927-1941, in «Mondo contemporaneo», n. 1, 2019, pp. 5-34. </w:t>
      </w:r>
    </w:p>
    <w:p w14:paraId="2E1C78DB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1555225B" w14:textId="77777777" w:rsidR="0071394E" w:rsidRPr="00085E54" w:rsidRDefault="0071394E" w:rsidP="0071394E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giovane Karl Marx</w:t>
      </w:r>
      <w:r w:rsidRPr="00085E54">
        <w:rPr>
          <w:rFonts w:ascii="Times New Roman" w:hAnsi="Times New Roman"/>
          <w:sz w:val="22"/>
          <w:szCs w:val="22"/>
        </w:rPr>
        <w:t xml:space="preserve">, in «Il mestiere di storico», n. 1, 2019, pp. 107-109. </w:t>
      </w:r>
    </w:p>
    <w:p w14:paraId="7E13CAC1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58565C2D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Il PCI, le ‘minacce alla democrazia’ e la sinistra extraparlamentare nel ‘lungo ‘68’</w:t>
      </w:r>
      <w:r w:rsidRPr="00085E54">
        <w:rPr>
          <w:rFonts w:ascii="Times New Roman" w:hAnsi="Times New Roman"/>
          <w:sz w:val="22"/>
          <w:szCs w:val="22"/>
        </w:rPr>
        <w:t xml:space="preserve">, in M. </w:t>
      </w:r>
      <w:proofErr w:type="spellStart"/>
      <w:r w:rsidRPr="00085E54">
        <w:rPr>
          <w:rFonts w:ascii="Times New Roman" w:hAnsi="Times New Roman"/>
          <w:sz w:val="22"/>
          <w:szCs w:val="22"/>
        </w:rPr>
        <w:t>Boarelli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, C. Ginzburg, N. Urbinati (a cura di), </w:t>
      </w:r>
      <w:r w:rsidRPr="00085E54">
        <w:rPr>
          <w:rFonts w:ascii="Times New Roman" w:hAnsi="Times New Roman"/>
          <w:i/>
          <w:sz w:val="22"/>
          <w:szCs w:val="22"/>
        </w:rPr>
        <w:t>Il ’77, da vicino e da lontano. Per una riflessione sul PCI nel dopoguerra</w:t>
      </w:r>
      <w:r w:rsidRPr="00085E54">
        <w:rPr>
          <w:rFonts w:ascii="Times New Roman" w:hAnsi="Times New Roman"/>
          <w:sz w:val="22"/>
          <w:szCs w:val="22"/>
        </w:rPr>
        <w:t>, Biblioteca dell’Archiginnasio, Bologna 2019, pp. 29-40.</w:t>
      </w:r>
    </w:p>
    <w:p w14:paraId="041B132D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1DBB5D3F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La battaglia contro il ‘Partito armato’</w:t>
      </w:r>
      <w:r w:rsidRPr="00085E54">
        <w:rPr>
          <w:rFonts w:ascii="Times New Roman" w:hAnsi="Times New Roman"/>
          <w:sz w:val="22"/>
          <w:szCs w:val="22"/>
        </w:rPr>
        <w:t xml:space="preserve">, in M. Salvati (a cura di), </w:t>
      </w:r>
      <w:r w:rsidRPr="00085E54">
        <w:rPr>
          <w:rFonts w:ascii="Times New Roman" w:hAnsi="Times New Roman"/>
          <w:i/>
          <w:sz w:val="22"/>
          <w:szCs w:val="22"/>
        </w:rPr>
        <w:t xml:space="preserve">Alfredo </w:t>
      </w:r>
      <w:proofErr w:type="spellStart"/>
      <w:r w:rsidRPr="00085E54">
        <w:rPr>
          <w:rFonts w:ascii="Times New Roman" w:hAnsi="Times New Roman"/>
          <w:i/>
          <w:sz w:val="22"/>
          <w:szCs w:val="22"/>
        </w:rPr>
        <w:t>Reichlin</w:t>
      </w:r>
      <w:proofErr w:type="spellEnd"/>
      <w:r w:rsidRPr="00085E54">
        <w:rPr>
          <w:rFonts w:ascii="Times New Roman" w:hAnsi="Times New Roman"/>
          <w:i/>
          <w:sz w:val="22"/>
          <w:szCs w:val="22"/>
        </w:rPr>
        <w:t>, una vita</w:t>
      </w:r>
      <w:r w:rsidRPr="00085E54">
        <w:rPr>
          <w:rFonts w:ascii="Times New Roman" w:hAnsi="Times New Roman"/>
          <w:sz w:val="22"/>
          <w:szCs w:val="22"/>
        </w:rPr>
        <w:t>, Treccani, Roma 2019, pp. 60-73.</w:t>
      </w:r>
    </w:p>
    <w:p w14:paraId="37F500B2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4D287917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Cristo si è fermato a Matera</w:t>
      </w:r>
      <w:r w:rsidRPr="00085E54">
        <w:rPr>
          <w:rFonts w:ascii="Times New Roman" w:hAnsi="Times New Roman"/>
          <w:sz w:val="22"/>
          <w:szCs w:val="22"/>
        </w:rPr>
        <w:t xml:space="preserve">, e </w:t>
      </w:r>
      <w:r w:rsidRPr="00085E54">
        <w:rPr>
          <w:rFonts w:ascii="Times New Roman" w:hAnsi="Times New Roman"/>
          <w:i/>
          <w:sz w:val="22"/>
          <w:szCs w:val="22"/>
        </w:rPr>
        <w:t>Signor Pasolini è sicuro di essere ancora comunista? L’accoglienza al film, il successo, le critiche, le polemiche</w:t>
      </w:r>
      <w:r w:rsidRPr="00085E54">
        <w:rPr>
          <w:rFonts w:ascii="Times New Roman" w:hAnsi="Times New Roman"/>
          <w:sz w:val="22"/>
          <w:szCs w:val="22"/>
        </w:rPr>
        <w:t xml:space="preserve">, in M. </w:t>
      </w:r>
      <w:proofErr w:type="spellStart"/>
      <w:r w:rsidRPr="00085E54">
        <w:rPr>
          <w:rFonts w:ascii="Times New Roman" w:hAnsi="Times New Roman"/>
          <w:sz w:val="22"/>
          <w:szCs w:val="22"/>
        </w:rPr>
        <w:t>Ragozzino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e P. Appella (a cura di), </w:t>
      </w:r>
      <w:r w:rsidRPr="00085E54">
        <w:rPr>
          <w:rFonts w:ascii="Times New Roman" w:hAnsi="Times New Roman"/>
          <w:i/>
          <w:sz w:val="22"/>
          <w:szCs w:val="22"/>
        </w:rPr>
        <w:t>Pasolini e Matera. Il racconto della mostra</w:t>
      </w:r>
      <w:r w:rsidRPr="00085E54">
        <w:rPr>
          <w:rFonts w:ascii="Times New Roman" w:hAnsi="Times New Roman"/>
          <w:sz w:val="22"/>
          <w:szCs w:val="22"/>
        </w:rPr>
        <w:t xml:space="preserve">, Allemandi, Torino 2020, pp. 123-139 e pp. 171-173. </w:t>
      </w:r>
    </w:p>
    <w:p w14:paraId="24BA4BB0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19F65ABC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Guerra, dopoguerra e guerra fredda</w:t>
      </w:r>
      <w:r w:rsidRPr="00085E54">
        <w:rPr>
          <w:rFonts w:ascii="Times New Roman" w:hAnsi="Times New Roman"/>
          <w:sz w:val="22"/>
          <w:szCs w:val="22"/>
        </w:rPr>
        <w:t xml:space="preserve">, in C. Uva e V. </w:t>
      </w:r>
      <w:proofErr w:type="spellStart"/>
      <w:r w:rsidRPr="00085E54">
        <w:rPr>
          <w:rFonts w:ascii="Times New Roman" w:hAnsi="Times New Roman"/>
          <w:sz w:val="22"/>
          <w:szCs w:val="22"/>
        </w:rPr>
        <w:t>Zagarrio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(a cura di), </w:t>
      </w:r>
      <w:r w:rsidRPr="00085E54">
        <w:rPr>
          <w:rFonts w:ascii="Times New Roman" w:hAnsi="Times New Roman"/>
          <w:i/>
          <w:sz w:val="22"/>
          <w:szCs w:val="22"/>
        </w:rPr>
        <w:t>Le storie del cinema. Dalle origini al digitale</w:t>
      </w:r>
      <w:r w:rsidRPr="00085E54">
        <w:rPr>
          <w:rFonts w:ascii="Times New Roman" w:hAnsi="Times New Roman"/>
          <w:sz w:val="22"/>
          <w:szCs w:val="22"/>
        </w:rPr>
        <w:t xml:space="preserve">, Carocci, Roma 2020, pp. 299-233. </w:t>
      </w:r>
    </w:p>
    <w:p w14:paraId="1B038FD4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72B16DF6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85E54">
        <w:rPr>
          <w:rFonts w:ascii="Times New Roman" w:hAnsi="Times New Roman"/>
          <w:i/>
          <w:sz w:val="22"/>
          <w:szCs w:val="22"/>
        </w:rPr>
        <w:t>Rodari</w:t>
      </w:r>
      <w:proofErr w:type="spellEnd"/>
      <w:r w:rsidRPr="00085E54">
        <w:rPr>
          <w:rFonts w:ascii="Times New Roman" w:hAnsi="Times New Roman"/>
          <w:i/>
          <w:sz w:val="22"/>
          <w:szCs w:val="22"/>
        </w:rPr>
        <w:t xml:space="preserve"> e il cinem</w:t>
      </w:r>
      <w:r w:rsidRPr="00085E54">
        <w:rPr>
          <w:rFonts w:ascii="Times New Roman" w:hAnsi="Times New Roman"/>
          <w:sz w:val="22"/>
          <w:szCs w:val="22"/>
        </w:rPr>
        <w:t xml:space="preserve">a, in L. Todaro (a cura di), </w:t>
      </w:r>
      <w:r w:rsidRPr="00085E54">
        <w:rPr>
          <w:rFonts w:ascii="Times New Roman" w:hAnsi="Times New Roman"/>
          <w:i/>
          <w:sz w:val="22"/>
          <w:szCs w:val="22"/>
        </w:rPr>
        <w:t xml:space="preserve">Gianni </w:t>
      </w:r>
      <w:proofErr w:type="spellStart"/>
      <w:r w:rsidRPr="00085E54">
        <w:rPr>
          <w:rFonts w:ascii="Times New Roman" w:hAnsi="Times New Roman"/>
          <w:i/>
          <w:sz w:val="22"/>
          <w:szCs w:val="22"/>
        </w:rPr>
        <w:t>Rodari</w:t>
      </w:r>
      <w:proofErr w:type="spellEnd"/>
      <w:r w:rsidRPr="00085E54">
        <w:rPr>
          <w:rFonts w:ascii="Times New Roman" w:hAnsi="Times New Roman"/>
          <w:i/>
          <w:sz w:val="22"/>
          <w:szCs w:val="22"/>
        </w:rPr>
        <w:t>. Incontri e riflessioni a cento anni dalla nascita</w:t>
      </w:r>
      <w:r w:rsidRPr="00085E54">
        <w:rPr>
          <w:rFonts w:ascii="Times New Roman" w:hAnsi="Times New Roman"/>
          <w:sz w:val="22"/>
          <w:szCs w:val="22"/>
        </w:rPr>
        <w:t xml:space="preserve">, Anicia, Roma 2020, pp. 133-149. </w:t>
      </w:r>
    </w:p>
    <w:p w14:paraId="1BD46E2E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3F939F45" w14:textId="77777777" w:rsidR="0071394E" w:rsidRPr="00085E54" w:rsidRDefault="0071394E" w:rsidP="0071394E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Cinema</w:t>
      </w:r>
      <w:r w:rsidRPr="00085E54">
        <w:rPr>
          <w:rFonts w:ascii="Times New Roman" w:hAnsi="Times New Roman"/>
          <w:sz w:val="22"/>
          <w:szCs w:val="22"/>
        </w:rPr>
        <w:t xml:space="preserve">, in P. Boero e V. Roghi (a cura di), </w:t>
      </w:r>
      <w:r w:rsidRPr="00085E54">
        <w:rPr>
          <w:rFonts w:ascii="Times New Roman" w:hAnsi="Times New Roman"/>
          <w:i/>
          <w:sz w:val="22"/>
          <w:szCs w:val="22"/>
        </w:rPr>
        <w:t xml:space="preserve">A Z </w:t>
      </w:r>
      <w:proofErr w:type="spellStart"/>
      <w:r w:rsidRPr="00085E54">
        <w:rPr>
          <w:rFonts w:ascii="Times New Roman" w:hAnsi="Times New Roman"/>
          <w:i/>
          <w:sz w:val="22"/>
          <w:szCs w:val="22"/>
        </w:rPr>
        <w:t>Rodari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85E54">
        <w:rPr>
          <w:rFonts w:ascii="Times New Roman" w:hAnsi="Times New Roman"/>
          <w:sz w:val="22"/>
          <w:szCs w:val="22"/>
        </w:rPr>
        <w:t>Electa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, Milano 2020, pp. 45-47. </w:t>
      </w:r>
    </w:p>
    <w:p w14:paraId="1D51FBA0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6D2EEFA1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Tra storia e leggende d’Italia</w:t>
      </w:r>
      <w:r w:rsidRPr="00085E54">
        <w:rPr>
          <w:rFonts w:ascii="Times New Roman" w:hAnsi="Times New Roman"/>
          <w:sz w:val="22"/>
          <w:szCs w:val="22"/>
        </w:rPr>
        <w:t xml:space="preserve">, in F. Ferzetti e F. </w:t>
      </w:r>
      <w:proofErr w:type="spellStart"/>
      <w:r w:rsidRPr="00085E54">
        <w:rPr>
          <w:rFonts w:ascii="Times New Roman" w:hAnsi="Times New Roman"/>
          <w:sz w:val="22"/>
          <w:szCs w:val="22"/>
        </w:rPr>
        <w:t>Pommier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Vincelli (a cura di), </w:t>
      </w:r>
      <w:r w:rsidRPr="00085E54">
        <w:rPr>
          <w:rFonts w:ascii="Times New Roman" w:hAnsi="Times New Roman"/>
          <w:i/>
          <w:sz w:val="22"/>
          <w:szCs w:val="22"/>
        </w:rPr>
        <w:t>Pierfrancesco Favino</w:t>
      </w:r>
      <w:r w:rsidRPr="00085E54">
        <w:rPr>
          <w:rFonts w:ascii="Times New Roman" w:hAnsi="Times New Roman"/>
          <w:sz w:val="22"/>
          <w:szCs w:val="22"/>
        </w:rPr>
        <w:t xml:space="preserve">, Cosmo </w:t>
      </w:r>
      <w:proofErr w:type="spellStart"/>
      <w:r w:rsidRPr="00085E54">
        <w:rPr>
          <w:rFonts w:ascii="Times New Roman" w:hAnsi="Times New Roman"/>
          <w:sz w:val="22"/>
          <w:szCs w:val="22"/>
        </w:rPr>
        <w:t>Iannone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, Isernia 2020, pp. 47-53. </w:t>
      </w:r>
    </w:p>
    <w:p w14:paraId="3CABF0C5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2B408405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/>
          <w:sz w:val="22"/>
          <w:szCs w:val="22"/>
        </w:rPr>
        <w:t>Mussolini ultimo atto</w:t>
      </w:r>
      <w:r w:rsidRPr="00085E54">
        <w:rPr>
          <w:rFonts w:ascii="Times New Roman" w:hAnsi="Times New Roman"/>
          <w:sz w:val="22"/>
          <w:szCs w:val="22"/>
        </w:rPr>
        <w:t xml:space="preserve">, in G. </w:t>
      </w:r>
      <w:proofErr w:type="spellStart"/>
      <w:r w:rsidRPr="00085E54">
        <w:rPr>
          <w:rFonts w:ascii="Times New Roman" w:hAnsi="Times New Roman"/>
          <w:sz w:val="22"/>
          <w:szCs w:val="22"/>
        </w:rPr>
        <w:t>Spagnoletti</w:t>
      </w:r>
      <w:proofErr w:type="spellEnd"/>
      <w:r w:rsidRPr="00085E54">
        <w:rPr>
          <w:rFonts w:ascii="Times New Roman" w:hAnsi="Times New Roman"/>
          <w:sz w:val="22"/>
          <w:szCs w:val="22"/>
        </w:rPr>
        <w:t xml:space="preserve"> (a cura di), </w:t>
      </w:r>
      <w:r w:rsidRPr="00085E54">
        <w:rPr>
          <w:rFonts w:ascii="Times New Roman" w:hAnsi="Times New Roman"/>
          <w:i/>
          <w:sz w:val="22"/>
          <w:szCs w:val="22"/>
        </w:rPr>
        <w:t>Carlo Lizzani</w:t>
      </w:r>
      <w:r w:rsidRPr="00085E54">
        <w:rPr>
          <w:rFonts w:ascii="Times New Roman" w:hAnsi="Times New Roman"/>
          <w:sz w:val="22"/>
          <w:szCs w:val="22"/>
        </w:rPr>
        <w:t xml:space="preserve">, «Bianco e nero», n. 597, Centro Sperimentale di Cinematografia, 2020, pp. 56-58. </w:t>
      </w:r>
    </w:p>
    <w:p w14:paraId="65156E1C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022E0E27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sz w:val="22"/>
          <w:szCs w:val="22"/>
        </w:rPr>
        <w:t xml:space="preserve">M. M. Gazzano – P. Scarnati – E. Taviani (a cura di), </w:t>
      </w:r>
      <w:r w:rsidRPr="00085E54">
        <w:rPr>
          <w:rFonts w:ascii="Times New Roman" w:hAnsi="Times New Roman"/>
          <w:i/>
          <w:sz w:val="22"/>
          <w:szCs w:val="22"/>
        </w:rPr>
        <w:t>Le lotte e l'utopia 1968–1970</w:t>
      </w:r>
      <w:r w:rsidRPr="00085E54">
        <w:rPr>
          <w:rFonts w:ascii="Times New Roman" w:hAnsi="Times New Roman"/>
          <w:sz w:val="22"/>
          <w:szCs w:val="22"/>
        </w:rPr>
        <w:t xml:space="preserve">, «Annali», n. 21, Fondazione Archivio audiovisivo del movimento operaio e democratico, Roma 2021 (che include: </w:t>
      </w:r>
      <w:r w:rsidRPr="00085E54">
        <w:rPr>
          <w:rFonts w:ascii="Times New Roman" w:hAnsi="Times New Roman"/>
          <w:i/>
          <w:sz w:val="22"/>
          <w:szCs w:val="22"/>
        </w:rPr>
        <w:t>Il “biennio rosso” della sinistra cinematografica: dal ‘68 a Piazza Fontana</w:t>
      </w:r>
      <w:r w:rsidRPr="00085E54">
        <w:rPr>
          <w:rFonts w:ascii="Times New Roman" w:hAnsi="Times New Roman"/>
          <w:sz w:val="22"/>
          <w:szCs w:val="22"/>
        </w:rPr>
        <w:t>, pp. 33-50).</w:t>
      </w:r>
    </w:p>
    <w:p w14:paraId="3BE1A9D0" w14:textId="77777777" w:rsidR="0071394E" w:rsidRPr="00085E54" w:rsidRDefault="0071394E" w:rsidP="0071394E">
      <w:pPr>
        <w:jc w:val="both"/>
        <w:rPr>
          <w:rFonts w:ascii="Times New Roman" w:hAnsi="Times New Roman"/>
          <w:sz w:val="22"/>
          <w:szCs w:val="22"/>
        </w:rPr>
      </w:pPr>
    </w:p>
    <w:p w14:paraId="5B3C5A85" w14:textId="77777777" w:rsidR="0071394E" w:rsidRPr="00085E54" w:rsidRDefault="0071394E" w:rsidP="0071394E">
      <w:pPr>
        <w:pStyle w:val="p1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85E54">
        <w:rPr>
          <w:rFonts w:ascii="Times New Roman" w:hAnsi="Times New Roman"/>
          <w:iCs/>
          <w:sz w:val="22"/>
          <w:szCs w:val="22"/>
        </w:rPr>
        <w:t xml:space="preserve">In corso di pubblicazione: il libro </w:t>
      </w:r>
      <w:r w:rsidRPr="00085E54">
        <w:rPr>
          <w:rFonts w:ascii="Times New Roman" w:hAnsi="Times New Roman"/>
          <w:i/>
          <w:iCs/>
          <w:sz w:val="22"/>
          <w:szCs w:val="22"/>
        </w:rPr>
        <w:t>Lo storico in sala</w:t>
      </w:r>
      <w:r w:rsidRPr="00085E54">
        <w:rPr>
          <w:rFonts w:ascii="Times New Roman" w:hAnsi="Times New Roman"/>
          <w:sz w:val="22"/>
          <w:szCs w:val="22"/>
        </w:rPr>
        <w:t xml:space="preserve">, Carocci, Roma 2021; la cura del libro (con altri autori), </w:t>
      </w:r>
      <w:r w:rsidRPr="00085E54">
        <w:rPr>
          <w:rFonts w:ascii="Times New Roman" w:hAnsi="Times New Roman"/>
          <w:i/>
          <w:sz w:val="22"/>
          <w:szCs w:val="22"/>
        </w:rPr>
        <w:t>L’Italia del terrorismo</w:t>
      </w:r>
      <w:r w:rsidRPr="00085E54">
        <w:rPr>
          <w:rFonts w:ascii="Times New Roman" w:hAnsi="Times New Roman"/>
          <w:sz w:val="22"/>
          <w:szCs w:val="22"/>
        </w:rPr>
        <w:t>, Carocci, Roma 2021.</w:t>
      </w:r>
    </w:p>
    <w:p w14:paraId="35697583" w14:textId="77777777" w:rsidR="00AA0B40" w:rsidRDefault="0071394E">
      <w:bookmarkStart w:id="0" w:name="_GoBack"/>
      <w:bookmarkEnd w:id="0"/>
    </w:p>
    <w:sectPr w:rsidR="00AA0B40" w:rsidSect="00766B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4E"/>
    <w:rsid w:val="004D59C0"/>
    <w:rsid w:val="005838B9"/>
    <w:rsid w:val="0071394E"/>
    <w:rsid w:val="00766B12"/>
    <w:rsid w:val="007C3F98"/>
    <w:rsid w:val="00A27B95"/>
    <w:rsid w:val="00F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9DC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1394E"/>
    <w:rPr>
      <w:rFonts w:ascii="Cambria" w:eastAsia="ＭＳ 明朝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71394E"/>
    <w:pPr>
      <w:ind w:right="6"/>
      <w:jc w:val="both"/>
    </w:pPr>
    <w:rPr>
      <w:rFonts w:ascii="New York" w:eastAsia="Times New Roman" w:hAnsi="New York"/>
      <w:sz w:val="22"/>
      <w:szCs w:val="20"/>
    </w:rPr>
  </w:style>
  <w:style w:type="paragraph" w:customStyle="1" w:styleId="p1">
    <w:name w:val="p1"/>
    <w:basedOn w:val="Normale"/>
    <w:rsid w:val="0071394E"/>
    <w:pPr>
      <w:spacing w:after="30" w:line="137" w:lineRule="atLeast"/>
    </w:pPr>
    <w:rPr>
      <w:rFonts w:ascii="Times" w:eastAsiaTheme="minorHAnsi" w:hAnsi="Time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6700</Characters>
  <Application>Microsoft Macintosh Word</Application>
  <DocSecurity>0</DocSecurity>
  <Lines>55</Lines>
  <Paragraphs>15</Paragraphs>
  <ScaleCrop>false</ScaleCrop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e.taviani@unict.it</dc:creator>
  <cp:keywords/>
  <dc:description/>
  <cp:lastModifiedBy>e.taviani@unict.it</cp:lastModifiedBy>
  <cp:revision>1</cp:revision>
  <dcterms:created xsi:type="dcterms:W3CDTF">2021-01-28T08:05:00Z</dcterms:created>
  <dcterms:modified xsi:type="dcterms:W3CDTF">2021-01-28T08:05:00Z</dcterms:modified>
</cp:coreProperties>
</file>