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AA" w:rsidRDefault="00D01CAA" w:rsidP="00D01CA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È stato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pubblicato  il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bando Erasmus+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Traineeship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a.a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  2020-2021 con scadenza </w:t>
      </w:r>
      <w:r>
        <w:rPr>
          <w:rStyle w:val="Enfasigrassetto"/>
          <w:rFonts w:ascii="inherit" w:hAnsi="inherit" w:cs="Helvetica"/>
          <w:color w:val="333333"/>
          <w:sz w:val="23"/>
          <w:szCs w:val="23"/>
          <w:bdr w:val="none" w:sz="0" w:space="0" w:color="auto" w:frame="1"/>
        </w:rPr>
        <w:t>02 aprile 2021</w:t>
      </w:r>
      <w:r>
        <w:rPr>
          <w:rFonts w:ascii="Helvetica" w:hAnsi="Helvetica" w:cs="Helvetica"/>
          <w:color w:val="333333"/>
          <w:sz w:val="23"/>
          <w:szCs w:val="23"/>
        </w:rPr>
        <w:t>. </w:t>
      </w:r>
      <w:bookmarkStart w:id="0" w:name="_GoBack"/>
      <w:bookmarkEnd w:id="0"/>
    </w:p>
    <w:p w:rsidR="00D01CAA" w:rsidRDefault="00D01CAA" w:rsidP="00D01CA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La domanda deve essere redatta esclusivamente su apposito modulo elettronico disponibile on line nel portale Studenti '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Smart_edu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'  dove saranno reperibili anche il bando e i relativi allegati [</w:t>
      </w:r>
      <w:hyperlink r:id="rId4" w:history="1">
        <w:r>
          <w:rPr>
            <w:rStyle w:val="Collegamentoipertestuale"/>
            <w:rFonts w:ascii="inherit" w:hAnsi="inherit" w:cs="Helvetica"/>
            <w:color w:val="660000"/>
            <w:sz w:val="23"/>
            <w:szCs w:val="23"/>
            <w:bdr w:val="none" w:sz="0" w:space="0" w:color="auto" w:frame="1"/>
          </w:rPr>
          <w:t>https://studenti.smartedu.unict.it/WorkFlow2011/Logon/Logon.aspx?ReturnU...</w:t>
        </w:r>
      </w:hyperlink>
    </w:p>
    <w:p w:rsidR="00D01CAA" w:rsidRDefault="00D01CAA" w:rsidP="00D01CA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>
          <w:rPr>
            <w:rStyle w:val="Collegamentoipertestuale"/>
            <w:rFonts w:ascii="inherit" w:hAnsi="inherit" w:cs="Helvetica"/>
            <w:color w:val="660000"/>
            <w:sz w:val="23"/>
            <w:szCs w:val="23"/>
            <w:bdr w:val="none" w:sz="0" w:space="0" w:color="auto" w:frame="1"/>
          </w:rPr>
          <w:t>Bando Erasmus+ per tirocini all'estero</w:t>
        </w:r>
      </w:hyperlink>
    </w:p>
    <w:p w:rsidR="00D01CAA" w:rsidRDefault="00D01CAA" w:rsidP="00D01CA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hyperlink r:id="rId6" w:history="1">
        <w:r>
          <w:rPr>
            <w:rStyle w:val="Collegamentoipertestuale"/>
            <w:rFonts w:ascii="inherit" w:hAnsi="inherit" w:cs="Helvetica"/>
            <w:color w:val="660000"/>
            <w:sz w:val="23"/>
            <w:szCs w:val="23"/>
            <w:bdr w:val="none" w:sz="0" w:space="0" w:color="auto" w:frame="1"/>
          </w:rPr>
          <w:t>Graduatorie provvisorie</w:t>
        </w:r>
      </w:hyperlink>
    </w:p>
    <w:p w:rsidR="00D01CAA" w:rsidRDefault="00D01CAA" w:rsidP="00D01CA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>
          <w:rPr>
            <w:rStyle w:val="Collegamentoipertestuale"/>
            <w:rFonts w:ascii="inherit" w:hAnsi="inherit" w:cs="Helvetica"/>
            <w:color w:val="660000"/>
            <w:sz w:val="23"/>
            <w:szCs w:val="23"/>
            <w:bdr w:val="none" w:sz="0" w:space="0" w:color="auto" w:frame="1"/>
          </w:rPr>
          <w:t>Graduatorie definitive candidati ammessi per ciascuna delle quattro macro-aree</w:t>
        </w:r>
      </w:hyperlink>
    </w:p>
    <w:p w:rsidR="00AD6129" w:rsidRDefault="00AD6129"/>
    <w:sectPr w:rsidR="00AD6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AA"/>
    <w:rsid w:val="00AD6129"/>
    <w:rsid w:val="00D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FB75-F1A5-4445-A872-038E3FC2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1CA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0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ct.it/sites/default/files/ds_esiti/decreto_n.152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t.it/sites/default/files/ds_esiti/graduatoria_provvisoria_area_umanistica.pdf" TargetMode="External"/><Relationship Id="rId5" Type="http://schemas.openxmlformats.org/officeDocument/2006/relationships/hyperlink" Target="https://www.unict.it/sites/default/files/ds_bandi/bando_erasmus_tirocini_erasmus_20-21.pdf" TargetMode="External"/><Relationship Id="rId4" Type="http://schemas.openxmlformats.org/officeDocument/2006/relationships/hyperlink" Target="https://studenti.smartedu.unict.it/WorkFlow2011/Logon/Logon.aspx?ReturnUrl=%2f%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2022-04-21T09:19:00Z</dcterms:created>
  <dcterms:modified xsi:type="dcterms:W3CDTF">2022-04-21T09:19:00Z</dcterms:modified>
</cp:coreProperties>
</file>